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AE6" w:rsidRPr="008044C7" w:rsidRDefault="00440AE6" w:rsidP="00440AE6">
      <w:pPr>
        <w:jc w:val="center"/>
        <w:rPr>
          <w:b/>
          <w:sz w:val="28"/>
          <w:szCs w:val="28"/>
        </w:rPr>
      </w:pPr>
      <w:r>
        <w:rPr>
          <w:b/>
          <w:sz w:val="28"/>
          <w:szCs w:val="28"/>
        </w:rPr>
        <w:t xml:space="preserve">ТЕХНИЧЕСКОЕ ЗАДАНИЕ </w:t>
      </w:r>
    </w:p>
    <w:p w:rsidR="00440AE6" w:rsidRPr="0093649F" w:rsidRDefault="00440AE6" w:rsidP="00440AE6">
      <w:pPr>
        <w:jc w:val="center"/>
        <w:rPr>
          <w:b/>
        </w:rPr>
      </w:pPr>
    </w:p>
    <w:p w:rsidR="00440AE6" w:rsidRDefault="00440AE6" w:rsidP="00440AE6">
      <w:pPr>
        <w:ind w:firstLine="708"/>
        <w:jc w:val="both"/>
        <w:rPr>
          <w:sz w:val="28"/>
          <w:szCs w:val="28"/>
        </w:rPr>
      </w:pPr>
      <w:r w:rsidRPr="00E317E6">
        <w:rPr>
          <w:snapToGrid w:val="0"/>
          <w:color w:val="000000"/>
          <w:sz w:val="28"/>
          <w:szCs w:val="28"/>
        </w:rPr>
        <w:t>Наименование, к</w:t>
      </w:r>
      <w:r w:rsidRPr="00E317E6">
        <w:rPr>
          <w:sz w:val="28"/>
          <w:szCs w:val="28"/>
        </w:rPr>
        <w:t>оличество товара, подлежащего поставке, определяется исключительно заказами (заявками) Заказчика, в соответствии со спецификацией на поставку товара. Заказ (заявка) Заказчика доводится до сведения Поставщика посредством телефонной, факсимильной или иной связи (в том числе по электронной почте), позволяющей достоверно установить, что заказ (заявка) исходит от Заказчика. Заказ (заявка) Заказчика должен содержать сведения о наименовании, количестве, ассортименте, в соответствии со спецификацией и сроках поставки Товара.</w:t>
      </w:r>
      <w:r>
        <w:rPr>
          <w:sz w:val="28"/>
          <w:szCs w:val="28"/>
        </w:rPr>
        <w:t xml:space="preserve"> Поставка товара осуществляется в течении 3 рабочих дней со дня получения заявки.</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xml:space="preserve">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p>
    <w:p w:rsidR="00BE63A7" w:rsidRDefault="00440AE6" w:rsidP="00440AE6">
      <w:pPr>
        <w:autoSpaceDE w:val="0"/>
        <w:autoSpaceDN w:val="0"/>
        <w:adjustRightInd w:val="0"/>
        <w:ind w:firstLine="720"/>
        <w:jc w:val="both"/>
        <w:rPr>
          <w:sz w:val="28"/>
          <w:szCs w:val="28"/>
        </w:rPr>
      </w:pPr>
      <w:r w:rsidRPr="00E317E6">
        <w:rPr>
          <w:sz w:val="28"/>
          <w:szCs w:val="28"/>
        </w:rPr>
        <w:t>Товар (расходные материалы к офисной технике) должен быть изготовлен не ранее 01.</w:t>
      </w:r>
      <w:r w:rsidR="00D55253">
        <w:rPr>
          <w:sz w:val="28"/>
          <w:szCs w:val="28"/>
        </w:rPr>
        <w:t>01</w:t>
      </w:r>
      <w:r w:rsidRPr="00E317E6">
        <w:rPr>
          <w:sz w:val="28"/>
          <w:szCs w:val="28"/>
        </w:rPr>
        <w:t>.201</w:t>
      </w:r>
      <w:r w:rsidR="00D55253">
        <w:rPr>
          <w:sz w:val="28"/>
          <w:szCs w:val="28"/>
        </w:rPr>
        <w:t>7</w:t>
      </w:r>
      <w:r w:rsidRPr="00E317E6">
        <w:rPr>
          <w:sz w:val="28"/>
          <w:szCs w:val="28"/>
        </w:rPr>
        <w:t xml:space="preserve"> года. Товар должен быть новым</w:t>
      </w:r>
      <w:r w:rsidR="00132A36">
        <w:rPr>
          <w:sz w:val="28"/>
          <w:szCs w:val="28"/>
        </w:rPr>
        <w:t>, оригинальным</w:t>
      </w:r>
      <w:r w:rsidR="00BE63A7">
        <w:rPr>
          <w:sz w:val="28"/>
          <w:szCs w:val="28"/>
        </w:rPr>
        <w:t>.</w:t>
      </w:r>
      <w:r w:rsidRPr="00E317E6">
        <w:rPr>
          <w:sz w:val="28"/>
          <w:szCs w:val="28"/>
        </w:rPr>
        <w:t xml:space="preserve"> </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Упаковка и маркировка товара (расходных материалов</w:t>
      </w:r>
      <w:r w:rsidRPr="00E317E6">
        <w:rPr>
          <w:sz w:val="28"/>
          <w:szCs w:val="28"/>
        </w:rPr>
        <w:t xml:space="preserve"> к офисной технике</w:t>
      </w:r>
      <w:r w:rsidRPr="00E317E6">
        <w:rPr>
          <w:color w:val="000000"/>
          <w:sz w:val="28"/>
          <w:szCs w:val="28"/>
        </w:rPr>
        <w:t>) должна содержать все признаки оригинальности, установленные производителями:</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xml:space="preserve"> - голограммы, защитные пломбы, марки, содержащие все элементы защиты от подделок (микротекст, изменяемый под углом зрения цвет логотипа, </w:t>
      </w:r>
      <w:proofErr w:type="spellStart"/>
      <w:r w:rsidRPr="00E317E6">
        <w:rPr>
          <w:color w:val="000000"/>
          <w:sz w:val="28"/>
          <w:szCs w:val="28"/>
        </w:rPr>
        <w:t>термополоса</w:t>
      </w:r>
      <w:proofErr w:type="spellEnd"/>
      <w:r w:rsidRPr="00E317E6">
        <w:rPr>
          <w:color w:val="000000"/>
          <w:sz w:val="28"/>
          <w:szCs w:val="28"/>
        </w:rPr>
        <w:t>);</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товарный знак, наименование предприятия изготовителя, наименование моделей печатной техники, в которых может быть использован товар, код товара, дата изготовления (срок годности использования);</w:t>
      </w:r>
    </w:p>
    <w:p w:rsidR="00440AE6" w:rsidRPr="00E317E6" w:rsidRDefault="00440AE6" w:rsidP="00440AE6">
      <w:pPr>
        <w:autoSpaceDE w:val="0"/>
        <w:autoSpaceDN w:val="0"/>
        <w:adjustRightInd w:val="0"/>
        <w:ind w:firstLine="720"/>
        <w:jc w:val="both"/>
        <w:rPr>
          <w:color w:val="000000"/>
          <w:sz w:val="28"/>
          <w:szCs w:val="28"/>
        </w:rPr>
      </w:pPr>
      <w:r w:rsidRPr="00E317E6">
        <w:rPr>
          <w:color w:val="000000"/>
          <w:sz w:val="28"/>
          <w:szCs w:val="28"/>
        </w:rPr>
        <w:t>- товар (расходный материал</w:t>
      </w:r>
      <w:r w:rsidRPr="00E317E6">
        <w:rPr>
          <w:sz w:val="28"/>
          <w:szCs w:val="28"/>
        </w:rPr>
        <w:t xml:space="preserve"> к офисной технике</w:t>
      </w:r>
      <w:r w:rsidRPr="00E317E6">
        <w:rPr>
          <w:color w:val="000000"/>
          <w:sz w:val="28"/>
          <w:szCs w:val="28"/>
        </w:rPr>
        <w:t>) не должен иметь потертостей, царапин, сколов и следов вскрытия.</w:t>
      </w:r>
    </w:p>
    <w:p w:rsidR="00440AE6" w:rsidRPr="00E317E6" w:rsidRDefault="00440AE6" w:rsidP="00440AE6">
      <w:pPr>
        <w:keepNext/>
        <w:ind w:firstLine="697"/>
        <w:jc w:val="both"/>
        <w:rPr>
          <w:sz w:val="28"/>
          <w:szCs w:val="28"/>
        </w:rPr>
      </w:pPr>
      <w:r w:rsidRPr="00E317E6">
        <w:rPr>
          <w:sz w:val="28"/>
          <w:szCs w:val="28"/>
        </w:rPr>
        <w:t>В процессе эксплуатации товара (расходных материалов к офисной технике) не должно происходить просыпание тонера внутрь принтера и попадание в окружающую среду.</w:t>
      </w:r>
    </w:p>
    <w:p w:rsidR="00440AE6" w:rsidRPr="00E317E6" w:rsidRDefault="00440AE6" w:rsidP="00440AE6">
      <w:pPr>
        <w:ind w:firstLine="720"/>
        <w:jc w:val="both"/>
        <w:rPr>
          <w:sz w:val="28"/>
          <w:szCs w:val="28"/>
        </w:rPr>
      </w:pPr>
      <w:r w:rsidRPr="00E317E6">
        <w:rPr>
          <w:sz w:val="28"/>
          <w:szCs w:val="28"/>
        </w:rPr>
        <w:t>В случае выявления Заказчиком поставки Товара (расходных материалов к офисной технике) в количестве меньшем, чем это определено заказом (заявкой) Заказчика, а также поставки некачественного</w:t>
      </w:r>
      <w:r w:rsidR="00523F8C">
        <w:rPr>
          <w:sz w:val="28"/>
          <w:szCs w:val="28"/>
        </w:rPr>
        <w:t>, испорченного</w:t>
      </w:r>
      <w:r w:rsidRPr="00E317E6">
        <w:rPr>
          <w:sz w:val="28"/>
          <w:szCs w:val="28"/>
        </w:rPr>
        <w:t xml:space="preserve"> Товара Поставщик обязан за свой счет поставить недостающий Товар, заменить некачественный</w:t>
      </w:r>
      <w:r w:rsidR="00523F8C">
        <w:rPr>
          <w:sz w:val="28"/>
          <w:szCs w:val="28"/>
        </w:rPr>
        <w:t>, испорченный</w:t>
      </w:r>
      <w:r w:rsidRPr="00E317E6">
        <w:rPr>
          <w:sz w:val="28"/>
          <w:szCs w:val="28"/>
        </w:rPr>
        <w:t xml:space="preserve"> Товар на качественный Товар в течение </w:t>
      </w:r>
      <w:r>
        <w:rPr>
          <w:sz w:val="28"/>
          <w:szCs w:val="28"/>
        </w:rPr>
        <w:t>3</w:t>
      </w:r>
      <w:r w:rsidRPr="00E317E6">
        <w:rPr>
          <w:sz w:val="28"/>
          <w:szCs w:val="28"/>
        </w:rPr>
        <w:t xml:space="preserve"> (</w:t>
      </w:r>
      <w:r>
        <w:rPr>
          <w:sz w:val="28"/>
          <w:szCs w:val="28"/>
        </w:rPr>
        <w:t>трех</w:t>
      </w:r>
      <w:r w:rsidRPr="00E317E6">
        <w:rPr>
          <w:sz w:val="28"/>
          <w:szCs w:val="28"/>
        </w:rPr>
        <w:t>) рабоч</w:t>
      </w:r>
      <w:r>
        <w:rPr>
          <w:sz w:val="28"/>
          <w:szCs w:val="28"/>
        </w:rPr>
        <w:t>их</w:t>
      </w:r>
      <w:r w:rsidRPr="00E317E6">
        <w:rPr>
          <w:sz w:val="28"/>
          <w:szCs w:val="28"/>
        </w:rPr>
        <w:t xml:space="preserve"> дн</w:t>
      </w:r>
      <w:r>
        <w:rPr>
          <w:sz w:val="28"/>
          <w:szCs w:val="28"/>
        </w:rPr>
        <w:t>ей</w:t>
      </w:r>
      <w:r w:rsidRPr="00E317E6">
        <w:rPr>
          <w:sz w:val="28"/>
          <w:szCs w:val="28"/>
        </w:rPr>
        <w:t xml:space="preserve"> с момента получения требования от Заказчика. </w:t>
      </w:r>
    </w:p>
    <w:p w:rsidR="00132A36" w:rsidRDefault="00440AE6" w:rsidP="000B538A">
      <w:pPr>
        <w:autoSpaceDE w:val="0"/>
        <w:autoSpaceDN w:val="0"/>
        <w:adjustRightInd w:val="0"/>
        <w:ind w:firstLine="720"/>
        <w:jc w:val="both"/>
        <w:rPr>
          <w:sz w:val="28"/>
          <w:szCs w:val="28"/>
        </w:rPr>
      </w:pPr>
      <w:r w:rsidRPr="00E317E6">
        <w:rPr>
          <w:bCs/>
          <w:sz w:val="28"/>
          <w:szCs w:val="28"/>
        </w:rPr>
        <w:t xml:space="preserve">Для </w:t>
      </w:r>
      <w:r w:rsidRPr="00E317E6">
        <w:rPr>
          <w:sz w:val="28"/>
          <w:szCs w:val="28"/>
        </w:rPr>
        <w:t>необходимости обеспечения взаимодействия</w:t>
      </w:r>
      <w:r w:rsidR="00D75140">
        <w:rPr>
          <w:sz w:val="28"/>
          <w:szCs w:val="28"/>
        </w:rPr>
        <w:t xml:space="preserve"> и корректной работы</w:t>
      </w:r>
      <w:r w:rsidRPr="00E317E6">
        <w:rPr>
          <w:sz w:val="28"/>
          <w:szCs w:val="28"/>
        </w:rPr>
        <w:t xml:space="preserve"> приобретаемых расходных материалов с офисной техникой (лазерными принтерами и многофункциональными устройствами) Заказчика</w:t>
      </w:r>
      <w:r w:rsidRPr="00E317E6">
        <w:rPr>
          <w:bCs/>
          <w:sz w:val="28"/>
          <w:szCs w:val="28"/>
        </w:rPr>
        <w:t xml:space="preserve"> (согласно п.1 части 1 ст. 33 Федерального закона от 05 апреля </w:t>
      </w:r>
      <w:smartTag w:uri="urn:schemas-microsoft-com:office:smarttags" w:element="metricconverter">
        <w:smartTagPr>
          <w:attr w:name="ProductID" w:val="2013 г"/>
        </w:smartTagPr>
        <w:r w:rsidRPr="00E317E6">
          <w:rPr>
            <w:bCs/>
            <w:sz w:val="28"/>
            <w:szCs w:val="28"/>
          </w:rPr>
          <w:t>2013 г</w:t>
        </w:r>
      </w:smartTag>
      <w:r w:rsidRPr="00E317E6">
        <w:rPr>
          <w:bCs/>
          <w:sz w:val="28"/>
          <w:szCs w:val="28"/>
        </w:rPr>
        <w:t>. № 44-ФЗ «О контрактной системе в сфере закупок товаров, работ, услуг для обеспечения государственных и муниципальных нужд»</w:t>
      </w:r>
      <w:r>
        <w:rPr>
          <w:bCs/>
          <w:sz w:val="28"/>
          <w:szCs w:val="28"/>
        </w:rPr>
        <w:t>)</w:t>
      </w:r>
      <w:r w:rsidRPr="00E317E6">
        <w:rPr>
          <w:bCs/>
          <w:sz w:val="28"/>
          <w:szCs w:val="28"/>
        </w:rPr>
        <w:t xml:space="preserve"> </w:t>
      </w:r>
      <w:r w:rsidRPr="00E317E6">
        <w:rPr>
          <w:sz w:val="28"/>
          <w:szCs w:val="28"/>
        </w:rPr>
        <w:t xml:space="preserve">в документации об электронном аукционе товарные знаки не сопровождаются словами «или эквивалент». Данный товар (расходные материалы к офисной технике) приобретается к уже имеющимся лазерным принтерам и многофункциональным </w:t>
      </w:r>
      <w:r w:rsidRPr="00E317E6">
        <w:rPr>
          <w:sz w:val="28"/>
          <w:szCs w:val="28"/>
        </w:rPr>
        <w:lastRenderedPageBreak/>
        <w:t>устройствам, ранее приобретенным Заказчиком, в соответствии с технической документацией на указанные машины и оборудование.</w:t>
      </w:r>
      <w:r w:rsidR="000B538A">
        <w:rPr>
          <w:sz w:val="28"/>
          <w:szCs w:val="28"/>
        </w:rPr>
        <w:t xml:space="preserve"> </w:t>
      </w:r>
    </w:p>
    <w:p w:rsidR="00132A36" w:rsidRDefault="00132A36" w:rsidP="000B538A">
      <w:pPr>
        <w:autoSpaceDE w:val="0"/>
        <w:autoSpaceDN w:val="0"/>
        <w:adjustRightInd w:val="0"/>
        <w:ind w:firstLine="720"/>
        <w:jc w:val="both"/>
        <w:rPr>
          <w:sz w:val="28"/>
          <w:szCs w:val="28"/>
        </w:rPr>
      </w:pPr>
      <w:r w:rsidRPr="00132A36">
        <w:rPr>
          <w:sz w:val="28"/>
          <w:szCs w:val="28"/>
        </w:rPr>
        <w:t>При приеме поставляемого товара, в случае возникновения у Заказчика сомнений в соответствии товара предъявленным техническим требованиям, а также в подлинности</w:t>
      </w:r>
      <w:r>
        <w:rPr>
          <w:sz w:val="28"/>
          <w:szCs w:val="28"/>
        </w:rPr>
        <w:t>, оригинальности</w:t>
      </w:r>
      <w:r w:rsidRPr="00132A36">
        <w:rPr>
          <w:sz w:val="28"/>
          <w:szCs w:val="28"/>
        </w:rPr>
        <w:t xml:space="preserve"> и законности происхождения поставляемого товара, Заказчик имеет право до оплаты товара произвести экспертизу поставляемого товара на предмет соответствия техническим требованиям и оригинальности картриджей</w:t>
      </w:r>
      <w:r>
        <w:rPr>
          <w:sz w:val="28"/>
          <w:szCs w:val="28"/>
        </w:rPr>
        <w:t>.</w:t>
      </w:r>
      <w:r w:rsidRPr="00132A36">
        <w:t xml:space="preserve"> </w:t>
      </w:r>
      <w:r w:rsidRPr="00132A36">
        <w:rPr>
          <w:sz w:val="28"/>
          <w:szCs w:val="28"/>
        </w:rPr>
        <w:t>При обнаружении несоответствия данным требованиям</w:t>
      </w:r>
      <w:r w:rsidR="008C5D7D">
        <w:rPr>
          <w:sz w:val="28"/>
          <w:szCs w:val="28"/>
        </w:rPr>
        <w:t xml:space="preserve"> (оригинальности) </w:t>
      </w:r>
      <w:r w:rsidRPr="00132A36">
        <w:rPr>
          <w:sz w:val="28"/>
          <w:szCs w:val="28"/>
        </w:rPr>
        <w:t>хотя бы одной единицы картриджа по одной из позиций, вся партия будет возвращена Поставщику</w:t>
      </w:r>
      <w:r w:rsidR="00A90F46">
        <w:rPr>
          <w:sz w:val="28"/>
          <w:szCs w:val="28"/>
        </w:rPr>
        <w:t xml:space="preserve"> за его счет</w:t>
      </w:r>
      <w:r>
        <w:rPr>
          <w:sz w:val="28"/>
          <w:szCs w:val="28"/>
        </w:rPr>
        <w:t>.</w:t>
      </w:r>
    </w:p>
    <w:p w:rsidR="001E13C6" w:rsidRDefault="00440AE6" w:rsidP="000B538A">
      <w:pPr>
        <w:autoSpaceDE w:val="0"/>
        <w:autoSpaceDN w:val="0"/>
        <w:adjustRightInd w:val="0"/>
        <w:ind w:firstLine="720"/>
        <w:jc w:val="both"/>
        <w:rPr>
          <w:sz w:val="28"/>
          <w:szCs w:val="28"/>
        </w:rPr>
      </w:pPr>
      <w:r w:rsidRPr="00E317E6">
        <w:rPr>
          <w:sz w:val="28"/>
          <w:szCs w:val="28"/>
        </w:rPr>
        <w:t xml:space="preserve">Гарантийный срок сохранения работоспособности при хранении товара </w:t>
      </w:r>
      <w:r w:rsidRPr="00E317E6">
        <w:rPr>
          <w:color w:val="000000"/>
          <w:sz w:val="28"/>
          <w:szCs w:val="28"/>
        </w:rPr>
        <w:t>(расходного материала</w:t>
      </w:r>
      <w:r w:rsidRPr="00E317E6">
        <w:rPr>
          <w:sz w:val="28"/>
          <w:szCs w:val="28"/>
        </w:rPr>
        <w:t xml:space="preserve"> к офисной технике</w:t>
      </w:r>
      <w:r w:rsidRPr="00E317E6">
        <w:rPr>
          <w:color w:val="000000"/>
          <w:sz w:val="28"/>
          <w:szCs w:val="28"/>
        </w:rPr>
        <w:t xml:space="preserve">) </w:t>
      </w:r>
      <w:r w:rsidRPr="00E317E6">
        <w:rPr>
          <w:sz w:val="28"/>
          <w:szCs w:val="28"/>
        </w:rPr>
        <w:t xml:space="preserve">должен составлять не менее </w:t>
      </w:r>
      <w:r>
        <w:rPr>
          <w:sz w:val="28"/>
          <w:szCs w:val="28"/>
        </w:rPr>
        <w:t>6</w:t>
      </w:r>
      <w:r w:rsidRPr="00E317E6">
        <w:rPr>
          <w:sz w:val="28"/>
          <w:szCs w:val="28"/>
        </w:rPr>
        <w:t xml:space="preserve"> месяцев с момента поставки.</w:t>
      </w:r>
      <w:r w:rsidR="000B538A">
        <w:rPr>
          <w:sz w:val="28"/>
          <w:szCs w:val="28"/>
        </w:rPr>
        <w:t xml:space="preserve"> </w:t>
      </w:r>
      <w:r w:rsidRPr="00E317E6">
        <w:rPr>
          <w:sz w:val="28"/>
          <w:szCs w:val="28"/>
        </w:rPr>
        <w:t>Поставщик должен гарантировать легальность производства и (или) оборота товара на территории Российской Федерации.</w:t>
      </w:r>
      <w:r w:rsidR="000B538A">
        <w:rPr>
          <w:sz w:val="28"/>
          <w:szCs w:val="28"/>
        </w:rPr>
        <w:t xml:space="preserve"> </w:t>
      </w: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5D2B42" w:rsidRDefault="005D2B42" w:rsidP="00440AE6">
      <w:pPr>
        <w:keepNext/>
        <w:autoSpaceDE w:val="0"/>
        <w:autoSpaceDN w:val="0"/>
        <w:adjustRightInd w:val="0"/>
        <w:ind w:firstLine="697"/>
        <w:jc w:val="right"/>
        <w:outlineLvl w:val="1"/>
        <w:rPr>
          <w:sz w:val="28"/>
          <w:szCs w:val="28"/>
        </w:rPr>
      </w:pPr>
    </w:p>
    <w:p w:rsidR="00440AE6" w:rsidRDefault="00440AE6" w:rsidP="00440AE6">
      <w:pPr>
        <w:pStyle w:val="a3"/>
        <w:spacing w:before="120" w:line="240" w:lineRule="auto"/>
        <w:ind w:firstLine="709"/>
        <w:jc w:val="center"/>
        <w:rPr>
          <w:rFonts w:ascii="Arial" w:hAnsi="Arial" w:cs="Arial"/>
          <w:b/>
          <w:sz w:val="20"/>
          <w:szCs w:val="20"/>
        </w:rPr>
      </w:pPr>
    </w:p>
    <w:p w:rsidR="005D2B42" w:rsidRDefault="005D2B42" w:rsidP="00440AE6">
      <w:pPr>
        <w:pStyle w:val="a3"/>
        <w:spacing w:before="120" w:line="240" w:lineRule="auto"/>
        <w:ind w:firstLine="709"/>
        <w:jc w:val="center"/>
        <w:rPr>
          <w:rFonts w:ascii="Arial" w:hAnsi="Arial" w:cs="Arial"/>
          <w:b/>
          <w:sz w:val="20"/>
          <w:szCs w:val="20"/>
        </w:rPr>
      </w:pPr>
    </w:p>
    <w:p w:rsidR="005D2B42" w:rsidRDefault="005D2B42" w:rsidP="00440AE6">
      <w:pPr>
        <w:pStyle w:val="a3"/>
        <w:spacing w:before="120" w:line="240" w:lineRule="auto"/>
        <w:ind w:firstLine="709"/>
        <w:jc w:val="center"/>
        <w:rPr>
          <w:rFonts w:ascii="Arial" w:hAnsi="Arial" w:cs="Arial"/>
          <w:b/>
          <w:sz w:val="20"/>
          <w:szCs w:val="20"/>
        </w:rPr>
      </w:pPr>
    </w:p>
    <w:p w:rsidR="005D2B42" w:rsidRDefault="005D2B42" w:rsidP="00440AE6">
      <w:pPr>
        <w:pStyle w:val="a3"/>
        <w:spacing w:before="120" w:line="240" w:lineRule="auto"/>
        <w:ind w:firstLine="709"/>
        <w:jc w:val="center"/>
        <w:rPr>
          <w:rFonts w:ascii="Arial" w:hAnsi="Arial" w:cs="Arial"/>
          <w:b/>
          <w:sz w:val="20"/>
          <w:szCs w:val="20"/>
        </w:rPr>
      </w:pPr>
    </w:p>
    <w:p w:rsidR="005D2B42" w:rsidRPr="00E317E6" w:rsidRDefault="005D2B42" w:rsidP="005D2B42">
      <w:pPr>
        <w:keepNext/>
        <w:autoSpaceDE w:val="0"/>
        <w:autoSpaceDN w:val="0"/>
        <w:adjustRightInd w:val="0"/>
        <w:ind w:firstLine="697"/>
        <w:jc w:val="right"/>
        <w:outlineLvl w:val="1"/>
        <w:rPr>
          <w:sz w:val="28"/>
          <w:szCs w:val="28"/>
        </w:rPr>
      </w:pPr>
      <w:r>
        <w:rPr>
          <w:sz w:val="28"/>
          <w:szCs w:val="28"/>
        </w:rPr>
        <w:lastRenderedPageBreak/>
        <w:t>Таблица 1</w:t>
      </w:r>
    </w:p>
    <w:p w:rsidR="005D2B42" w:rsidRDefault="005D2B42" w:rsidP="00440AE6">
      <w:pPr>
        <w:pStyle w:val="a3"/>
        <w:spacing w:before="120" w:line="240" w:lineRule="auto"/>
        <w:ind w:firstLine="709"/>
        <w:jc w:val="center"/>
        <w:rPr>
          <w:rFonts w:ascii="Arial" w:hAnsi="Arial" w:cs="Arial"/>
          <w:b/>
          <w:sz w:val="20"/>
          <w:szCs w:val="20"/>
        </w:rPr>
      </w:pPr>
    </w:p>
    <w:tbl>
      <w:tblPr>
        <w:tblW w:w="9926" w:type="dxa"/>
        <w:tblInd w:w="108" w:type="dxa"/>
        <w:tblLook w:val="04A0" w:firstRow="1" w:lastRow="0" w:firstColumn="1" w:lastColumn="0" w:noHBand="0" w:noVBand="1"/>
      </w:tblPr>
      <w:tblGrid>
        <w:gridCol w:w="960"/>
        <w:gridCol w:w="7690"/>
        <w:gridCol w:w="1276"/>
      </w:tblGrid>
      <w:tr w:rsidR="009D1C71" w:rsidRPr="008F7A79" w:rsidTr="000E156F">
        <w:trPr>
          <w:trHeight w:val="39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w:t>
            </w:r>
          </w:p>
        </w:tc>
        <w:tc>
          <w:tcPr>
            <w:tcW w:w="7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C71" w:rsidRDefault="009D1C71" w:rsidP="000E156F">
            <w:pPr>
              <w:rPr>
                <w:rFonts w:ascii="Calibri" w:hAnsi="Calibri" w:cs="Calibri"/>
                <w:color w:val="000000"/>
                <w:sz w:val="22"/>
                <w:szCs w:val="22"/>
              </w:rPr>
            </w:pPr>
            <w:proofErr w:type="spellStart"/>
            <w:r>
              <w:rPr>
                <w:rFonts w:ascii="Calibri" w:hAnsi="Calibri" w:cs="Calibri"/>
                <w:color w:val="000000"/>
                <w:sz w:val="22"/>
                <w:szCs w:val="22"/>
              </w:rPr>
              <w:t>Принт</w:t>
            </w:r>
            <w:proofErr w:type="spellEnd"/>
            <w:r>
              <w:rPr>
                <w:rFonts w:ascii="Calibri" w:hAnsi="Calibri" w:cs="Calibri"/>
                <w:color w:val="000000"/>
                <w:sz w:val="22"/>
                <w:szCs w:val="22"/>
              </w:rPr>
              <w:t xml:space="preserve">-картридж XEROX для </w:t>
            </w:r>
            <w:proofErr w:type="gramStart"/>
            <w:r>
              <w:rPr>
                <w:rFonts w:ascii="Calibri" w:hAnsi="Calibri" w:cs="Calibri"/>
                <w:color w:val="000000"/>
                <w:sz w:val="22"/>
                <w:szCs w:val="22"/>
              </w:rPr>
              <w:t xml:space="preserve">XEROX  </w:t>
            </w:r>
            <w:proofErr w:type="spellStart"/>
            <w:r>
              <w:rPr>
                <w:rFonts w:ascii="Calibri" w:hAnsi="Calibri" w:cs="Calibri"/>
                <w:color w:val="000000"/>
                <w:sz w:val="22"/>
                <w:szCs w:val="22"/>
              </w:rPr>
              <w:t>Phaser</w:t>
            </w:r>
            <w:proofErr w:type="spellEnd"/>
            <w:proofErr w:type="gramEnd"/>
            <w:r>
              <w:rPr>
                <w:rFonts w:ascii="Calibri" w:hAnsi="Calibri" w:cs="Calibri"/>
                <w:color w:val="000000"/>
                <w:sz w:val="22"/>
                <w:szCs w:val="22"/>
              </w:rPr>
              <w:t xml:space="preserve"> 3635 108R00796 (10К)</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30</w:t>
            </w:r>
          </w:p>
        </w:tc>
      </w:tr>
      <w:tr w:rsidR="009D1C71" w:rsidRPr="008F7A79" w:rsidTr="000E156F">
        <w:trPr>
          <w:trHeight w:val="408"/>
        </w:trPr>
        <w:tc>
          <w:tcPr>
            <w:tcW w:w="960"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2</w:t>
            </w:r>
          </w:p>
        </w:tc>
        <w:tc>
          <w:tcPr>
            <w:tcW w:w="7690" w:type="dxa"/>
            <w:tcBorders>
              <w:top w:val="single" w:sz="4" w:space="0" w:color="auto"/>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Картридж XEROX 013R00625 для XEROX WC 3119</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10</w:t>
            </w:r>
          </w:p>
        </w:tc>
      </w:tr>
      <w:tr w:rsidR="009D1C71" w:rsidRPr="008F7A79" w:rsidTr="000E156F">
        <w:trPr>
          <w:trHeight w:val="386"/>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3</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Картридж HP C7115X для HP LJ 1200</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30</w:t>
            </w:r>
          </w:p>
        </w:tc>
      </w:tr>
      <w:tr w:rsidR="009D1C71" w:rsidRPr="008F7A79" w:rsidTr="000E156F">
        <w:trPr>
          <w:trHeight w:val="40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4</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Картридж HP C4092A для</w:t>
            </w:r>
            <w:r>
              <w:rPr>
                <w:rFonts w:ascii="Calibri" w:hAnsi="Calibri" w:cs="Calibri"/>
                <w:color w:val="000000"/>
                <w:sz w:val="22"/>
                <w:szCs w:val="22"/>
              </w:rPr>
              <w:br/>
              <w:t xml:space="preserve"> HP LJ 1100 ресурс 2500 </w:t>
            </w:r>
            <w:proofErr w:type="spellStart"/>
            <w:r>
              <w:rPr>
                <w:rFonts w:ascii="Calibri" w:hAnsi="Calibri" w:cs="Calibri"/>
                <w:color w:val="000000"/>
                <w:sz w:val="22"/>
                <w:szCs w:val="22"/>
              </w:rPr>
              <w:t>стр.Original</w:t>
            </w:r>
            <w:proofErr w:type="spellEnd"/>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10</w:t>
            </w:r>
          </w:p>
        </w:tc>
      </w:tr>
      <w:tr w:rsidR="009D1C71" w:rsidRPr="008F7A79" w:rsidTr="000E156F">
        <w:trPr>
          <w:trHeight w:val="41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5</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Тонер-картридж HP CE285A </w:t>
            </w:r>
            <w:r>
              <w:rPr>
                <w:rFonts w:ascii="Calibri" w:hAnsi="Calibri" w:cs="Calibri"/>
                <w:color w:val="000000"/>
                <w:sz w:val="22"/>
                <w:szCs w:val="22"/>
              </w:rPr>
              <w:br/>
            </w:r>
            <w:proofErr w:type="gramStart"/>
            <w:r>
              <w:rPr>
                <w:rFonts w:ascii="Calibri" w:hAnsi="Calibri" w:cs="Calibri"/>
                <w:color w:val="000000"/>
                <w:sz w:val="22"/>
                <w:szCs w:val="22"/>
              </w:rPr>
              <w:t>LJ  P</w:t>
            </w:r>
            <w:proofErr w:type="gramEnd"/>
            <w:r>
              <w:rPr>
                <w:rFonts w:ascii="Calibri" w:hAnsi="Calibri" w:cs="Calibri"/>
                <w:color w:val="000000"/>
                <w:sz w:val="22"/>
                <w:szCs w:val="22"/>
              </w:rPr>
              <w:t>1102/P1102w (1600стр.)</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70</w:t>
            </w:r>
          </w:p>
        </w:tc>
      </w:tr>
      <w:tr w:rsidR="009D1C71" w:rsidRPr="008F7A79" w:rsidTr="000E156F">
        <w:trPr>
          <w:trHeight w:val="545"/>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6</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Тонер-картридж XEROX 106R02183</w:t>
            </w:r>
            <w:r>
              <w:rPr>
                <w:rFonts w:ascii="Calibri" w:hAnsi="Calibri" w:cs="Calibri"/>
                <w:color w:val="000000"/>
                <w:sz w:val="22"/>
                <w:szCs w:val="22"/>
              </w:rPr>
              <w:br/>
              <w:t xml:space="preserve"> для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3045 (повышенной ёмкости)</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30</w:t>
            </w:r>
          </w:p>
        </w:tc>
      </w:tr>
      <w:tr w:rsidR="009D1C71" w:rsidRPr="008F7A79" w:rsidTr="000E156F">
        <w:trPr>
          <w:trHeight w:val="41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7</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MLT-D203U/SEE-Картридж </w:t>
            </w:r>
            <w:proofErr w:type="spellStart"/>
            <w:r>
              <w:rPr>
                <w:rFonts w:ascii="Calibri" w:hAnsi="Calibri" w:cs="Calibri"/>
                <w:color w:val="000000"/>
                <w:sz w:val="22"/>
                <w:szCs w:val="22"/>
              </w:rPr>
              <w:t>Samsung</w:t>
            </w:r>
            <w:proofErr w:type="spellEnd"/>
            <w:r>
              <w:rPr>
                <w:rFonts w:ascii="Calibri" w:hAnsi="Calibri" w:cs="Calibri"/>
                <w:color w:val="000000"/>
                <w:sz w:val="22"/>
                <w:szCs w:val="22"/>
              </w:rPr>
              <w:t xml:space="preserve"> </w:t>
            </w:r>
            <w:r>
              <w:rPr>
                <w:rFonts w:ascii="Calibri" w:hAnsi="Calibri" w:cs="Calibri"/>
                <w:color w:val="000000"/>
                <w:sz w:val="22"/>
                <w:szCs w:val="22"/>
              </w:rPr>
              <w:br/>
              <w:t>для SL-M4020/M4070 ресурс 15000стр.</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60</w:t>
            </w:r>
          </w:p>
        </w:tc>
      </w:tr>
      <w:tr w:rsidR="009D1C71" w:rsidRPr="008F7A79" w:rsidTr="000E156F">
        <w:trPr>
          <w:trHeight w:val="328"/>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8</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Картридж </w:t>
            </w:r>
            <w:proofErr w:type="spellStart"/>
            <w:r>
              <w:rPr>
                <w:rFonts w:ascii="Calibri" w:hAnsi="Calibri" w:cs="Calibri"/>
                <w:color w:val="000000"/>
                <w:sz w:val="22"/>
                <w:szCs w:val="22"/>
              </w:rPr>
              <w:t>Xerox</w:t>
            </w:r>
            <w:proofErr w:type="spellEnd"/>
            <w:r>
              <w:rPr>
                <w:rFonts w:ascii="Calibri" w:hAnsi="Calibri" w:cs="Calibri"/>
                <w:color w:val="000000"/>
                <w:sz w:val="22"/>
                <w:szCs w:val="22"/>
              </w:rPr>
              <w:t xml:space="preserve"> 013R00606 для </w:t>
            </w:r>
            <w:proofErr w:type="spellStart"/>
            <w:r>
              <w:rPr>
                <w:rFonts w:ascii="Calibri" w:hAnsi="Calibri" w:cs="Calibri"/>
                <w:color w:val="000000"/>
                <w:sz w:val="22"/>
                <w:szCs w:val="22"/>
              </w:rPr>
              <w:t>Xerox</w:t>
            </w:r>
            <w:proofErr w:type="spellEnd"/>
            <w:r>
              <w:rPr>
                <w:rFonts w:ascii="Calibri" w:hAnsi="Calibri" w:cs="Calibri"/>
                <w:color w:val="000000"/>
                <w:sz w:val="22"/>
                <w:szCs w:val="22"/>
              </w:rPr>
              <w:t xml:space="preserve"> WC PE120</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10</w:t>
            </w:r>
          </w:p>
        </w:tc>
      </w:tr>
      <w:tr w:rsidR="009D1C71" w:rsidRPr="008F7A79" w:rsidTr="000E156F">
        <w:trPr>
          <w:trHeight w:val="55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9</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Тонер-картридж XEROX 106R02236 </w:t>
            </w:r>
            <w:proofErr w:type="spellStart"/>
            <w:r>
              <w:rPr>
                <w:rFonts w:ascii="Calibri" w:hAnsi="Calibri" w:cs="Calibri"/>
                <w:color w:val="000000"/>
                <w:sz w:val="22"/>
                <w:szCs w:val="22"/>
              </w:rPr>
              <w:t>Black</w:t>
            </w:r>
            <w:proofErr w:type="spellEnd"/>
            <w:r>
              <w:rPr>
                <w:rFonts w:ascii="Calibri" w:hAnsi="Calibri" w:cs="Calibri"/>
                <w:color w:val="000000"/>
                <w:sz w:val="22"/>
                <w:szCs w:val="22"/>
              </w:rPr>
              <w:t xml:space="preserve"> </w:t>
            </w:r>
            <w:r>
              <w:rPr>
                <w:rFonts w:ascii="Calibri" w:hAnsi="Calibri" w:cs="Calibri"/>
                <w:color w:val="000000"/>
                <w:sz w:val="22"/>
                <w:szCs w:val="22"/>
              </w:rPr>
              <w:br/>
              <w:t xml:space="preserve">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6605 (повышенной емкости)</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w:t>
            </w:r>
          </w:p>
        </w:tc>
      </w:tr>
      <w:tr w:rsidR="009D1C71" w:rsidRPr="008F7A79" w:rsidTr="000E156F">
        <w:trPr>
          <w:trHeight w:val="68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10</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Тонер-картридж XEROX 106R02235 </w:t>
            </w:r>
            <w:r>
              <w:rPr>
                <w:rFonts w:ascii="Calibri" w:hAnsi="Calibri" w:cs="Calibri"/>
                <w:color w:val="000000"/>
                <w:sz w:val="22"/>
                <w:szCs w:val="22"/>
              </w:rPr>
              <w:br/>
            </w:r>
            <w:proofErr w:type="spellStart"/>
            <w:r>
              <w:rPr>
                <w:rFonts w:ascii="Calibri" w:hAnsi="Calibri" w:cs="Calibri"/>
                <w:color w:val="000000"/>
                <w:sz w:val="22"/>
                <w:szCs w:val="22"/>
              </w:rPr>
              <w:t>Yellow</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6605 (повышенной емкости)</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w:t>
            </w:r>
          </w:p>
        </w:tc>
      </w:tr>
      <w:tr w:rsidR="009D1C71" w:rsidRPr="008F7A79" w:rsidTr="000E156F">
        <w:trPr>
          <w:trHeight w:val="554"/>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11</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Тонер-картридж XEROX 106R02234 </w:t>
            </w:r>
            <w:r>
              <w:rPr>
                <w:rFonts w:ascii="Calibri" w:hAnsi="Calibri" w:cs="Calibri"/>
                <w:color w:val="000000"/>
                <w:sz w:val="22"/>
                <w:szCs w:val="22"/>
              </w:rPr>
              <w:br/>
            </w:r>
            <w:proofErr w:type="spellStart"/>
            <w:r>
              <w:rPr>
                <w:rFonts w:ascii="Calibri" w:hAnsi="Calibri" w:cs="Calibri"/>
                <w:color w:val="000000"/>
                <w:sz w:val="22"/>
                <w:szCs w:val="22"/>
              </w:rPr>
              <w:t>Magenta</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t>
            </w:r>
            <w:proofErr w:type="spellStart"/>
            <w:r>
              <w:rPr>
                <w:rFonts w:ascii="Calibri" w:hAnsi="Calibri" w:cs="Calibri"/>
                <w:color w:val="000000"/>
                <w:sz w:val="22"/>
                <w:szCs w:val="22"/>
              </w:rPr>
              <w:t>Workcentre</w:t>
            </w:r>
            <w:proofErr w:type="spellEnd"/>
            <w:r>
              <w:rPr>
                <w:rFonts w:ascii="Calibri" w:hAnsi="Calibri" w:cs="Calibri"/>
                <w:color w:val="000000"/>
                <w:sz w:val="22"/>
                <w:szCs w:val="22"/>
              </w:rPr>
              <w:t xml:space="preserve"> 6605 (повышенной емкости)</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w:t>
            </w:r>
          </w:p>
        </w:tc>
      </w:tr>
      <w:tr w:rsidR="009D1C71" w:rsidRPr="008F7A79" w:rsidTr="000E156F">
        <w:trPr>
          <w:trHeight w:val="677"/>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12</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Тонер-картридж XEROX 106R02233 </w:t>
            </w:r>
            <w:r>
              <w:rPr>
                <w:rFonts w:ascii="Calibri" w:hAnsi="Calibri" w:cs="Calibri"/>
                <w:color w:val="000000"/>
                <w:sz w:val="22"/>
                <w:szCs w:val="22"/>
              </w:rPr>
              <w:br/>
            </w:r>
            <w:proofErr w:type="spellStart"/>
            <w:r>
              <w:rPr>
                <w:rFonts w:ascii="Calibri" w:hAnsi="Calibri" w:cs="Calibri"/>
                <w:color w:val="000000"/>
                <w:sz w:val="22"/>
                <w:szCs w:val="22"/>
              </w:rPr>
              <w:t>Cyan</w:t>
            </w:r>
            <w:proofErr w:type="spellEnd"/>
            <w:r>
              <w:rPr>
                <w:rFonts w:ascii="Calibri" w:hAnsi="Calibri" w:cs="Calibri"/>
                <w:color w:val="000000"/>
                <w:sz w:val="22"/>
                <w:szCs w:val="22"/>
              </w:rPr>
              <w:t xml:space="preserve"> для </w:t>
            </w:r>
            <w:proofErr w:type="spellStart"/>
            <w:r>
              <w:rPr>
                <w:rFonts w:ascii="Calibri" w:hAnsi="Calibri" w:cs="Calibri"/>
                <w:color w:val="000000"/>
                <w:sz w:val="22"/>
                <w:szCs w:val="22"/>
              </w:rPr>
              <w:t>Phaser</w:t>
            </w:r>
            <w:proofErr w:type="spellEnd"/>
            <w:r>
              <w:rPr>
                <w:rFonts w:ascii="Calibri" w:hAnsi="Calibri" w:cs="Calibri"/>
                <w:color w:val="000000"/>
                <w:sz w:val="22"/>
                <w:szCs w:val="22"/>
              </w:rPr>
              <w:t xml:space="preserve"> 6600, Workcentre6605 (повышенной емкости)</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w:t>
            </w:r>
          </w:p>
        </w:tc>
      </w:tr>
      <w:tr w:rsidR="009D1C71" w:rsidRPr="008F7A79" w:rsidTr="000E156F">
        <w:trPr>
          <w:trHeight w:val="403"/>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13</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Картридж </w:t>
            </w:r>
            <w:proofErr w:type="spellStart"/>
            <w:r>
              <w:rPr>
                <w:rFonts w:ascii="Calibri" w:hAnsi="Calibri" w:cs="Calibri"/>
                <w:color w:val="000000"/>
                <w:sz w:val="22"/>
                <w:szCs w:val="22"/>
              </w:rPr>
              <w:t>Xerox</w:t>
            </w:r>
            <w:proofErr w:type="spellEnd"/>
            <w:r>
              <w:rPr>
                <w:rFonts w:ascii="Calibri" w:hAnsi="Calibri" w:cs="Calibri"/>
                <w:color w:val="000000"/>
                <w:sz w:val="22"/>
                <w:szCs w:val="22"/>
              </w:rPr>
              <w:t xml:space="preserve"> 013R00607 для </w:t>
            </w:r>
            <w:proofErr w:type="spellStart"/>
            <w:r>
              <w:rPr>
                <w:rFonts w:ascii="Calibri" w:hAnsi="Calibri" w:cs="Calibri"/>
                <w:color w:val="000000"/>
                <w:sz w:val="22"/>
                <w:szCs w:val="22"/>
              </w:rPr>
              <w:t>Xerox</w:t>
            </w:r>
            <w:proofErr w:type="spellEnd"/>
            <w:r>
              <w:rPr>
                <w:rFonts w:ascii="Calibri" w:hAnsi="Calibri" w:cs="Calibri"/>
                <w:color w:val="000000"/>
                <w:sz w:val="22"/>
                <w:szCs w:val="22"/>
              </w:rPr>
              <w:t xml:space="preserve"> WCPE114e</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5</w:t>
            </w:r>
          </w:p>
        </w:tc>
      </w:tr>
      <w:tr w:rsidR="009D1C71" w:rsidRPr="008F7A79" w:rsidTr="000E156F">
        <w:trPr>
          <w:trHeight w:val="409"/>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14</w:t>
            </w:r>
          </w:p>
        </w:tc>
        <w:tc>
          <w:tcPr>
            <w:tcW w:w="7690" w:type="dxa"/>
            <w:tcBorders>
              <w:top w:val="nil"/>
              <w:left w:val="nil"/>
              <w:bottom w:val="single" w:sz="8" w:space="0" w:color="auto"/>
              <w:right w:val="single" w:sz="8" w:space="0" w:color="auto"/>
            </w:tcBorders>
            <w:shd w:val="clear" w:color="auto" w:fill="auto"/>
            <w:vAlign w:val="center"/>
            <w:hideMark/>
          </w:tcPr>
          <w:p w:rsidR="009D1C71" w:rsidRPr="00962B74" w:rsidRDefault="009D1C71" w:rsidP="000E156F">
            <w:pPr>
              <w:rPr>
                <w:rFonts w:ascii="Calibri" w:hAnsi="Calibri" w:cs="Calibri"/>
                <w:color w:val="000000"/>
                <w:sz w:val="22"/>
                <w:szCs w:val="22"/>
                <w:lang w:val="en-US"/>
              </w:rPr>
            </w:pPr>
            <w:r>
              <w:rPr>
                <w:rFonts w:ascii="Calibri" w:hAnsi="Calibri" w:cs="Calibri"/>
                <w:color w:val="000000"/>
                <w:sz w:val="22"/>
                <w:szCs w:val="22"/>
              </w:rPr>
              <w:t>Картридж</w:t>
            </w:r>
            <w:r w:rsidRPr="00962B74">
              <w:rPr>
                <w:rFonts w:ascii="Calibri" w:hAnsi="Calibri" w:cs="Calibri"/>
                <w:color w:val="000000"/>
                <w:sz w:val="22"/>
                <w:szCs w:val="22"/>
                <w:lang w:val="en-US"/>
              </w:rPr>
              <w:t>-</w:t>
            </w:r>
            <w:r>
              <w:rPr>
                <w:rFonts w:ascii="Calibri" w:hAnsi="Calibri" w:cs="Calibri"/>
                <w:color w:val="000000"/>
                <w:sz w:val="22"/>
                <w:szCs w:val="22"/>
              </w:rPr>
              <w:t>тонер</w:t>
            </w:r>
            <w:r w:rsidRPr="00962B74">
              <w:rPr>
                <w:rFonts w:ascii="Calibri" w:hAnsi="Calibri" w:cs="Calibri"/>
                <w:color w:val="000000"/>
                <w:sz w:val="22"/>
                <w:szCs w:val="22"/>
                <w:lang w:val="en-US"/>
              </w:rPr>
              <w:t xml:space="preserve"> Brother </w:t>
            </w:r>
            <w:r w:rsidRPr="00962B74">
              <w:rPr>
                <w:rFonts w:ascii="Calibri" w:hAnsi="Calibri" w:cs="Calibri"/>
                <w:color w:val="000000"/>
                <w:sz w:val="22"/>
                <w:szCs w:val="22"/>
                <w:lang w:val="en-US"/>
              </w:rPr>
              <w:br/>
              <w:t xml:space="preserve">TN-2075 for HL-2030R/2040R/2070NR (2500 </w:t>
            </w:r>
            <w:r>
              <w:rPr>
                <w:rFonts w:ascii="Calibri" w:hAnsi="Calibri" w:cs="Calibri"/>
                <w:color w:val="000000"/>
                <w:sz w:val="22"/>
                <w:szCs w:val="22"/>
              </w:rPr>
              <w:t>р</w:t>
            </w:r>
            <w:r w:rsidRPr="00962B74">
              <w:rPr>
                <w:rFonts w:ascii="Calibri" w:hAnsi="Calibri" w:cs="Calibri"/>
                <w:color w:val="000000"/>
                <w:sz w:val="22"/>
                <w:szCs w:val="22"/>
                <w:lang w:val="en-US"/>
              </w:rPr>
              <w:t>.)</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4</w:t>
            </w:r>
          </w:p>
        </w:tc>
      </w:tr>
      <w:tr w:rsidR="009D1C71" w:rsidRPr="008F7A79" w:rsidTr="000E156F">
        <w:trPr>
          <w:trHeight w:val="401"/>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15</w:t>
            </w:r>
          </w:p>
        </w:tc>
        <w:tc>
          <w:tcPr>
            <w:tcW w:w="7690" w:type="dxa"/>
            <w:tcBorders>
              <w:top w:val="nil"/>
              <w:left w:val="nil"/>
              <w:bottom w:val="single" w:sz="8"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proofErr w:type="spellStart"/>
            <w:r>
              <w:rPr>
                <w:rFonts w:ascii="Calibri" w:hAnsi="Calibri" w:cs="Calibri"/>
                <w:color w:val="000000"/>
                <w:sz w:val="22"/>
                <w:szCs w:val="22"/>
              </w:rPr>
              <w:t>Принт</w:t>
            </w:r>
            <w:proofErr w:type="spellEnd"/>
            <w:r>
              <w:rPr>
                <w:rFonts w:ascii="Calibri" w:hAnsi="Calibri" w:cs="Calibri"/>
                <w:color w:val="000000"/>
                <w:sz w:val="22"/>
                <w:szCs w:val="22"/>
              </w:rPr>
              <w:t xml:space="preserve">-картридж </w:t>
            </w:r>
            <w:proofErr w:type="spellStart"/>
            <w:r>
              <w:rPr>
                <w:rFonts w:ascii="Calibri" w:hAnsi="Calibri" w:cs="Calibri"/>
                <w:color w:val="000000"/>
                <w:sz w:val="22"/>
                <w:szCs w:val="22"/>
              </w:rPr>
              <w:t>Xerox</w:t>
            </w:r>
            <w:proofErr w:type="spellEnd"/>
            <w:r>
              <w:rPr>
                <w:color w:val="000000"/>
              </w:rPr>
              <w:t xml:space="preserve"> </w:t>
            </w:r>
            <w:r>
              <w:rPr>
                <w:rFonts w:ascii="Calibri" w:hAnsi="Calibri" w:cs="Calibri"/>
                <w:color w:val="000000"/>
                <w:sz w:val="22"/>
                <w:szCs w:val="22"/>
              </w:rPr>
              <w:t>109R</w:t>
            </w:r>
            <w:proofErr w:type="gramStart"/>
            <w:r>
              <w:rPr>
                <w:rFonts w:ascii="Calibri" w:hAnsi="Calibri" w:cs="Calibri"/>
                <w:color w:val="000000"/>
                <w:sz w:val="22"/>
                <w:szCs w:val="22"/>
              </w:rPr>
              <w:t xml:space="preserve">00747  </w:t>
            </w:r>
            <w:proofErr w:type="spellStart"/>
            <w:r>
              <w:rPr>
                <w:rFonts w:ascii="Calibri" w:hAnsi="Calibri" w:cs="Calibri"/>
                <w:color w:val="000000"/>
                <w:sz w:val="22"/>
                <w:szCs w:val="22"/>
              </w:rPr>
              <w:t>больш.емкости</w:t>
            </w:r>
            <w:proofErr w:type="spellEnd"/>
            <w:proofErr w:type="gramEnd"/>
            <w:r>
              <w:rPr>
                <w:rFonts w:ascii="Calibri" w:hAnsi="Calibri" w:cs="Calibri"/>
                <w:color w:val="000000"/>
                <w:sz w:val="22"/>
                <w:szCs w:val="22"/>
              </w:rPr>
              <w:t xml:space="preserve">  для </w:t>
            </w:r>
            <w:proofErr w:type="spellStart"/>
            <w:r>
              <w:rPr>
                <w:rFonts w:ascii="Calibri" w:hAnsi="Calibri" w:cs="Calibri"/>
                <w:color w:val="000000"/>
                <w:sz w:val="22"/>
                <w:szCs w:val="22"/>
              </w:rPr>
              <w:t>Xerox</w:t>
            </w:r>
            <w:proofErr w:type="spellEnd"/>
            <w:r>
              <w:rPr>
                <w:rFonts w:ascii="Calibri" w:hAnsi="Calibri" w:cs="Calibri"/>
                <w:color w:val="000000"/>
                <w:sz w:val="22"/>
                <w:szCs w:val="22"/>
              </w:rPr>
              <w:t xml:space="preserve"> Ph3150</w:t>
            </w:r>
          </w:p>
        </w:tc>
        <w:tc>
          <w:tcPr>
            <w:tcW w:w="1276" w:type="dxa"/>
            <w:tcBorders>
              <w:top w:val="nil"/>
              <w:left w:val="nil"/>
              <w:bottom w:val="single" w:sz="8"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6</w:t>
            </w:r>
          </w:p>
        </w:tc>
      </w:tr>
      <w:tr w:rsidR="009D1C71" w:rsidRPr="008F7A79" w:rsidTr="000E156F">
        <w:trPr>
          <w:trHeight w:val="407"/>
        </w:trPr>
        <w:tc>
          <w:tcPr>
            <w:tcW w:w="960" w:type="dxa"/>
            <w:tcBorders>
              <w:top w:val="nil"/>
              <w:left w:val="single" w:sz="8" w:space="0" w:color="auto"/>
              <w:bottom w:val="single" w:sz="4" w:space="0" w:color="auto"/>
              <w:right w:val="single" w:sz="8" w:space="0" w:color="auto"/>
            </w:tcBorders>
            <w:shd w:val="clear" w:color="auto" w:fill="auto"/>
            <w:noWrap/>
            <w:vAlign w:val="center"/>
            <w:hideMark/>
          </w:tcPr>
          <w:p w:rsidR="009D1C71" w:rsidRDefault="009D1C71" w:rsidP="000E156F">
            <w:pPr>
              <w:jc w:val="center"/>
              <w:rPr>
                <w:color w:val="000000"/>
                <w:sz w:val="22"/>
                <w:szCs w:val="22"/>
              </w:rPr>
            </w:pPr>
            <w:r>
              <w:rPr>
                <w:color w:val="000000"/>
                <w:sz w:val="22"/>
                <w:szCs w:val="22"/>
              </w:rPr>
              <w:t>16</w:t>
            </w:r>
          </w:p>
        </w:tc>
        <w:tc>
          <w:tcPr>
            <w:tcW w:w="7690" w:type="dxa"/>
            <w:tcBorders>
              <w:top w:val="nil"/>
              <w:left w:val="nil"/>
              <w:bottom w:val="single" w:sz="4" w:space="0" w:color="auto"/>
              <w:right w:val="single" w:sz="8"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ФОТОБАРАБАН SAMSUNG SCX-R6555A </w:t>
            </w:r>
            <w:r>
              <w:rPr>
                <w:rFonts w:ascii="Calibri" w:hAnsi="Calibri" w:cs="Calibri"/>
                <w:color w:val="000000"/>
                <w:sz w:val="22"/>
                <w:szCs w:val="22"/>
              </w:rPr>
              <w:br/>
              <w:t xml:space="preserve">для </w:t>
            </w:r>
            <w:proofErr w:type="spellStart"/>
            <w:r>
              <w:rPr>
                <w:rFonts w:ascii="Calibri" w:hAnsi="Calibri" w:cs="Calibri"/>
                <w:color w:val="000000"/>
                <w:sz w:val="22"/>
                <w:szCs w:val="22"/>
              </w:rPr>
              <w:t>Samsung</w:t>
            </w:r>
            <w:proofErr w:type="spellEnd"/>
            <w:r>
              <w:rPr>
                <w:rFonts w:ascii="Calibri" w:hAnsi="Calibri" w:cs="Calibri"/>
                <w:color w:val="000000"/>
                <w:sz w:val="22"/>
                <w:szCs w:val="22"/>
              </w:rPr>
              <w:t xml:space="preserve"> SCX-6545N на 80000 стр.</w:t>
            </w:r>
          </w:p>
        </w:tc>
        <w:tc>
          <w:tcPr>
            <w:tcW w:w="1276" w:type="dxa"/>
            <w:tcBorders>
              <w:top w:val="nil"/>
              <w:left w:val="nil"/>
              <w:bottom w:val="single" w:sz="4" w:space="0" w:color="auto"/>
              <w:right w:val="single" w:sz="8"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3</w:t>
            </w:r>
          </w:p>
        </w:tc>
      </w:tr>
      <w:tr w:rsidR="009D1C71" w:rsidRPr="008F7A79" w:rsidTr="000E156F">
        <w:trPr>
          <w:trHeight w:val="27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17</w:t>
            </w:r>
          </w:p>
        </w:tc>
        <w:tc>
          <w:tcPr>
            <w:tcW w:w="76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C71" w:rsidRDefault="009D1C71" w:rsidP="000E156F">
            <w:pPr>
              <w:rPr>
                <w:rFonts w:ascii="Calibri" w:hAnsi="Calibri" w:cs="Calibri"/>
                <w:color w:val="000000"/>
                <w:sz w:val="22"/>
                <w:szCs w:val="22"/>
              </w:rPr>
            </w:pPr>
            <w:r>
              <w:rPr>
                <w:rFonts w:ascii="Calibri" w:hAnsi="Calibri" w:cs="Calibri"/>
                <w:color w:val="000000"/>
                <w:sz w:val="22"/>
                <w:szCs w:val="22"/>
              </w:rPr>
              <w:t xml:space="preserve">Тонер-картридж </w:t>
            </w:r>
            <w:proofErr w:type="spellStart"/>
            <w:r>
              <w:rPr>
                <w:rFonts w:ascii="Calibri" w:hAnsi="Calibri" w:cs="Calibri"/>
                <w:color w:val="000000"/>
                <w:sz w:val="22"/>
                <w:szCs w:val="22"/>
              </w:rPr>
              <w:t>Samsung</w:t>
            </w:r>
            <w:proofErr w:type="spellEnd"/>
            <w:r>
              <w:rPr>
                <w:rFonts w:ascii="Calibri" w:hAnsi="Calibri" w:cs="Calibri"/>
                <w:color w:val="000000"/>
                <w:sz w:val="22"/>
                <w:szCs w:val="22"/>
              </w:rPr>
              <w:t xml:space="preserve"> MLT-D709S для </w:t>
            </w:r>
            <w:proofErr w:type="spellStart"/>
            <w:r>
              <w:rPr>
                <w:rFonts w:ascii="Calibri" w:hAnsi="Calibri" w:cs="Calibri"/>
                <w:color w:val="000000"/>
                <w:sz w:val="22"/>
                <w:szCs w:val="22"/>
              </w:rPr>
              <w:t>Samsung</w:t>
            </w:r>
            <w:proofErr w:type="spellEnd"/>
            <w:r>
              <w:rPr>
                <w:rFonts w:ascii="Calibri" w:hAnsi="Calibri" w:cs="Calibri"/>
                <w:color w:val="000000"/>
                <w:sz w:val="22"/>
                <w:szCs w:val="22"/>
              </w:rPr>
              <w:t xml:space="preserve"> SCX-8128</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1C71" w:rsidRDefault="009D1C71" w:rsidP="000E156F">
            <w:pPr>
              <w:jc w:val="center"/>
              <w:rPr>
                <w:rFonts w:ascii="Calibri" w:hAnsi="Calibri" w:cs="Calibri"/>
                <w:color w:val="000000"/>
                <w:sz w:val="22"/>
                <w:szCs w:val="22"/>
              </w:rPr>
            </w:pPr>
            <w:r>
              <w:rPr>
                <w:rFonts w:ascii="Calibri" w:hAnsi="Calibri" w:cs="Calibri"/>
                <w:color w:val="000000"/>
                <w:sz w:val="22"/>
                <w:szCs w:val="22"/>
              </w:rPr>
              <w:t>15</w:t>
            </w:r>
          </w:p>
        </w:tc>
      </w:tr>
      <w:tr w:rsidR="009D1C71" w:rsidRPr="008F7A79" w:rsidTr="000E156F">
        <w:trPr>
          <w:trHeight w:val="27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9D1C71" w:rsidRDefault="009D1C71" w:rsidP="000E156F">
            <w:pPr>
              <w:jc w:val="center"/>
              <w:rPr>
                <w:rFonts w:ascii="Calibri" w:hAnsi="Calibri" w:cs="Calibri"/>
                <w:color w:val="000000"/>
                <w:sz w:val="22"/>
                <w:szCs w:val="22"/>
              </w:rPr>
            </w:pPr>
          </w:p>
        </w:tc>
        <w:tc>
          <w:tcPr>
            <w:tcW w:w="7690" w:type="dxa"/>
            <w:tcBorders>
              <w:top w:val="single" w:sz="4" w:space="0" w:color="auto"/>
              <w:left w:val="single" w:sz="4" w:space="0" w:color="auto"/>
              <w:bottom w:val="single" w:sz="4" w:space="0" w:color="auto"/>
              <w:right w:val="single" w:sz="4" w:space="0" w:color="auto"/>
            </w:tcBorders>
            <w:shd w:val="clear" w:color="auto" w:fill="auto"/>
            <w:vAlign w:val="center"/>
          </w:tcPr>
          <w:p w:rsidR="009D1C71" w:rsidRPr="00232F10" w:rsidRDefault="009D1C71" w:rsidP="000E156F">
            <w:pPr>
              <w:jc w:val="right"/>
              <w:rPr>
                <w:rFonts w:ascii="Calibri" w:hAnsi="Calibri" w:cs="Calibri"/>
                <w:b/>
                <w:color w:val="000000"/>
                <w:sz w:val="22"/>
                <w:szCs w:val="22"/>
              </w:rPr>
            </w:pPr>
            <w:bookmarkStart w:id="0" w:name="_GoBack"/>
            <w:bookmarkEnd w:id="0"/>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1C71" w:rsidRDefault="009D1C71" w:rsidP="000E156F">
            <w:pPr>
              <w:jc w:val="center"/>
              <w:rPr>
                <w:rFonts w:ascii="Calibri" w:hAnsi="Calibri" w:cs="Calibri"/>
                <w:color w:val="000000"/>
                <w:sz w:val="22"/>
                <w:szCs w:val="22"/>
              </w:rPr>
            </w:pPr>
          </w:p>
        </w:tc>
      </w:tr>
    </w:tbl>
    <w:p w:rsidR="00D7119E" w:rsidRPr="00A02050" w:rsidRDefault="00D7119E">
      <w:pPr>
        <w:rPr>
          <w:b/>
        </w:rPr>
      </w:pPr>
    </w:p>
    <w:sectPr w:rsidR="00D7119E" w:rsidRPr="00A02050" w:rsidSect="000B538A">
      <w:pgSz w:w="12240" w:h="15840"/>
      <w:pgMar w:top="1134" w:right="850" w:bottom="1134"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AE6"/>
    <w:rsid w:val="000B538A"/>
    <w:rsid w:val="00101C84"/>
    <w:rsid w:val="00132A36"/>
    <w:rsid w:val="001E13C6"/>
    <w:rsid w:val="002C4358"/>
    <w:rsid w:val="003C2187"/>
    <w:rsid w:val="003F68F1"/>
    <w:rsid w:val="00440AE6"/>
    <w:rsid w:val="00444032"/>
    <w:rsid w:val="00523F8C"/>
    <w:rsid w:val="005D2B42"/>
    <w:rsid w:val="0087583E"/>
    <w:rsid w:val="008C5D7D"/>
    <w:rsid w:val="008D6F99"/>
    <w:rsid w:val="009D1C71"/>
    <w:rsid w:val="00A02050"/>
    <w:rsid w:val="00A26199"/>
    <w:rsid w:val="00A90F46"/>
    <w:rsid w:val="00B32040"/>
    <w:rsid w:val="00BE63A7"/>
    <w:rsid w:val="00C26075"/>
    <w:rsid w:val="00CC499E"/>
    <w:rsid w:val="00D55253"/>
    <w:rsid w:val="00D7119E"/>
    <w:rsid w:val="00D75140"/>
    <w:rsid w:val="00F71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FFC1A1E-3028-4111-8C1C-9C21F191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AE6"/>
    <w:rPr>
      <w:rFonts w:eastAsia="Times New Roman"/>
      <w:lang w:eastAsia="ru-RU"/>
    </w:rPr>
  </w:style>
  <w:style w:type="paragraph" w:styleId="1">
    <w:name w:val="heading 1"/>
    <w:basedOn w:val="a"/>
    <w:next w:val="a"/>
    <w:link w:val="10"/>
    <w:qFormat/>
    <w:rsid w:val="00A02050"/>
    <w:pPr>
      <w:keepNext/>
      <w:numPr>
        <w:numId w:val="1"/>
      </w:numPr>
      <w:suppressAutoHyphens/>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440AE6"/>
    <w:pPr>
      <w:spacing w:line="360" w:lineRule="auto"/>
      <w:ind w:firstLine="567"/>
      <w:jc w:val="both"/>
    </w:pPr>
    <w:rPr>
      <w:sz w:val="28"/>
      <w:szCs w:val="28"/>
    </w:rPr>
  </w:style>
  <w:style w:type="paragraph" w:styleId="a4">
    <w:name w:val="Balloon Text"/>
    <w:basedOn w:val="a"/>
    <w:link w:val="a5"/>
    <w:uiPriority w:val="99"/>
    <w:semiHidden/>
    <w:unhideWhenUsed/>
    <w:rsid w:val="003F68F1"/>
    <w:rPr>
      <w:rFonts w:ascii="Segoe UI" w:hAnsi="Segoe UI" w:cs="Segoe UI"/>
      <w:sz w:val="18"/>
      <w:szCs w:val="18"/>
    </w:rPr>
  </w:style>
  <w:style w:type="character" w:customStyle="1" w:styleId="a5">
    <w:name w:val="Текст выноски Знак"/>
    <w:basedOn w:val="a0"/>
    <w:link w:val="a4"/>
    <w:uiPriority w:val="99"/>
    <w:semiHidden/>
    <w:rsid w:val="003F68F1"/>
    <w:rPr>
      <w:rFonts w:ascii="Segoe UI" w:eastAsia="Times New Roman" w:hAnsi="Segoe UI" w:cs="Segoe UI"/>
      <w:sz w:val="18"/>
      <w:szCs w:val="18"/>
      <w:lang w:eastAsia="ru-RU"/>
    </w:rPr>
  </w:style>
  <w:style w:type="character" w:customStyle="1" w:styleId="10">
    <w:name w:val="Заголовок 1 Знак"/>
    <w:basedOn w:val="a0"/>
    <w:link w:val="1"/>
    <w:rsid w:val="00A02050"/>
    <w:rPr>
      <w:rFonts w:eastAsia="Times New Roman"/>
      <w:sz w:val="28"/>
      <w:lang w:eastAsia="ar-SA"/>
    </w:rPr>
  </w:style>
  <w:style w:type="character" w:customStyle="1" w:styleId="Absatz-Standardschriftart">
    <w:name w:val="Absatz-Standardschriftart"/>
    <w:rsid w:val="00A02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8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3</Pages>
  <Words>748</Words>
  <Characters>4265</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Заур</dc:creator>
  <cp:keywords/>
  <dc:description/>
  <cp:lastModifiedBy>Джабраилов Буттамям Магомедович adm</cp:lastModifiedBy>
  <cp:revision>18</cp:revision>
  <cp:lastPrinted>2015-11-09T12:10:00Z</cp:lastPrinted>
  <dcterms:created xsi:type="dcterms:W3CDTF">2015-11-09T11:52:00Z</dcterms:created>
  <dcterms:modified xsi:type="dcterms:W3CDTF">2018-12-06T11:05:00Z</dcterms:modified>
</cp:coreProperties>
</file>