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A" w:rsidRDefault="0070189A" w:rsidP="0070189A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70189A" w:rsidRDefault="0070189A" w:rsidP="0070189A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6798"/>
        <w:gridCol w:w="939"/>
      </w:tblGrid>
      <w:tr w:rsidR="0070189A" w:rsidTr="0070189A">
        <w:tc>
          <w:tcPr>
            <w:tcW w:w="4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характеристики изделия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пар</w:t>
            </w:r>
          </w:p>
        </w:tc>
      </w:tr>
      <w:tr w:rsidR="0070189A" w:rsidTr="0070189A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изделия     (модель, шифр)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89A" w:rsidTr="0070189A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 ортопедическая сложная  без утепленной подкладки детская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9A" w:rsidRDefault="0070189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Обувь ортопедическая сложная ручного производства, детская,  с учетом индивидуальных медицинских показаний получателя: при плоских стопах, комбинированном плоскостопии, вальгусной деформации стоп,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деформации стоп, отклонении большого пальца кнаружи и резко выраженных сочетанных деформациях стоп,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сгибательной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контрактуре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молоткообразных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пальцах, полых стопах и резко выраженных сочетанных деформациях стоп, множественных рубцах подошвенной поверхности стопы, пяточных стопах, при укорочении до 20 см., при отвисающей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стопе, выраженных плоско-вальгусных деформациях стоп, при ампутационных дефектах стоп, при слоновости и спастических параличах нижних конечностей, при сосудистых заболеваниях нижних конечностей, в том числе сахарный диабет, обувь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бездвуруких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Изготавливается в соответствии с индивидуальной программой реабилитации по индивидуальным слепкам или по обмерам с подгонкой колодок, для всех половозрастных групп, различных видов и конструкций, методы крепления: клеевой или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соответствии с функциональным назначением включает: специальные жесткие детали и специальные мягкие детали, специальные металлические детали,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межстелечные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слои, специальные детали низа, основные применяемые материалы: кожа натуральная для верха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подкладки обуви или текстиль. Для низа обуви: микропористая резина или кожа или ТЭП.</w:t>
            </w:r>
          </w:p>
          <w:p w:rsidR="0070189A" w:rsidRDefault="0070189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ортопедическая на аппараты,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круглосезонная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методы крепления: клеевой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Обувь на аппараты включает: специальные жесткие детали, специальные металлические детали, основные применяемые материалы: кожа натуральная для верха  и для подкладки обуви, байка обувная, мех натуральный и (или) искусственный, текстиль, кожа для низа обуви: резина микропористая или готовые подошвы из термопластов. Гарантийный срок носки ортопедической обуви устанавливается со дня выдачи обуви получателю и составляет: на детскую не менее 45 дней.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0189A" w:rsidRDefault="0070189A" w:rsidP="007018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6798"/>
        <w:gridCol w:w="939"/>
      </w:tblGrid>
      <w:tr w:rsidR="0070189A" w:rsidTr="0070189A">
        <w:tc>
          <w:tcPr>
            <w:tcW w:w="4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характеристики изделия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пар</w:t>
            </w:r>
          </w:p>
        </w:tc>
      </w:tr>
      <w:tr w:rsidR="0070189A" w:rsidTr="0070189A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изделия     (модель, шифр)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9A" w:rsidRDefault="0070189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89A" w:rsidTr="0070189A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9A" w:rsidRDefault="0070189A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ортопедическая сложная  на утепленной подкладке детская 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9A" w:rsidRDefault="0070189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Обувь ортопедическая сложная ручного производства, детская  с учетом индивидуальных медицинских показаний получателя: при плоских стопах, комбинированном плоскостопии, вальгусной деформации стоп,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деформации стоп, отклонении большого пальца кнаружи и резко выраженных сочетанных деформациях стоп,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сгибательной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контрактуре пальцев,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молоткообразных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пальцах, полых стопах и резко выраженных сочетанных деформациях стоп, множественных рубцах подошвенной поверхности стопы, пяточных стопах, при укорочении до 20 см., при отвисающей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стопе, выраженных плоско-вальгусных деформациях стоп, при ампутационных дефектах стоп, при слоновости, при спастических параличах нижних конечностей, при сосудистых заболеваниях нижних конечностей, в том числе сахарный диабет, обувь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бездвуруких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Изготавливается в соответствии с индивидуальной программой реабилитации по индивидуальным слепкам или по обмерам с подгонкой колодок, для всех половозрастных групп, различных видов и конструкций, методы крепления: клеевой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межстелечные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слои, специальные детали низа, основные применяемые материалы: кожа натуральная для верха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для подкладки обуви, мех натуральный и (или) искусственный, байка ортопедическая чистошерстяная. Для низа обуви: кожа или ТЭП или  микропористая резина.</w:t>
            </w:r>
          </w:p>
          <w:p w:rsidR="0070189A" w:rsidRDefault="0070189A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Обувь ортопедическая  на аппараты,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круглосезонная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методы крепления: клеевой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доппельный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Обувь на аппараты включает: специальные жесткие детали, специальные металлические детали, основные применяемые материалы: кожа натуральная для верха  и для подкладки обуви, байка обувная, мех натуральный и (или) искусственный, текстиль, кожа для низа обуви: резина микропористая или готовые подошвы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термопластов.  Гарантийный срок носки ортопедической обуви устанавливается со дня выдачи обуви получателю и составляет:  на детскую не менее 45 дней.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9A" w:rsidRDefault="0070189A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</w:tbl>
    <w:p w:rsidR="0070189A" w:rsidRDefault="0070189A" w:rsidP="0070189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работ по обеспечению изделиями индивидуального изготовления включает прием заказов, изготовление, примерку, подгонку, выдачу изделия инвалиду в целях   реабилитации, компенсации утраченных функций организма и неустранимых анатомических дефектов и деформаций. 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Обувь ортопедическая предназначена для инвалидов,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Ортопедическая обувь должна соответствовать требованиям Национальных стандартов Российской Федерации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ИСО 9999-2014 «Вспомогательные средства для людей с ограничениями жизнедеятельности. Классификация и терминология» ортопедическая обувь (06 33), прочность крепления, деформация задника и подноска должны соответствовать ГОСТ 21463-87 «Обувь. Нормы прочности» и гибкость обуви - ГОСТ 14226-80 «Обувь. Нормы гибкости», ГОСТ ISO 10993-1-2011 «Изделия медицинские. Оценка биологического действия медицинских изделий. Часть 1. Оценка и исследования»,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vitro</w:t>
      </w:r>
      <w:proofErr w:type="spellEnd"/>
      <w:r>
        <w:rPr>
          <w:rFonts w:ascii="Times New Roman" w:hAnsi="Times New Roman"/>
          <w:sz w:val="24"/>
          <w:szCs w:val="24"/>
        </w:rPr>
        <w:t xml:space="preserve"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52770-2016 «Изделия медицинские требования безопасности. Методы санитарно-химических и токсикологических испытаний».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качеству выполнения работ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54407-2011 «Обувь ортопедическая. </w:t>
      </w:r>
      <w:proofErr w:type="gramStart"/>
      <w:r>
        <w:rPr>
          <w:rFonts w:ascii="Times New Roman" w:hAnsi="Times New Roman"/>
          <w:sz w:val="24"/>
          <w:szCs w:val="24"/>
        </w:rPr>
        <w:t xml:space="preserve">Общие технические условия» в готовой обуви не допускаются: </w:t>
      </w:r>
      <w:proofErr w:type="spellStart"/>
      <w:r>
        <w:rPr>
          <w:rFonts w:ascii="Times New Roman" w:hAnsi="Times New Roman"/>
          <w:sz w:val="24"/>
          <w:szCs w:val="24"/>
        </w:rPr>
        <w:t>отдушистость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воротистость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сильно выраженная жилистость, стяжка лицевой поверхности на носках и союзках, кроме деталей из эластичных кож, роговины и </w:t>
      </w:r>
      <w:proofErr w:type="spellStart"/>
      <w:r>
        <w:rPr>
          <w:rFonts w:ascii="Times New Roman" w:hAnsi="Times New Roman"/>
          <w:sz w:val="24"/>
          <w:szCs w:val="24"/>
        </w:rPr>
        <w:t>кнутовины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носках и союзках, механические повреждения, отставание верха и подкладки от задника, местная </w:t>
      </w:r>
      <w:proofErr w:type="spellStart"/>
      <w:r>
        <w:rPr>
          <w:rFonts w:ascii="Times New Roman" w:hAnsi="Times New Roman"/>
          <w:sz w:val="24"/>
          <w:szCs w:val="24"/>
        </w:rPr>
        <w:t>неприклейка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подошв, плохое формование пяточной и носочной частей обуви, деформация верха, складки внутри обуви, расщелины между деталями низа, осыпание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красителя, бугры, вмятины, складки.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Ортопедическая обувь должна соответствовать требованиям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54407-2011 «Обувь ортопедическая. Общие технические условия», типового технологического процесса и образцам-эталонам, утвержденным медико-технической комиссии Исполнителя.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Обувь ортопедическая в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</w:r>
      <w:proofErr w:type="spellStart"/>
      <w:r>
        <w:rPr>
          <w:rFonts w:ascii="Times New Roman" w:hAnsi="Times New Roman"/>
          <w:sz w:val="24"/>
          <w:szCs w:val="24"/>
        </w:rPr>
        <w:t>межстелечный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слой, каблук и/или подошву особой формы, искусственный носок, искусственный передний отдел, искусственную стопу).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Сложная ортопедическая обувь должна быть только с индивидуальными параметрами изготовления. 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Ортопедическая обувь должна быть устойчива к воздействию физиологической жидкости (пота).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Ортопедическая 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применяемые для изготовления ортопедической обуви должны соответствовать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54407-2011 «Обувь ортопедическая. Общие технические условия». Синтетические и искусственные материалы, применяемые на наружные детали </w:t>
      </w:r>
      <w:r>
        <w:rPr>
          <w:rFonts w:ascii="Times New Roman" w:hAnsi="Times New Roman"/>
          <w:sz w:val="24"/>
          <w:szCs w:val="24"/>
        </w:rPr>
        <w:lastRenderedPageBreak/>
        <w:t xml:space="preserve">низа зимней обуви, должны быть морозостойкими в соответствии с требованиями нормативных документов на эти материалы. 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результатам работ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обеспечению Получателей ортопедической обувью должны соответствовать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54407-2011 «Обувь ортопедическая. Общие технические условия». Работы по обеспечению Получателей ортопедической обувью следует считать эффективно исполненными, если у Получателя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болезни, должны быть выполнены с надлежащим качеством и в установленные сроки.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Ортопедическая обувь должна обеспечивать: 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комплекса медицинских, технических и социальных мероприятий, проводимых с инвалидами, ветеранами,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достаточность опороспособности конечности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удержание стопы в корригированном положении для обеспечения функционально благоприятных условий для ее роста и развития у детей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компенсацию укорочения конечности.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безопасности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работ по обеспечению инвалидов ортопедической обувью должны осуществляться при наличии: 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регистрационных удостоверений (при их наличии)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сертификатов соответствия либо деклараций соответствия   (при их наличии). 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маркировке, упаковке</w:t>
      </w:r>
    </w:p>
    <w:p w:rsidR="0070189A" w:rsidRDefault="0070189A" w:rsidP="0070189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54407-2011. « Обувь ортопедическая. Общие технические условия».  </w:t>
      </w:r>
    </w:p>
    <w:p w:rsidR="0039376E" w:rsidRPr="0070189A" w:rsidRDefault="0039376E" w:rsidP="0070189A">
      <w:bookmarkStart w:id="0" w:name="_GoBack"/>
      <w:bookmarkEnd w:id="0"/>
    </w:p>
    <w:sectPr w:rsidR="0039376E" w:rsidRPr="0070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41"/>
    <w:rsid w:val="0039376E"/>
    <w:rsid w:val="004C5441"/>
    <w:rsid w:val="0070189A"/>
    <w:rsid w:val="00D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2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2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Ванькаева Дарина Мазановна</dc:creator>
  <cp:keywords/>
  <dc:description/>
  <cp:lastModifiedBy>Ванькаева Дарина Мазановна</cp:lastModifiedBy>
  <cp:revision>3</cp:revision>
  <dcterms:created xsi:type="dcterms:W3CDTF">2019-03-14T13:57:00Z</dcterms:created>
  <dcterms:modified xsi:type="dcterms:W3CDTF">2019-03-15T07:40:00Z</dcterms:modified>
</cp:coreProperties>
</file>