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08" w:rsidRPr="00D27108" w:rsidRDefault="00D27108" w:rsidP="00EF7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108">
        <w:rPr>
          <w:rFonts w:ascii="Times New Roman" w:hAnsi="Times New Roman" w:cs="Times New Roman"/>
          <w:sz w:val="24"/>
          <w:szCs w:val="24"/>
        </w:rPr>
        <w:t>Протез нижней конечности (далее изделие) – техническое средство реабилитации, заменяющее частично или полностью отсутствующую, или имеющую дефекты нижнюю конечность и служащее для восполнения косметического и (или) функционального дефекта.</w:t>
      </w:r>
    </w:p>
    <w:p w:rsidR="00D27108" w:rsidRPr="00D27108" w:rsidRDefault="00D27108" w:rsidP="00EF77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7108">
        <w:rPr>
          <w:rFonts w:ascii="Times New Roman" w:hAnsi="Times New Roman" w:cs="Times New Roman"/>
          <w:sz w:val="24"/>
          <w:szCs w:val="24"/>
        </w:rPr>
        <w:t>Выполнение работ по обеспечению изделиями включает прием заказов, изготовление, примерку, подгонку, обучение пользованию и выдачу изделия застрахованному в целях   реабилитации, компенсации утраченных функций организма и неустранимых анатомических дефектов и деформаций.</w:t>
      </w:r>
    </w:p>
    <w:p w:rsidR="00D27108" w:rsidRPr="00D27108" w:rsidRDefault="00D27108" w:rsidP="00EF7720">
      <w:pPr>
        <w:ind w:firstLine="709"/>
        <w:jc w:val="center"/>
        <w:rPr>
          <w:rFonts w:ascii="Times New Roman" w:hAnsi="Times New Roman" w:cs="Times New Roman"/>
          <w:b/>
        </w:rPr>
      </w:pPr>
      <w:r w:rsidRPr="00D27108">
        <w:rPr>
          <w:rFonts w:ascii="Times New Roman" w:hAnsi="Times New Roman" w:cs="Times New Roman"/>
          <w:b/>
        </w:rPr>
        <w:t>Требования к техническим и функциональным характеристикам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  <w:b/>
        </w:rPr>
      </w:pPr>
      <w:r w:rsidRPr="00D27108">
        <w:rPr>
          <w:rFonts w:ascii="Times New Roman" w:hAnsi="Times New Roman" w:cs="Times New Roman"/>
        </w:rPr>
        <w:t xml:space="preserve">Изделие должно изготавливаться индивидуально с учетом анатомических дефектов нижних конечностей,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 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  <w:b/>
        </w:rPr>
      </w:pPr>
      <w:r w:rsidRPr="00D27108">
        <w:rPr>
          <w:rFonts w:ascii="Times New Roman" w:hAnsi="Times New Roman" w:cs="Times New Roman"/>
          <w:bCs/>
        </w:rPr>
        <w:t>Изделия изготавливаются</w:t>
      </w:r>
      <w:r w:rsidRPr="00D27108">
        <w:rPr>
          <w:rFonts w:ascii="Times New Roman" w:hAnsi="Times New Roman" w:cs="Times New Roman"/>
          <w:b/>
          <w:bCs/>
        </w:rPr>
        <w:t xml:space="preserve"> </w:t>
      </w:r>
      <w:r w:rsidRPr="00D27108">
        <w:rPr>
          <w:rFonts w:ascii="Times New Roman" w:hAnsi="Times New Roman" w:cs="Times New Roman"/>
          <w:bCs/>
        </w:rPr>
        <w:t>в соответствии с ГОСТ Р 53869-2010. «Протезы нижних конечностей. Технические требования», в следующей части: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 xml:space="preserve"> </w:t>
      </w:r>
      <w:r w:rsidRPr="00D27108">
        <w:rPr>
          <w:rFonts w:ascii="Times New Roman" w:hAnsi="Times New Roman" w:cs="Times New Roman"/>
        </w:rPr>
        <w:t>«5.2 Протез должен соответствовать данным бланка заказа по узлам, материалам, размерам и схеме построения изделия»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 xml:space="preserve">«5.4 Протез следует собирать из узлов, соответствующих требованиям </w:t>
      </w:r>
      <w:hyperlink r:id="rId8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Р 51191</w:t>
        </w:r>
      </w:hyperlink>
      <w:r w:rsidRPr="00D27108">
        <w:rPr>
          <w:rFonts w:ascii="Times New Roman" w:hAnsi="Times New Roman" w:cs="Times New Roman"/>
        </w:rPr>
        <w:t>, с учетом предельной массы тела и активности пользователя.»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«8.1.1 Конструкцией протезов при применении их пользователем должны быть обеспечены следующие статико-динамические показатели: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а) возможность находиться пользователю в следующих основных положениях: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- стояния,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- сидения,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- приседания;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б) возможность ходьбы: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- по ровной поверхности в произвольном темпе,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- ровной поверхности в ускоренном темпе,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- наклонной поверхности в сагиттальном направлении вверх и вниз,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- лестнице вверх и вниз,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- пересеченной местности;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в) возможность перемещения в стороны приставным шагом.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Примечание - Статико-динамические показатели должны быть обеспечены при условии предварительного обучения человека пользованию протезом и его удовлетворительного общего соматического состояния.»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 xml:space="preserve">«8.1.4 Приемные гильзы и элементы крепления протеза должны соответствовать требованиям </w:t>
      </w:r>
      <w:hyperlink r:id="rId9" w:history="1">
        <w:r w:rsidRPr="00D27108">
          <w:rPr>
            <w:rStyle w:val="a8"/>
            <w:rFonts w:ascii="Times New Roman" w:eastAsia="Calibri" w:hAnsi="Times New Roman" w:cs="Times New Roman"/>
          </w:rPr>
          <w:t>ГОСТ Р 51191</w:t>
        </w:r>
      </w:hyperlink>
      <w:r w:rsidRPr="00D27108">
        <w:rPr>
          <w:rFonts w:ascii="Times New Roman" w:eastAsia="Calibri" w:hAnsi="Times New Roman" w:cs="Times New Roman"/>
        </w:rPr>
        <w:t>, подраздел 7.2, со следующими дополнениями: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lastRenderedPageBreak/>
        <w:t>8.1.4.1 Внутренняя форма приемной гильзы должна соответствовать индивидуальным параметрам культи конечности в приданном положении и не оказывать чрезмерного давления на культю при нагрузке и без нее.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 xml:space="preserve"> 8.1.4.2 Внутренняя поверхность жестких приемных гильз может быть смягчена: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 xml:space="preserve"> - приклеенной подкладкой из </w:t>
      </w:r>
      <w:proofErr w:type="spellStart"/>
      <w:r w:rsidRPr="00D27108">
        <w:rPr>
          <w:rFonts w:ascii="Times New Roman" w:eastAsia="Calibri" w:hAnsi="Times New Roman" w:cs="Times New Roman"/>
        </w:rPr>
        <w:t>облямовочной</w:t>
      </w:r>
      <w:proofErr w:type="spellEnd"/>
      <w:r w:rsidRPr="00D27108">
        <w:rPr>
          <w:rFonts w:ascii="Times New Roman" w:eastAsia="Calibri" w:hAnsi="Times New Roman" w:cs="Times New Roman"/>
        </w:rPr>
        <w:t xml:space="preserve"> юфти по </w:t>
      </w:r>
      <w:hyperlink r:id="rId10" w:history="1">
        <w:r w:rsidRPr="00D27108">
          <w:rPr>
            <w:rStyle w:val="a8"/>
            <w:rFonts w:ascii="Times New Roman" w:eastAsia="Calibri" w:hAnsi="Times New Roman" w:cs="Times New Roman"/>
          </w:rPr>
          <w:t>ГОСТ 1904</w:t>
        </w:r>
      </w:hyperlink>
      <w:r w:rsidRPr="00D27108">
        <w:rPr>
          <w:rFonts w:ascii="Times New Roman" w:eastAsia="Calibri" w:hAnsi="Times New Roman" w:cs="Times New Roman"/>
        </w:rPr>
        <w:t>;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 xml:space="preserve"> - вкладной гильзой из листового полимерного материала различной жесткости толщиной 3-5 мм или полимерным чехлом с замковым устройством или без него.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 xml:space="preserve"> 8.1.4.3 Внутренняя поверхность кожаных приемных гильз может быть выклеена подкладкой из </w:t>
      </w:r>
      <w:proofErr w:type="spellStart"/>
      <w:r w:rsidRPr="00D27108">
        <w:rPr>
          <w:rFonts w:ascii="Times New Roman" w:eastAsia="Calibri" w:hAnsi="Times New Roman" w:cs="Times New Roman"/>
        </w:rPr>
        <w:t>облямовочной</w:t>
      </w:r>
      <w:proofErr w:type="spellEnd"/>
      <w:r w:rsidRPr="00D27108">
        <w:rPr>
          <w:rFonts w:ascii="Times New Roman" w:eastAsia="Calibri" w:hAnsi="Times New Roman" w:cs="Times New Roman"/>
        </w:rPr>
        <w:t xml:space="preserve"> юфти по </w:t>
      </w:r>
      <w:hyperlink r:id="rId11" w:history="1">
        <w:r w:rsidRPr="00D27108">
          <w:rPr>
            <w:rStyle w:val="a8"/>
            <w:rFonts w:ascii="Times New Roman" w:eastAsia="Calibri" w:hAnsi="Times New Roman" w:cs="Times New Roman"/>
          </w:rPr>
          <w:t>ГОСТ 1904</w:t>
        </w:r>
      </w:hyperlink>
      <w:r w:rsidRPr="00D27108">
        <w:rPr>
          <w:rFonts w:ascii="Times New Roman" w:eastAsia="Calibri" w:hAnsi="Times New Roman" w:cs="Times New Roman"/>
        </w:rPr>
        <w:t>.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 xml:space="preserve">8.1.4.4 На внутренней поверхности гильз не должно быть неровностей, морщин, складок, </w:t>
      </w:r>
      <w:proofErr w:type="spellStart"/>
      <w:r w:rsidRPr="00D27108">
        <w:rPr>
          <w:rFonts w:ascii="Times New Roman" w:eastAsia="Calibri" w:hAnsi="Times New Roman" w:cs="Times New Roman"/>
        </w:rPr>
        <w:t>заминов</w:t>
      </w:r>
      <w:proofErr w:type="spellEnd"/>
      <w:r w:rsidRPr="00D27108">
        <w:rPr>
          <w:rFonts w:ascii="Times New Roman" w:eastAsia="Calibri" w:hAnsi="Times New Roman" w:cs="Times New Roman"/>
        </w:rPr>
        <w:t>, отслоений смягчающей подкладки.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 xml:space="preserve">8.1.4.5 Приемные несущие гильзы могут быть </w:t>
      </w:r>
      <w:proofErr w:type="spellStart"/>
      <w:r w:rsidRPr="00D27108">
        <w:rPr>
          <w:rFonts w:ascii="Times New Roman" w:eastAsia="Calibri" w:hAnsi="Times New Roman" w:cs="Times New Roman"/>
        </w:rPr>
        <w:t>полноконтактными</w:t>
      </w:r>
      <w:proofErr w:type="spellEnd"/>
      <w:r w:rsidRPr="00D27108">
        <w:rPr>
          <w:rFonts w:ascii="Times New Roman" w:eastAsia="Calibri" w:hAnsi="Times New Roman" w:cs="Times New Roman"/>
        </w:rPr>
        <w:t xml:space="preserve"> и </w:t>
      </w:r>
      <w:proofErr w:type="spellStart"/>
      <w:r w:rsidRPr="00D27108">
        <w:rPr>
          <w:rFonts w:ascii="Times New Roman" w:eastAsia="Calibri" w:hAnsi="Times New Roman" w:cs="Times New Roman"/>
        </w:rPr>
        <w:t>скелетированными</w:t>
      </w:r>
      <w:proofErr w:type="spellEnd"/>
      <w:r w:rsidRPr="00D27108">
        <w:rPr>
          <w:rFonts w:ascii="Times New Roman" w:eastAsia="Calibri" w:hAnsi="Times New Roman" w:cs="Times New Roman"/>
        </w:rPr>
        <w:t>. Последние могут быть выполнены с большими боковыми окнами (вырезами), обеспечивающими возможность принятия внутренней приемной эластичной гильзой формы культи в случае ее изменения.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>8.1.4.6 Элементы креплений протеза должны надежно удерживать протез на культе пользователя и не должны вызывать потертостей, сдавливания и образования наплывов мягких тканей, а также недопустимых нарушений кровообращения и болевых ощущений.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 xml:space="preserve">8.1.4.7 Крепление внешних устройств управления коленными и тазобедренными модулями с замками (в виде </w:t>
      </w:r>
      <w:proofErr w:type="spellStart"/>
      <w:r w:rsidRPr="00D27108">
        <w:rPr>
          <w:rFonts w:ascii="Times New Roman" w:eastAsia="Calibri" w:hAnsi="Times New Roman" w:cs="Times New Roman"/>
        </w:rPr>
        <w:t>тянок</w:t>
      </w:r>
      <w:proofErr w:type="spellEnd"/>
      <w:r w:rsidRPr="00D27108">
        <w:rPr>
          <w:rFonts w:ascii="Times New Roman" w:eastAsia="Calibri" w:hAnsi="Times New Roman" w:cs="Times New Roman"/>
        </w:rPr>
        <w:t>, штанг и рычагов) должно быть установлено на гильзах бедра или модуле в местах, доступных для руки пользователя.»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eastAsia="Calibri" w:hAnsi="Times New Roman" w:cs="Times New Roman"/>
        </w:rPr>
        <w:t xml:space="preserve"> «9.1 Материалы, применяемые при изготовлении протеза, должны соответствовать требованиям </w:t>
      </w:r>
      <w:hyperlink r:id="rId12" w:history="1">
        <w:r w:rsidRPr="00D27108">
          <w:rPr>
            <w:rFonts w:ascii="Times New Roman" w:eastAsia="Calibri" w:hAnsi="Times New Roman" w:cs="Times New Roman"/>
            <w:color w:val="0000FF"/>
            <w:u w:val="single"/>
          </w:rPr>
          <w:t>ГОСТ Р ИСО 22523</w:t>
        </w:r>
      </w:hyperlink>
      <w:r w:rsidRPr="00D27108">
        <w:rPr>
          <w:rFonts w:ascii="Times New Roman" w:eastAsia="Calibri" w:hAnsi="Times New Roman" w:cs="Times New Roman"/>
        </w:rPr>
        <w:t>, подраздел 5.1.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 xml:space="preserve">9.2 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13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Р ИСО 10993-1</w:t>
        </w:r>
      </w:hyperlink>
      <w:r w:rsidRPr="00D27108">
        <w:rPr>
          <w:rFonts w:ascii="Times New Roman" w:hAnsi="Times New Roman" w:cs="Times New Roman"/>
        </w:rPr>
        <w:t xml:space="preserve">, </w:t>
      </w:r>
      <w:hyperlink r:id="rId14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Р ИСО 10993-5</w:t>
        </w:r>
      </w:hyperlink>
      <w:r w:rsidRPr="00D27108">
        <w:rPr>
          <w:rFonts w:ascii="Times New Roman" w:hAnsi="Times New Roman" w:cs="Times New Roman"/>
        </w:rPr>
        <w:t xml:space="preserve"> и </w:t>
      </w:r>
      <w:hyperlink r:id="rId15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Р ИСО 10993-10</w:t>
        </w:r>
      </w:hyperlink>
      <w:r w:rsidRPr="00D27108">
        <w:rPr>
          <w:rFonts w:ascii="Times New Roman" w:hAnsi="Times New Roman" w:cs="Times New Roman"/>
        </w:rPr>
        <w:t>.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 xml:space="preserve">9.3 Металлические детали протеза должны быть изготовлены из </w:t>
      </w:r>
      <w:proofErr w:type="gramStart"/>
      <w:r w:rsidRPr="00D27108">
        <w:rPr>
          <w:rFonts w:ascii="Times New Roman" w:hAnsi="Times New Roman" w:cs="Times New Roman"/>
        </w:rPr>
        <w:t>коррозионно-стойких</w:t>
      </w:r>
      <w:proofErr w:type="gramEnd"/>
      <w:r w:rsidRPr="00D27108">
        <w:rPr>
          <w:rFonts w:ascii="Times New Roman" w:hAnsi="Times New Roman" w:cs="Times New Roman"/>
        </w:rPr>
        <w:t xml:space="preserve"> материалов или иметь защитные или защитно-декоративные покрытия по </w:t>
      </w:r>
      <w:hyperlink r:id="rId16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9.301</w:t>
        </w:r>
      </w:hyperlink>
      <w:r w:rsidRPr="00D27108">
        <w:rPr>
          <w:rFonts w:ascii="Times New Roman" w:hAnsi="Times New Roman" w:cs="Times New Roman"/>
        </w:rPr>
        <w:t>.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>9.4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D27108">
        <w:rPr>
          <w:rFonts w:ascii="Times New Roman" w:hAnsi="Times New Roman" w:cs="Times New Roman"/>
        </w:rPr>
        <w:t>подформовку</w:t>
      </w:r>
      <w:proofErr w:type="spellEnd"/>
      <w:r w:rsidRPr="00D27108">
        <w:rPr>
          <w:rFonts w:ascii="Times New Roman" w:hAnsi="Times New Roman" w:cs="Times New Roman"/>
        </w:rPr>
        <w:t>).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 xml:space="preserve"> 9.5 Материалы приемных гильз должны обеспечивать установку заклепочных соединений без образования растрескиваний и разрывов.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>9.6 Материалы приемных гильз не должны деформироваться в процессе эксплуатации протеза.»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  <w:bCs/>
        </w:rPr>
        <w:t>«</w:t>
      </w:r>
      <w:r w:rsidRPr="00D27108">
        <w:rPr>
          <w:rFonts w:ascii="Times New Roman" w:hAnsi="Times New Roman" w:cs="Times New Roman"/>
        </w:rPr>
        <w:t>10.1 В комплект поставки протеза должны входить: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 xml:space="preserve"> -протез;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 xml:space="preserve"> - запасные детали и комплектующие узлы, имеющие срок службы, меньший, чем установленный срок службы протеза;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 xml:space="preserve"> - специальные инструменты для сборки протеза (допускается комплектовать по договору с пользователем протеза).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 xml:space="preserve">10.2 Памятка по обращению с изделием (инструкция по применению) - по </w:t>
      </w:r>
      <w:hyperlink r:id="rId17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2.601</w:t>
        </w:r>
      </w:hyperlink>
      <w:r w:rsidRPr="00D27108">
        <w:rPr>
          <w:rFonts w:ascii="Times New Roman" w:hAnsi="Times New Roman" w:cs="Times New Roman"/>
        </w:rPr>
        <w:t xml:space="preserve"> и </w:t>
      </w:r>
      <w:hyperlink r:id="rId18" w:history="1">
        <w:r w:rsidRPr="00D27108">
          <w:rPr>
            <w:rFonts w:ascii="Times New Roman" w:hAnsi="Times New Roman" w:cs="Times New Roman"/>
            <w:color w:val="0000FF"/>
            <w:u w:val="single"/>
          </w:rPr>
          <w:t xml:space="preserve">ГОСТ </w:t>
        </w:r>
        <w:proofErr w:type="gramStart"/>
        <w:r w:rsidRPr="00D27108">
          <w:rPr>
            <w:rFonts w:ascii="Times New Roman" w:hAnsi="Times New Roman" w:cs="Times New Roman"/>
            <w:color w:val="0000FF"/>
            <w:u w:val="single"/>
          </w:rPr>
          <w:t>Р</w:t>
        </w:r>
        <w:proofErr w:type="gramEnd"/>
        <w:r w:rsidRPr="00D27108">
          <w:rPr>
            <w:rFonts w:ascii="Times New Roman" w:hAnsi="Times New Roman" w:cs="Times New Roman"/>
            <w:color w:val="0000FF"/>
            <w:u w:val="single"/>
          </w:rPr>
          <w:t xml:space="preserve"> ИСО 22523</w:t>
        </w:r>
      </w:hyperlink>
      <w:r w:rsidRPr="00D27108">
        <w:rPr>
          <w:rFonts w:ascii="Times New Roman" w:hAnsi="Times New Roman" w:cs="Times New Roman"/>
        </w:rPr>
        <w:t>, подраздел 13.3, перечисления а), б).  типа.»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  <w:bCs/>
        </w:rPr>
        <w:t>«</w:t>
      </w:r>
      <w:r w:rsidRPr="00D27108">
        <w:rPr>
          <w:rFonts w:ascii="Times New Roman" w:hAnsi="Times New Roman" w:cs="Times New Roman"/>
        </w:rPr>
        <w:t xml:space="preserve">11.1 Маркировка должна соответствовать </w:t>
      </w:r>
      <w:hyperlink r:id="rId19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Р ИСО 22523</w:t>
        </w:r>
      </w:hyperlink>
      <w:r w:rsidRPr="00D27108">
        <w:rPr>
          <w:rFonts w:ascii="Times New Roman" w:hAnsi="Times New Roman" w:cs="Times New Roman"/>
        </w:rPr>
        <w:t>, подраздел 13.2, с дополнениями, указанными в ТУ на протез конкретного типа.»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  <w:bCs/>
        </w:rPr>
        <w:lastRenderedPageBreak/>
        <w:t>«</w:t>
      </w:r>
      <w:r w:rsidRPr="00D27108">
        <w:rPr>
          <w:rFonts w:ascii="Times New Roman" w:hAnsi="Times New Roman" w:cs="Times New Roman"/>
        </w:rPr>
        <w:t>12.1 Упаковку ПНК проводят при их выдаче.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 xml:space="preserve">12.2 В зависимости от размеров ПНК упаковывают в оберточную бумагу по </w:t>
      </w:r>
      <w:hyperlink r:id="rId20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8273</w:t>
        </w:r>
      </w:hyperlink>
      <w:r w:rsidRPr="00D27108">
        <w:rPr>
          <w:rFonts w:ascii="Times New Roman" w:hAnsi="Times New Roman" w:cs="Times New Roman"/>
        </w:rPr>
        <w:t xml:space="preserve"> или в потребительскую тару - пакет из полиэтиленовой пленки по </w:t>
      </w:r>
      <w:hyperlink r:id="rId21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10354</w:t>
        </w:r>
      </w:hyperlink>
      <w:r w:rsidRPr="00D27108">
        <w:rPr>
          <w:rFonts w:ascii="Times New Roman" w:hAnsi="Times New Roman" w:cs="Times New Roman"/>
        </w:rPr>
        <w:t xml:space="preserve">, коробку из картона по </w:t>
      </w:r>
      <w:hyperlink r:id="rId22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7933</w:t>
        </w:r>
      </w:hyperlink>
      <w:r w:rsidRPr="00D27108">
        <w:rPr>
          <w:rFonts w:ascii="Times New Roman" w:hAnsi="Times New Roman" w:cs="Times New Roman"/>
        </w:rPr>
        <w:t xml:space="preserve"> и/или в чехол из хлопчатобумажной ткани по </w:t>
      </w:r>
      <w:hyperlink r:id="rId23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29298</w:t>
        </w:r>
      </w:hyperlink>
      <w:r w:rsidRPr="00D27108">
        <w:rPr>
          <w:rFonts w:ascii="Times New Roman" w:hAnsi="Times New Roman" w:cs="Times New Roman"/>
        </w:rPr>
        <w:t>.</w:t>
      </w:r>
    </w:p>
    <w:p w:rsidR="00D27108" w:rsidRPr="00D27108" w:rsidRDefault="00D27108" w:rsidP="00EF7720">
      <w:pPr>
        <w:ind w:firstLine="709"/>
        <w:jc w:val="both"/>
        <w:rPr>
          <w:rFonts w:ascii="Times New Roman" w:eastAsia="Calibri" w:hAnsi="Times New Roman" w:cs="Times New Roman"/>
        </w:rPr>
      </w:pPr>
      <w:r w:rsidRPr="00D27108">
        <w:rPr>
          <w:rFonts w:ascii="Times New Roman" w:hAnsi="Times New Roman" w:cs="Times New Roman"/>
        </w:rPr>
        <w:t xml:space="preserve">12.3 Упакованные изделия должны быть перевязаны шпагатом по </w:t>
      </w:r>
      <w:hyperlink r:id="rId24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17308</w:t>
        </w:r>
      </w:hyperlink>
      <w:r w:rsidRPr="00D27108">
        <w:rPr>
          <w:rFonts w:ascii="Times New Roman" w:hAnsi="Times New Roman" w:cs="Times New Roman"/>
        </w:rPr>
        <w:t xml:space="preserve"> или оклеены клеевой лентой на бумажной основе по </w:t>
      </w:r>
      <w:hyperlink r:id="rId25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18251</w:t>
        </w:r>
      </w:hyperlink>
      <w:r w:rsidRPr="00D27108">
        <w:rPr>
          <w:rFonts w:ascii="Times New Roman" w:hAnsi="Times New Roman" w:cs="Times New Roman"/>
        </w:rPr>
        <w:t xml:space="preserve"> или полиэтиленовой лентой с липким слоем по </w:t>
      </w:r>
      <w:hyperlink r:id="rId26" w:history="1">
        <w:r w:rsidRPr="00D27108">
          <w:rPr>
            <w:rFonts w:ascii="Times New Roman" w:hAnsi="Times New Roman" w:cs="Times New Roman"/>
            <w:color w:val="0000FF"/>
            <w:u w:val="single"/>
          </w:rPr>
          <w:t>ГОСТ 20477</w:t>
        </w:r>
      </w:hyperlink>
      <w:r w:rsidRPr="00D27108">
        <w:rPr>
          <w:rFonts w:ascii="Times New Roman" w:hAnsi="Times New Roman" w:cs="Times New Roman"/>
        </w:rPr>
        <w:t>.»</w:t>
      </w:r>
    </w:p>
    <w:p w:rsidR="00D27108" w:rsidRPr="00D27108" w:rsidRDefault="00D27108" w:rsidP="00EF7720">
      <w:pPr>
        <w:jc w:val="center"/>
        <w:rPr>
          <w:rFonts w:ascii="Times New Roman" w:hAnsi="Times New Roman" w:cs="Times New Roman"/>
          <w:b/>
        </w:rPr>
      </w:pPr>
      <w:r w:rsidRPr="00D27108">
        <w:rPr>
          <w:rFonts w:ascii="Times New Roman" w:hAnsi="Times New Roman" w:cs="Times New Roman"/>
          <w:b/>
        </w:rPr>
        <w:t>Требования к безопасности работ</w:t>
      </w:r>
    </w:p>
    <w:p w:rsidR="00D27108" w:rsidRPr="00D27108" w:rsidRDefault="00D27108" w:rsidP="00EF7720">
      <w:pPr>
        <w:keepNext/>
        <w:ind w:left="-180" w:firstLine="88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>Проведение работ по обеспечению изделиями  должны осуществляться при наличии:</w:t>
      </w:r>
    </w:p>
    <w:p w:rsidR="00D27108" w:rsidRPr="00D27108" w:rsidRDefault="00D27108" w:rsidP="00EF7720">
      <w:pPr>
        <w:keepNext/>
        <w:ind w:left="-180" w:firstLine="88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>- сертификатов либо деклараций соответствия</w:t>
      </w:r>
      <w:r w:rsidRPr="00D27108">
        <w:rPr>
          <w:rFonts w:ascii="Times New Roman" w:hAnsi="Times New Roman" w:cs="Times New Roman"/>
          <w:color w:val="000080"/>
        </w:rPr>
        <w:t>.</w:t>
      </w:r>
    </w:p>
    <w:p w:rsidR="00D27108" w:rsidRPr="00D27108" w:rsidRDefault="00D27108" w:rsidP="00EF7720">
      <w:pPr>
        <w:ind w:left="-180" w:firstLine="38"/>
        <w:jc w:val="center"/>
        <w:rPr>
          <w:rFonts w:ascii="Times New Roman" w:hAnsi="Times New Roman" w:cs="Times New Roman"/>
          <w:b/>
        </w:rPr>
      </w:pPr>
      <w:r w:rsidRPr="00D27108">
        <w:rPr>
          <w:rFonts w:ascii="Times New Roman" w:hAnsi="Times New Roman" w:cs="Times New Roman"/>
          <w:b/>
        </w:rPr>
        <w:t>Требования к результатам работ</w:t>
      </w:r>
    </w:p>
    <w:p w:rsidR="00D27108" w:rsidRPr="00D27108" w:rsidRDefault="00D27108" w:rsidP="00EF7720">
      <w:pPr>
        <w:ind w:firstLine="709"/>
        <w:jc w:val="both"/>
        <w:rPr>
          <w:rFonts w:ascii="Times New Roman" w:hAnsi="Times New Roman" w:cs="Times New Roman"/>
        </w:rPr>
      </w:pPr>
      <w:r w:rsidRPr="00D27108">
        <w:rPr>
          <w:rFonts w:ascii="Times New Roman" w:hAnsi="Times New Roman" w:cs="Times New Roman"/>
        </w:rPr>
        <w:t>Работы по обеспечению изделиями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D27108" w:rsidRPr="00D27108" w:rsidRDefault="00D27108" w:rsidP="00EF7720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</w:rPr>
      </w:pPr>
      <w:r w:rsidRPr="00D27108">
        <w:rPr>
          <w:rFonts w:ascii="Times New Roman" w:hAnsi="Times New Roman" w:cs="Times New Roman"/>
          <w:b/>
          <w:bCs/>
        </w:rPr>
        <w:t>Место, условия и сроки (периоды) выполнения работ</w:t>
      </w:r>
    </w:p>
    <w:p w:rsidR="005C5F6D" w:rsidRDefault="00D27108" w:rsidP="00D27108">
      <w:pPr>
        <w:widowControl w:val="0"/>
        <w:suppressAutoHyphens/>
        <w:autoSpaceDE w:val="0"/>
        <w:spacing w:line="220" w:lineRule="atLeast"/>
        <w:ind w:right="-2" w:firstLine="360"/>
        <w:jc w:val="both"/>
        <w:rPr>
          <w:rFonts w:ascii="Times New Roman" w:eastAsia="Times New Roman CYR" w:hAnsi="Times New Roman" w:cs="Times New Roman"/>
          <w:color w:val="000000"/>
        </w:rPr>
      </w:pPr>
      <w:r w:rsidRPr="00D27108">
        <w:rPr>
          <w:rFonts w:ascii="Times New Roman" w:eastAsia="Calibri" w:hAnsi="Times New Roman" w:cs="Times New Roman"/>
        </w:rPr>
        <w:t>Место выполнения работ – РФ,</w:t>
      </w:r>
      <w:r w:rsidRPr="00D27108">
        <w:rPr>
          <w:rFonts w:ascii="Times New Roman" w:eastAsia="Calibri" w:hAnsi="Times New Roman" w:cs="Times New Roman"/>
          <w:bCs/>
        </w:rPr>
        <w:t xml:space="preserve"> по месту изготовления изделий.</w:t>
      </w:r>
      <w:r w:rsidRPr="00D27108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D27108">
        <w:rPr>
          <w:rFonts w:ascii="Times New Roman" w:eastAsia="Times New Roman CYR" w:hAnsi="Times New Roman" w:cs="Times New Roman"/>
          <w:color w:val="000000"/>
        </w:rPr>
        <w:t xml:space="preserve">Прием заказов на выполнение работ, примерка, подгонка, осуществляется в пунктах выдачи, организованных в РФ, г. Кирове и Кировской области. Выдача результатов выполненных работ осуществляется в пунктах выдачи, организованных в РФ,  г. Кирове и Кировской области, либо с доставкой по месту жительства Получателя по согласованию Исполнителя с Получателем. Выполнить работы по </w:t>
      </w:r>
      <w:bookmarkStart w:id="0" w:name="_GoBack"/>
      <w:bookmarkEnd w:id="0"/>
      <w:r w:rsidRPr="00D27108">
        <w:rPr>
          <w:rFonts w:ascii="Times New Roman" w:eastAsia="Times New Roman CYR" w:hAnsi="Times New Roman" w:cs="Times New Roman"/>
          <w:color w:val="000000"/>
        </w:rPr>
        <w:t>Контракту и передать их результат непосредственно Получателю в срок не более 30 дней со дня обращения Получателя к Заказчику. Исполнитель приступает к выполнению работ по обеспечению Получателей Изделиями со дня обращения Получателя к Исполнителю при наличии паспорта и Направления, выданного Заказчиком.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26"/>
        <w:gridCol w:w="1637"/>
        <w:gridCol w:w="1701"/>
        <w:gridCol w:w="1560"/>
        <w:gridCol w:w="1701"/>
        <w:gridCol w:w="2835"/>
        <w:gridCol w:w="1275"/>
        <w:gridCol w:w="1134"/>
        <w:gridCol w:w="1418"/>
        <w:gridCol w:w="1134"/>
      </w:tblGrid>
      <w:tr w:rsidR="0096047A" w:rsidRPr="00837778" w:rsidTr="0096047A">
        <w:tc>
          <w:tcPr>
            <w:tcW w:w="626" w:type="dxa"/>
            <w:vMerge w:val="restart"/>
          </w:tcPr>
          <w:p w:rsidR="0096047A" w:rsidRPr="00837778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  <w:r w:rsidRPr="00837778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898" w:type="dxa"/>
            <w:gridSpan w:val="3"/>
          </w:tcPr>
          <w:p w:rsidR="0096047A" w:rsidRPr="00837778" w:rsidRDefault="0096047A" w:rsidP="005C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Позиция в КАТАЛОГЕ ТОВАРОВ, РАБОТ, УСЛУГ (КТРУ)</w:t>
            </w:r>
            <w:r>
              <w:rPr>
                <w:rStyle w:val="ad"/>
              </w:rPr>
              <w:t>1</w:t>
            </w:r>
          </w:p>
        </w:tc>
        <w:tc>
          <w:tcPr>
            <w:tcW w:w="1701" w:type="dxa"/>
            <w:vMerge w:val="restart"/>
          </w:tcPr>
          <w:p w:rsidR="0096047A" w:rsidRDefault="0096047A" w:rsidP="00CD6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товара (работы, услуги)</w:t>
            </w:r>
            <w:r>
              <w:rPr>
                <w:rStyle w:val="ad"/>
              </w:rPr>
              <w:t>2</w:t>
            </w:r>
          </w:p>
          <w:p w:rsidR="0096047A" w:rsidRPr="00CD6A9C" w:rsidRDefault="0096047A" w:rsidP="00CD6A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программой реабилитации пострадавшего (ПРП)</w:t>
            </w:r>
          </w:p>
        </w:tc>
        <w:tc>
          <w:tcPr>
            <w:tcW w:w="2835" w:type="dxa"/>
            <w:vMerge w:val="restart"/>
          </w:tcPr>
          <w:p w:rsidR="0096047A" w:rsidRDefault="0096047A" w:rsidP="005C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и описание товара, работы, услуги в случае отсутствия соответствующих позиций в КТРУ</w:t>
            </w:r>
          </w:p>
        </w:tc>
        <w:tc>
          <w:tcPr>
            <w:tcW w:w="1275" w:type="dxa"/>
            <w:vMerge w:val="restart"/>
          </w:tcPr>
          <w:p w:rsidR="0096047A" w:rsidRDefault="0096047A" w:rsidP="005C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объем (шт./ед.)</w:t>
            </w:r>
          </w:p>
        </w:tc>
        <w:tc>
          <w:tcPr>
            <w:tcW w:w="1134" w:type="dxa"/>
            <w:vMerge w:val="restart"/>
          </w:tcPr>
          <w:p w:rsidR="0096047A" w:rsidRDefault="0096047A" w:rsidP="005C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за шт./ед. Товара, работы, услуги, руб.</w:t>
            </w:r>
          </w:p>
        </w:tc>
        <w:tc>
          <w:tcPr>
            <w:tcW w:w="1418" w:type="dxa"/>
            <w:vMerge w:val="restart"/>
          </w:tcPr>
          <w:p w:rsidR="0096047A" w:rsidRDefault="0096047A" w:rsidP="005C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Гарантийный срок, мес.</w:t>
            </w:r>
          </w:p>
        </w:tc>
        <w:tc>
          <w:tcPr>
            <w:tcW w:w="1134" w:type="dxa"/>
            <w:vMerge w:val="restart"/>
          </w:tcPr>
          <w:p w:rsidR="0096047A" w:rsidRDefault="0096047A" w:rsidP="005C5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службы, лет</w:t>
            </w:r>
          </w:p>
        </w:tc>
      </w:tr>
      <w:tr w:rsidR="0096047A" w:rsidRPr="00837778" w:rsidTr="0096047A">
        <w:tc>
          <w:tcPr>
            <w:tcW w:w="626" w:type="dxa"/>
            <w:vMerge/>
          </w:tcPr>
          <w:p w:rsidR="0096047A" w:rsidRPr="00837778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96047A" w:rsidRPr="00837778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код товара, работы, услуги по КТРУ</w:t>
            </w:r>
          </w:p>
        </w:tc>
        <w:tc>
          <w:tcPr>
            <w:tcW w:w="1701" w:type="dxa"/>
          </w:tcPr>
          <w:p w:rsidR="0096047A" w:rsidRPr="00837778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количества товара, объема выполняемой работы, оказываемой услуги (при наличии) по КТРУ</w:t>
            </w:r>
          </w:p>
        </w:tc>
        <w:tc>
          <w:tcPr>
            <w:tcW w:w="1560" w:type="dxa"/>
          </w:tcPr>
          <w:p w:rsidR="0096047A" w:rsidRPr="00837778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товара, работы, услуги (при наличии такого описания в позиции) по КТРУ</w:t>
            </w:r>
          </w:p>
        </w:tc>
        <w:tc>
          <w:tcPr>
            <w:tcW w:w="1701" w:type="dxa"/>
            <w:vMerge/>
          </w:tcPr>
          <w:p w:rsidR="0096047A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6047A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6047A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6047A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96047A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6047A" w:rsidRDefault="0096047A" w:rsidP="00EF7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F3E" w:rsidRPr="00837778" w:rsidTr="0096047A">
        <w:tc>
          <w:tcPr>
            <w:tcW w:w="626" w:type="dxa"/>
          </w:tcPr>
          <w:p w:rsidR="007C6F3E" w:rsidRPr="00837778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7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Протез </w:t>
            </w:r>
            <w:proofErr w:type="spellStart"/>
            <w:r>
              <w:rPr>
                <w:rFonts w:ascii="Times New Roman" w:hAnsi="Times New Roman" w:cs="Times New Roman"/>
              </w:rPr>
              <w:t>транстибиальный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32.50.22.190-00005043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Протез голени немодульный</w:t>
            </w:r>
          </w:p>
        </w:tc>
        <w:tc>
          <w:tcPr>
            <w:tcW w:w="2835" w:type="dxa"/>
          </w:tcPr>
          <w:p w:rsidR="007C6F3E" w:rsidRPr="00EF7C2F" w:rsidRDefault="007C6F3E" w:rsidP="007C6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2F">
              <w:rPr>
                <w:rFonts w:ascii="Times New Roman" w:hAnsi="Times New Roman" w:cs="Times New Roman"/>
                <w:sz w:val="20"/>
                <w:szCs w:val="20"/>
              </w:rPr>
              <w:t xml:space="preserve">Без косметической облицовки и оболочки. Материал приемной гильзы: кожа. Каркас из стальных шин и полукольца. Метод крепления протеза: с использованием </w:t>
            </w:r>
            <w:r w:rsidRPr="00EF7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кожаной гильзы бедра и кожаных полуфабрикатов. Стопа </w:t>
            </w:r>
            <w:proofErr w:type="spellStart"/>
            <w:r w:rsidRPr="00EF7C2F">
              <w:rPr>
                <w:rFonts w:ascii="Times New Roman" w:hAnsi="Times New Roman" w:cs="Times New Roman"/>
                <w:sz w:val="20"/>
                <w:szCs w:val="20"/>
              </w:rPr>
              <w:t>фильцевая</w:t>
            </w:r>
            <w:proofErr w:type="spellEnd"/>
            <w:r w:rsidRPr="00EF7C2F">
              <w:rPr>
                <w:rFonts w:ascii="Times New Roman" w:hAnsi="Times New Roman" w:cs="Times New Roman"/>
                <w:sz w:val="20"/>
                <w:szCs w:val="20"/>
              </w:rPr>
              <w:t xml:space="preserve"> или стопа полиуретановая, с голеностопным шарниром.</w:t>
            </w:r>
          </w:p>
          <w:p w:rsidR="007C6F3E" w:rsidRPr="00EF7C2F" w:rsidRDefault="007C6F3E" w:rsidP="007C6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F">
              <w:rPr>
                <w:rFonts w:ascii="Times New Roman" w:hAnsi="Times New Roman" w:cs="Times New Roman"/>
              </w:rPr>
              <w:t>Изготовление по индивидуальным обмерам.</w:t>
            </w:r>
          </w:p>
        </w:tc>
        <w:tc>
          <w:tcPr>
            <w:tcW w:w="1275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37000,00</w:t>
            </w:r>
          </w:p>
        </w:tc>
        <w:tc>
          <w:tcPr>
            <w:tcW w:w="1418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 мес.</w:t>
            </w:r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лет</w:t>
            </w:r>
          </w:p>
        </w:tc>
      </w:tr>
      <w:tr w:rsidR="007C6F3E" w:rsidRPr="00837778" w:rsidTr="0096047A">
        <w:tc>
          <w:tcPr>
            <w:tcW w:w="626" w:type="dxa"/>
          </w:tcPr>
          <w:p w:rsidR="007C6F3E" w:rsidRPr="00837778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37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Протез </w:t>
            </w:r>
            <w:proofErr w:type="spellStart"/>
            <w:r>
              <w:rPr>
                <w:rFonts w:ascii="Times New Roman" w:hAnsi="Times New Roman" w:cs="Times New Roman"/>
              </w:rPr>
              <w:t>транстибиальный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32.50.22.190-00005043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Протез голени модульный</w:t>
            </w:r>
          </w:p>
        </w:tc>
        <w:tc>
          <w:tcPr>
            <w:tcW w:w="2835" w:type="dxa"/>
          </w:tcPr>
          <w:p w:rsidR="007C6F3E" w:rsidRPr="00EF7C2F" w:rsidRDefault="007C6F3E" w:rsidP="007C6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F">
              <w:rPr>
                <w:rFonts w:ascii="Times New Roman" w:hAnsi="Times New Roman" w:cs="Times New Roman"/>
              </w:rPr>
              <w:t xml:space="preserve">Формообразующая часть косметической облицовки - модульная мягкая пенополиуретановая, листовой поролон. Косметическое покрытие облицовки - чулок эластичный </w:t>
            </w:r>
            <w:proofErr w:type="spellStart"/>
            <w:r w:rsidRPr="00EF7C2F">
              <w:rPr>
                <w:rFonts w:ascii="Times New Roman" w:hAnsi="Times New Roman" w:cs="Times New Roman"/>
              </w:rPr>
              <w:t>перлоновый</w:t>
            </w:r>
            <w:proofErr w:type="spellEnd"/>
            <w:r w:rsidRPr="00EF7C2F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EF7C2F">
              <w:rPr>
                <w:rFonts w:ascii="Times New Roman" w:hAnsi="Times New Roman" w:cs="Times New Roman"/>
              </w:rPr>
              <w:t>силоновый</w:t>
            </w:r>
            <w:proofErr w:type="spellEnd"/>
            <w:r w:rsidRPr="00EF7C2F">
              <w:rPr>
                <w:rFonts w:ascii="Times New Roman" w:hAnsi="Times New Roman" w:cs="Times New Roman"/>
              </w:rPr>
              <w:t xml:space="preserve">. Приёмная гильза индивидуальная (не менее 2 пробных гильз).  Материал приемной гильзы: слоистый пластик на основе полиамидных или акриловых смол, листовой термопластичный пластик, вкладная гильза (вкладыш) из вспененных материалов. </w:t>
            </w:r>
            <w:r>
              <w:rPr>
                <w:rFonts w:ascii="Times New Roman" w:hAnsi="Times New Roman" w:cs="Times New Roman"/>
              </w:rPr>
              <w:t>10</w:t>
            </w:r>
            <w:r w:rsidRPr="00EF7C2F">
              <w:rPr>
                <w:rFonts w:ascii="Times New Roman" w:hAnsi="Times New Roman" w:cs="Times New Roman"/>
              </w:rPr>
              <w:t>Крепление протеза вакуумное, с использованием наколенника эластичного или кожаных полуфабрикатов. Стопа с высокой степенью энергосбережения. Изготовление по индивидуальным обмерам.</w:t>
            </w:r>
          </w:p>
        </w:tc>
        <w:tc>
          <w:tcPr>
            <w:tcW w:w="1275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115000,00</w:t>
            </w:r>
          </w:p>
        </w:tc>
        <w:tc>
          <w:tcPr>
            <w:tcW w:w="1418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лет</w:t>
            </w:r>
          </w:p>
        </w:tc>
      </w:tr>
      <w:tr w:rsidR="007C6F3E" w:rsidRPr="00837778" w:rsidTr="0096047A">
        <w:tc>
          <w:tcPr>
            <w:tcW w:w="626" w:type="dxa"/>
          </w:tcPr>
          <w:p w:rsidR="007C6F3E" w:rsidRPr="00837778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7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Протез </w:t>
            </w:r>
            <w:proofErr w:type="spellStart"/>
            <w:r>
              <w:rPr>
                <w:rFonts w:ascii="Times New Roman" w:hAnsi="Times New Roman" w:cs="Times New Roman"/>
              </w:rPr>
              <w:t>транстибиальный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32.50.22.190-00005043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Протез голени модульный</w:t>
            </w:r>
          </w:p>
        </w:tc>
        <w:tc>
          <w:tcPr>
            <w:tcW w:w="2835" w:type="dxa"/>
          </w:tcPr>
          <w:p w:rsidR="007C6F3E" w:rsidRPr="00EF7C2F" w:rsidRDefault="007C6F3E" w:rsidP="007C6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F">
              <w:rPr>
                <w:rFonts w:ascii="Times New Roman" w:hAnsi="Times New Roman" w:cs="Times New Roman"/>
              </w:rPr>
              <w:t xml:space="preserve">Формообразующая часть косметической облицовки - модульная мягкая пенополиуретановая или листовой поролон. Косметическое покрытие облицовки - чулок эластичный </w:t>
            </w:r>
            <w:proofErr w:type="spellStart"/>
            <w:r w:rsidRPr="00EF7C2F">
              <w:rPr>
                <w:rFonts w:ascii="Times New Roman" w:hAnsi="Times New Roman" w:cs="Times New Roman"/>
              </w:rPr>
              <w:t>перлоновый</w:t>
            </w:r>
            <w:proofErr w:type="spellEnd"/>
            <w:r w:rsidRPr="00EF7C2F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EF7C2F">
              <w:rPr>
                <w:rFonts w:ascii="Times New Roman" w:hAnsi="Times New Roman" w:cs="Times New Roman"/>
              </w:rPr>
              <w:t>силоновый</w:t>
            </w:r>
            <w:proofErr w:type="spellEnd"/>
            <w:r w:rsidRPr="00EF7C2F">
              <w:rPr>
                <w:rFonts w:ascii="Times New Roman" w:hAnsi="Times New Roman" w:cs="Times New Roman"/>
              </w:rPr>
              <w:t xml:space="preserve">.  Приёмная гильза индивидуальная (не менее 2 пробных гильз).   Материал приемной гильзы: кожа, древесина, слоистый пластик на основе полиамидных или акриловых смол, листовой термопластичный пластик.  </w:t>
            </w:r>
            <w:r w:rsidRPr="00EF7C2F">
              <w:rPr>
                <w:rFonts w:ascii="Times New Roman" w:hAnsi="Times New Roman" w:cs="Times New Roman"/>
              </w:rPr>
              <w:lastRenderedPageBreak/>
              <w:t>Допускается применение вкладной гильзы (вкладыша) из вспененных материалов. Крепление протеза с использованием: гильзы бедра со стальными шинами с использованием кожаных полуфабрикатов; либо крепление с использованием наколенника герметизирующего эластичного. Стопа с высокой степенью энергосбережения. Изготовление по индивидуальным обмерам.</w:t>
            </w:r>
          </w:p>
        </w:tc>
        <w:tc>
          <w:tcPr>
            <w:tcW w:w="1275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125000,00</w:t>
            </w:r>
          </w:p>
        </w:tc>
        <w:tc>
          <w:tcPr>
            <w:tcW w:w="1418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мес.</w:t>
            </w:r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лет</w:t>
            </w:r>
          </w:p>
        </w:tc>
      </w:tr>
      <w:tr w:rsidR="007C6F3E" w:rsidRPr="00837778" w:rsidTr="0096047A">
        <w:tc>
          <w:tcPr>
            <w:tcW w:w="626" w:type="dxa"/>
          </w:tcPr>
          <w:p w:rsidR="007C6F3E" w:rsidRPr="00837778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37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Протез </w:t>
            </w:r>
            <w:proofErr w:type="spellStart"/>
            <w:r>
              <w:rPr>
                <w:rFonts w:ascii="Times New Roman" w:hAnsi="Times New Roman" w:cs="Times New Roman"/>
              </w:rPr>
              <w:t>транстибиальный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32.50.22.190-00005043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Протез голени модульный</w:t>
            </w:r>
          </w:p>
        </w:tc>
        <w:tc>
          <w:tcPr>
            <w:tcW w:w="2835" w:type="dxa"/>
          </w:tcPr>
          <w:p w:rsidR="007C6F3E" w:rsidRPr="00EF7C2F" w:rsidRDefault="007C6F3E" w:rsidP="007C6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7C2F">
              <w:rPr>
                <w:rFonts w:ascii="Times New Roman" w:hAnsi="Times New Roman" w:cs="Times New Roman"/>
                <w:sz w:val="20"/>
                <w:szCs w:val="20"/>
              </w:rPr>
              <w:t xml:space="preserve">Формообразующая часть косметической облицовки - модульная мягкая пенополиуретановая, листовой поролон. Косметическое покрытие облицовки – чулок эластичный </w:t>
            </w:r>
            <w:proofErr w:type="spellStart"/>
            <w:r w:rsidRPr="00EF7C2F">
              <w:rPr>
                <w:rFonts w:ascii="Times New Roman" w:hAnsi="Times New Roman" w:cs="Times New Roman"/>
                <w:sz w:val="20"/>
                <w:szCs w:val="20"/>
              </w:rPr>
              <w:t>перлоновый</w:t>
            </w:r>
            <w:proofErr w:type="spellEnd"/>
            <w:r w:rsidRPr="00EF7C2F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EF7C2F">
              <w:rPr>
                <w:rFonts w:ascii="Times New Roman" w:hAnsi="Times New Roman" w:cs="Times New Roman"/>
                <w:sz w:val="20"/>
                <w:szCs w:val="20"/>
              </w:rPr>
              <w:t>силоновый</w:t>
            </w:r>
            <w:proofErr w:type="spellEnd"/>
            <w:r w:rsidRPr="00EF7C2F">
              <w:rPr>
                <w:rFonts w:ascii="Times New Roman" w:hAnsi="Times New Roman" w:cs="Times New Roman"/>
                <w:sz w:val="20"/>
                <w:szCs w:val="20"/>
              </w:rPr>
              <w:t>.  Приёмная гильза индивидуальная (не менее 2 пробных гильз).  Материал приемной гильзы: слоистый пластик на основе акриловых смол, листовой термопластичный пластик.  В качестве вкладного элемента применяются чехлы силиконовые (не менее 2 шт.), крепление с использованием замка или вакуумной мембраны, наколенника эластичного. Стопа с высокой степенью энергосбережения.</w:t>
            </w:r>
          </w:p>
          <w:p w:rsidR="007C6F3E" w:rsidRDefault="007C6F3E" w:rsidP="007C6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F">
              <w:rPr>
                <w:rFonts w:ascii="Times New Roman" w:hAnsi="Times New Roman" w:cs="Times New Roman"/>
              </w:rPr>
              <w:t>На короткую и среднюю культю. Изготовление по индивидуальным обмерам.</w:t>
            </w:r>
          </w:p>
        </w:tc>
        <w:tc>
          <w:tcPr>
            <w:tcW w:w="1275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248000,00</w:t>
            </w:r>
          </w:p>
        </w:tc>
        <w:tc>
          <w:tcPr>
            <w:tcW w:w="1418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мес.</w:t>
            </w:r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лет</w:t>
            </w:r>
          </w:p>
        </w:tc>
      </w:tr>
      <w:tr w:rsidR="007C6F3E" w:rsidRPr="00837778" w:rsidTr="0096047A">
        <w:tc>
          <w:tcPr>
            <w:tcW w:w="626" w:type="dxa"/>
          </w:tcPr>
          <w:p w:rsidR="007C6F3E" w:rsidRPr="00837778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7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Протез </w:t>
            </w:r>
            <w:proofErr w:type="spellStart"/>
            <w:r>
              <w:rPr>
                <w:rFonts w:ascii="Times New Roman" w:hAnsi="Times New Roman" w:cs="Times New Roman"/>
              </w:rPr>
              <w:t>транстибиальный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32.50.22.190-00005043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Протез голени для купания</w:t>
            </w:r>
          </w:p>
        </w:tc>
        <w:tc>
          <w:tcPr>
            <w:tcW w:w="2835" w:type="dxa"/>
          </w:tcPr>
          <w:p w:rsidR="007C6F3E" w:rsidRPr="00EF7C2F" w:rsidRDefault="007C6F3E" w:rsidP="007C6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F">
              <w:rPr>
                <w:rFonts w:ascii="Times New Roman" w:hAnsi="Times New Roman" w:cs="Times New Roman"/>
              </w:rPr>
              <w:t xml:space="preserve">Приемная гильза индивидуальная (не менее 2 пробных гильз). Материал приемной гильзы слоистый пластик на основе акриловых смол или из листовых термопластов. Вкладная гильза (вкладыш) из </w:t>
            </w:r>
            <w:proofErr w:type="spellStart"/>
            <w:r w:rsidRPr="00EF7C2F">
              <w:rPr>
                <w:rFonts w:ascii="Times New Roman" w:hAnsi="Times New Roman" w:cs="Times New Roman"/>
              </w:rPr>
              <w:lastRenderedPageBreak/>
              <w:t>пеноматериалов</w:t>
            </w:r>
            <w:proofErr w:type="spellEnd"/>
            <w:r w:rsidRPr="00EF7C2F">
              <w:rPr>
                <w:rFonts w:ascii="Times New Roman" w:hAnsi="Times New Roman" w:cs="Times New Roman"/>
              </w:rPr>
              <w:t xml:space="preserve">. Крепление протеза наколенником из </w:t>
            </w:r>
            <w:proofErr w:type="spellStart"/>
            <w:r w:rsidRPr="00EF7C2F">
              <w:rPr>
                <w:rFonts w:ascii="Times New Roman" w:hAnsi="Times New Roman" w:cs="Times New Roman"/>
              </w:rPr>
              <w:t>неопрена</w:t>
            </w:r>
            <w:proofErr w:type="spellEnd"/>
            <w:r w:rsidRPr="00EF7C2F">
              <w:rPr>
                <w:rFonts w:ascii="Times New Roman" w:hAnsi="Times New Roman" w:cs="Times New Roman"/>
              </w:rPr>
              <w:t>. Стопа имеет специальные рифления от проскальзывания на мокрой поверхности. Косметическая облицовка протеза обеспечивается цельным пластиковым раструбом формообразующей голени, идущим от стопы, и закрепляется на приемной гильзе протеза герметично или без неё. Изготовление по индивидуальным обмерам.</w:t>
            </w:r>
          </w:p>
        </w:tc>
        <w:tc>
          <w:tcPr>
            <w:tcW w:w="1275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135000,00</w:t>
            </w:r>
          </w:p>
        </w:tc>
        <w:tc>
          <w:tcPr>
            <w:tcW w:w="1418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мес.</w:t>
            </w:r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</w:tr>
      <w:tr w:rsidR="007C6F3E" w:rsidRPr="00837778" w:rsidTr="0096047A">
        <w:tc>
          <w:tcPr>
            <w:tcW w:w="626" w:type="dxa"/>
          </w:tcPr>
          <w:p w:rsidR="007C6F3E" w:rsidRPr="00837778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37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Протез </w:t>
            </w:r>
            <w:proofErr w:type="spellStart"/>
            <w:r>
              <w:rPr>
                <w:rFonts w:ascii="Times New Roman" w:hAnsi="Times New Roman" w:cs="Times New Roman"/>
              </w:rPr>
              <w:t>трансфеморальный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32.50.22.190-00005044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Протез бедра немодульный</w:t>
            </w:r>
          </w:p>
        </w:tc>
        <w:tc>
          <w:tcPr>
            <w:tcW w:w="2835" w:type="dxa"/>
          </w:tcPr>
          <w:p w:rsidR="007C6F3E" w:rsidRPr="00EF7C2F" w:rsidRDefault="007C6F3E" w:rsidP="007C6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F">
              <w:rPr>
                <w:rFonts w:ascii="Times New Roman" w:hAnsi="Times New Roman" w:cs="Times New Roman"/>
              </w:rPr>
              <w:t xml:space="preserve">Протез бедра немодульный. Формообразующая часть косметической облицовки- модульная мягкая полиуретановая. Косметическое покрытие облицовки-чулок эластичный </w:t>
            </w:r>
            <w:proofErr w:type="spellStart"/>
            <w:r w:rsidRPr="00EF7C2F">
              <w:rPr>
                <w:rFonts w:ascii="Times New Roman" w:hAnsi="Times New Roman" w:cs="Times New Roman"/>
              </w:rPr>
              <w:t>перлоновый</w:t>
            </w:r>
            <w:proofErr w:type="spellEnd"/>
            <w:r w:rsidRPr="00EF7C2F">
              <w:rPr>
                <w:rFonts w:ascii="Times New Roman" w:hAnsi="Times New Roman" w:cs="Times New Roman"/>
              </w:rPr>
              <w:t>. Приемная гильза унифицированная (без пробных гильз), индивидуальная (одна пробная гильза). Материал приемной гильзы: древесина, металл, слоистый пластик на основе акриловых и полиамидных смол. Крепление протеза вакуумное, поясное, с использованием бандажа. Отсутствие стопы. Коленный шарнир одноосный замковый для немодульных протезов.</w:t>
            </w:r>
          </w:p>
        </w:tc>
        <w:tc>
          <w:tcPr>
            <w:tcW w:w="1275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42000,00</w:t>
            </w:r>
          </w:p>
        </w:tc>
        <w:tc>
          <w:tcPr>
            <w:tcW w:w="1418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 мес.</w:t>
            </w:r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лет</w:t>
            </w:r>
          </w:p>
        </w:tc>
      </w:tr>
      <w:tr w:rsidR="007C6F3E" w:rsidRPr="00837778" w:rsidTr="0096047A">
        <w:tc>
          <w:tcPr>
            <w:tcW w:w="626" w:type="dxa"/>
          </w:tcPr>
          <w:p w:rsidR="007C6F3E" w:rsidRPr="00837778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7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Протез </w:t>
            </w:r>
            <w:proofErr w:type="spellStart"/>
            <w:r>
              <w:rPr>
                <w:rFonts w:ascii="Times New Roman" w:hAnsi="Times New Roman" w:cs="Times New Roman"/>
              </w:rPr>
              <w:t>трансфеморальный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32.50.22.190-00005044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Протез бедра модульный</w:t>
            </w:r>
          </w:p>
        </w:tc>
        <w:tc>
          <w:tcPr>
            <w:tcW w:w="2835" w:type="dxa"/>
          </w:tcPr>
          <w:p w:rsidR="007C6F3E" w:rsidRPr="00EF7C2F" w:rsidRDefault="007C6F3E" w:rsidP="007C6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F">
              <w:rPr>
                <w:rFonts w:ascii="Times New Roman" w:hAnsi="Times New Roman" w:cs="Times New Roman"/>
              </w:rPr>
              <w:t xml:space="preserve">Формообразующая часть косметической облицовки - модульная мягкая пенополиуретановая или листовой поролон. Косметическое покрытие облицовки - чулок эластичный </w:t>
            </w:r>
            <w:proofErr w:type="spellStart"/>
            <w:r w:rsidRPr="00EF7C2F">
              <w:rPr>
                <w:rFonts w:ascii="Times New Roman" w:hAnsi="Times New Roman" w:cs="Times New Roman"/>
              </w:rPr>
              <w:t>перлоновый</w:t>
            </w:r>
            <w:proofErr w:type="spellEnd"/>
            <w:r w:rsidRPr="00EF7C2F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EF7C2F">
              <w:rPr>
                <w:rFonts w:ascii="Times New Roman" w:hAnsi="Times New Roman" w:cs="Times New Roman"/>
              </w:rPr>
              <w:t>силоновый</w:t>
            </w:r>
            <w:proofErr w:type="spellEnd"/>
            <w:r w:rsidRPr="00EF7C2F">
              <w:rPr>
                <w:rFonts w:ascii="Times New Roman" w:hAnsi="Times New Roman" w:cs="Times New Roman"/>
              </w:rPr>
              <w:t xml:space="preserve">. Приёмная гильза, унифицированная (без пробных гильз) или индивидуальная (не менее 2 </w:t>
            </w:r>
            <w:r w:rsidRPr="00EF7C2F">
              <w:rPr>
                <w:rFonts w:ascii="Times New Roman" w:hAnsi="Times New Roman" w:cs="Times New Roman"/>
              </w:rPr>
              <w:lastRenderedPageBreak/>
              <w:t xml:space="preserve">пробных гильз). Материал приемной гильзы: древесина, металл, слоистый пластик на основе акриловых смол или листовой термопластичный пластик.  Допускается применение вкладной гильзы из вспененных материалов.  Крепление протеза поясное с использованием кожаных полуфабрикатов или крепление с использованием бандажа. Стопа облегченная (до 700 гр.) или стопа </w:t>
            </w:r>
            <w:proofErr w:type="spellStart"/>
            <w:r w:rsidRPr="00EF7C2F">
              <w:rPr>
                <w:rFonts w:ascii="Times New Roman" w:hAnsi="Times New Roman" w:cs="Times New Roman"/>
              </w:rPr>
              <w:t>бесшарнирная</w:t>
            </w:r>
            <w:proofErr w:type="spellEnd"/>
            <w:r w:rsidRPr="00EF7C2F">
              <w:rPr>
                <w:rFonts w:ascii="Times New Roman" w:hAnsi="Times New Roman" w:cs="Times New Roman"/>
              </w:rPr>
              <w:t xml:space="preserve">.  Коленный шарнир </w:t>
            </w:r>
            <w:proofErr w:type="spellStart"/>
            <w:r w:rsidRPr="00EF7C2F">
              <w:rPr>
                <w:rFonts w:ascii="Times New Roman" w:hAnsi="Times New Roman" w:cs="Times New Roman"/>
              </w:rPr>
              <w:t>беззамковый</w:t>
            </w:r>
            <w:proofErr w:type="spellEnd"/>
            <w:r w:rsidRPr="00EF7C2F">
              <w:rPr>
                <w:rFonts w:ascii="Times New Roman" w:hAnsi="Times New Roman" w:cs="Times New Roman"/>
              </w:rPr>
              <w:t xml:space="preserve"> с механизмом </w:t>
            </w:r>
            <w:proofErr w:type="spellStart"/>
            <w:r w:rsidRPr="00EF7C2F">
              <w:rPr>
                <w:rFonts w:ascii="Times New Roman" w:hAnsi="Times New Roman" w:cs="Times New Roman"/>
              </w:rPr>
              <w:t>подтормаживания</w:t>
            </w:r>
            <w:proofErr w:type="spellEnd"/>
            <w:r w:rsidRPr="00EF7C2F">
              <w:rPr>
                <w:rFonts w:ascii="Times New Roman" w:hAnsi="Times New Roman" w:cs="Times New Roman"/>
              </w:rPr>
              <w:t>. Может применяться поворотное устройство. Изготовление по индивидуальным обмерам.</w:t>
            </w:r>
          </w:p>
        </w:tc>
        <w:tc>
          <w:tcPr>
            <w:tcW w:w="1275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177000,00</w:t>
            </w:r>
          </w:p>
        </w:tc>
        <w:tc>
          <w:tcPr>
            <w:tcW w:w="1418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лет</w:t>
            </w:r>
          </w:p>
        </w:tc>
      </w:tr>
      <w:tr w:rsidR="007C6F3E" w:rsidRPr="00837778" w:rsidTr="0096047A">
        <w:tc>
          <w:tcPr>
            <w:tcW w:w="626" w:type="dxa"/>
          </w:tcPr>
          <w:p w:rsidR="007C6F3E" w:rsidRPr="00837778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637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Протез </w:t>
            </w:r>
            <w:proofErr w:type="spellStart"/>
            <w:r>
              <w:rPr>
                <w:rFonts w:ascii="Times New Roman" w:hAnsi="Times New Roman" w:cs="Times New Roman"/>
              </w:rPr>
              <w:t>трансфеморальный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32.50.22.190-00005044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Протез бедра модульный</w:t>
            </w:r>
          </w:p>
        </w:tc>
        <w:tc>
          <w:tcPr>
            <w:tcW w:w="2835" w:type="dxa"/>
          </w:tcPr>
          <w:p w:rsidR="007C6F3E" w:rsidRPr="00EF7C2F" w:rsidRDefault="007C6F3E" w:rsidP="007C6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F">
              <w:rPr>
                <w:rFonts w:ascii="Times New Roman" w:hAnsi="Times New Roman" w:cs="Times New Roman"/>
              </w:rPr>
              <w:t xml:space="preserve">Формообразующая часть косметической облицовки - модульная мягкая пенополиуретановая или листовой поролон. Косметическое покрытие облицовки - чулок эластичный </w:t>
            </w:r>
            <w:proofErr w:type="spellStart"/>
            <w:r w:rsidRPr="00EF7C2F">
              <w:rPr>
                <w:rFonts w:ascii="Times New Roman" w:hAnsi="Times New Roman" w:cs="Times New Roman"/>
              </w:rPr>
              <w:t>перлоновый</w:t>
            </w:r>
            <w:proofErr w:type="spellEnd"/>
            <w:r w:rsidRPr="00EF7C2F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EF7C2F">
              <w:rPr>
                <w:rFonts w:ascii="Times New Roman" w:hAnsi="Times New Roman" w:cs="Times New Roman"/>
              </w:rPr>
              <w:t>силоновый</w:t>
            </w:r>
            <w:proofErr w:type="spellEnd"/>
            <w:r w:rsidRPr="00EF7C2F">
              <w:rPr>
                <w:rFonts w:ascii="Times New Roman" w:hAnsi="Times New Roman" w:cs="Times New Roman"/>
              </w:rPr>
              <w:t xml:space="preserve">. Приёмная гильза, унифицированная (без пробных гильз) или индивидуальная (не менее 2 пробных гильз). Материал приемной гильзы: древесина, металл, слоистый пластик на основе акриловых смол или листовой термопластичный пластик.  Допускается применение вкладной гильзы из вспененных материалов.  Крепление протеза поясное с использованием кожаных полуфабрикатов или крепление с использованием бандажа.  Стопа с высокой степенью энергосбережения или стопа </w:t>
            </w:r>
            <w:proofErr w:type="spellStart"/>
            <w:r w:rsidRPr="00EF7C2F">
              <w:rPr>
                <w:rFonts w:ascii="Times New Roman" w:hAnsi="Times New Roman" w:cs="Times New Roman"/>
              </w:rPr>
              <w:t>бесшарнирная</w:t>
            </w:r>
            <w:proofErr w:type="spellEnd"/>
            <w:r w:rsidRPr="00EF7C2F">
              <w:rPr>
                <w:rFonts w:ascii="Times New Roman" w:hAnsi="Times New Roman" w:cs="Times New Roman"/>
              </w:rPr>
              <w:t xml:space="preserve">, коленный шарнир </w:t>
            </w:r>
            <w:r w:rsidRPr="00EF7C2F">
              <w:rPr>
                <w:rFonts w:ascii="Times New Roman" w:hAnsi="Times New Roman" w:cs="Times New Roman"/>
              </w:rPr>
              <w:lastRenderedPageBreak/>
              <w:t>полицентрический или моноцентрический с пневматическим или механическим управлением фазой переноса. Может применяться поворотное устройство. Изготовление по индивидуальным обмерам.</w:t>
            </w:r>
          </w:p>
        </w:tc>
        <w:tc>
          <w:tcPr>
            <w:tcW w:w="1275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268000,00</w:t>
            </w:r>
          </w:p>
        </w:tc>
        <w:tc>
          <w:tcPr>
            <w:tcW w:w="1418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мес.</w:t>
            </w:r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лет</w:t>
            </w:r>
          </w:p>
        </w:tc>
      </w:tr>
      <w:tr w:rsidR="007C6F3E" w:rsidRPr="00837778" w:rsidTr="0096047A">
        <w:tc>
          <w:tcPr>
            <w:tcW w:w="626" w:type="dxa"/>
          </w:tcPr>
          <w:p w:rsidR="007C6F3E" w:rsidRPr="00837778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37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Протез </w:t>
            </w:r>
            <w:proofErr w:type="spellStart"/>
            <w:r>
              <w:rPr>
                <w:rFonts w:ascii="Times New Roman" w:hAnsi="Times New Roman" w:cs="Times New Roman"/>
              </w:rPr>
              <w:t>трансфеморальный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32.50.22.190-00005044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Протез бедра модульный</w:t>
            </w:r>
          </w:p>
        </w:tc>
        <w:tc>
          <w:tcPr>
            <w:tcW w:w="2835" w:type="dxa"/>
          </w:tcPr>
          <w:p w:rsidR="007C6F3E" w:rsidRPr="00EF7C2F" w:rsidRDefault="007C6F3E" w:rsidP="007C6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F">
              <w:rPr>
                <w:rFonts w:ascii="Times New Roman" w:hAnsi="Times New Roman" w:cs="Times New Roman"/>
              </w:rPr>
              <w:t xml:space="preserve">Протез бедра модульный. Формообразующая часть косметической облицовки - модульная мягкая пенополиуретановая или листовой поролон. Косметическое покрытие облицовки - чулок эластичный </w:t>
            </w:r>
            <w:proofErr w:type="spellStart"/>
            <w:r w:rsidRPr="00EF7C2F">
              <w:rPr>
                <w:rFonts w:ascii="Times New Roman" w:hAnsi="Times New Roman" w:cs="Times New Roman"/>
              </w:rPr>
              <w:t>перлоновый</w:t>
            </w:r>
            <w:proofErr w:type="spellEnd"/>
            <w:r w:rsidRPr="00EF7C2F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EF7C2F">
              <w:rPr>
                <w:rFonts w:ascii="Times New Roman" w:hAnsi="Times New Roman" w:cs="Times New Roman"/>
              </w:rPr>
              <w:t>силоновый</w:t>
            </w:r>
            <w:proofErr w:type="spellEnd"/>
            <w:r w:rsidRPr="00EF7C2F">
              <w:rPr>
                <w:rFonts w:ascii="Times New Roman" w:hAnsi="Times New Roman" w:cs="Times New Roman"/>
              </w:rPr>
              <w:t xml:space="preserve">. Приёмная гильза индивидуальная (не менее 2 пробных гильз).  Материал приемной гильзы: слоистый пластик на основе акриловых смол, листовой термопластичный пластик. Применяются силиконовые чехлы (не менее 2 шт.). Крепление с использованием замка или вакуумной мембраны. Стопа, облегченная (до 700 гр.) </w:t>
            </w:r>
            <w:proofErr w:type="spellStart"/>
            <w:r w:rsidRPr="00EF7C2F">
              <w:rPr>
                <w:rFonts w:ascii="Times New Roman" w:hAnsi="Times New Roman" w:cs="Times New Roman"/>
              </w:rPr>
              <w:t>бесшарнирная</w:t>
            </w:r>
            <w:proofErr w:type="spellEnd"/>
            <w:r w:rsidRPr="00EF7C2F">
              <w:rPr>
                <w:rFonts w:ascii="Times New Roman" w:hAnsi="Times New Roman" w:cs="Times New Roman"/>
              </w:rPr>
              <w:t xml:space="preserve">. Коленный шарнир моноцентрический с замком или с механизмом </w:t>
            </w:r>
            <w:proofErr w:type="spellStart"/>
            <w:r w:rsidRPr="00EF7C2F">
              <w:rPr>
                <w:rFonts w:ascii="Times New Roman" w:hAnsi="Times New Roman" w:cs="Times New Roman"/>
              </w:rPr>
              <w:t>подтормаживания</w:t>
            </w:r>
            <w:proofErr w:type="spellEnd"/>
            <w:r w:rsidRPr="00EF7C2F">
              <w:rPr>
                <w:rFonts w:ascii="Times New Roman" w:hAnsi="Times New Roman" w:cs="Times New Roman"/>
              </w:rPr>
              <w:t>. Изготовление по индивидуальным обмерам.</w:t>
            </w:r>
          </w:p>
        </w:tc>
        <w:tc>
          <w:tcPr>
            <w:tcW w:w="1275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280000,00</w:t>
            </w:r>
          </w:p>
        </w:tc>
        <w:tc>
          <w:tcPr>
            <w:tcW w:w="1418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мес.</w:t>
            </w:r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лет</w:t>
            </w:r>
          </w:p>
        </w:tc>
      </w:tr>
      <w:tr w:rsidR="007C6F3E" w:rsidRPr="00837778" w:rsidTr="0096047A">
        <w:tc>
          <w:tcPr>
            <w:tcW w:w="626" w:type="dxa"/>
          </w:tcPr>
          <w:p w:rsidR="007C6F3E" w:rsidRPr="00837778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7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Протез </w:t>
            </w:r>
            <w:proofErr w:type="spellStart"/>
            <w:r>
              <w:rPr>
                <w:rFonts w:ascii="Times New Roman" w:hAnsi="Times New Roman" w:cs="Times New Roman"/>
              </w:rPr>
              <w:t>трансфеморальный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32.50.22.190-00005044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Протез бедра модульный</w:t>
            </w:r>
          </w:p>
        </w:tc>
        <w:tc>
          <w:tcPr>
            <w:tcW w:w="2835" w:type="dxa"/>
          </w:tcPr>
          <w:p w:rsidR="007C6F3E" w:rsidRPr="00EF7C2F" w:rsidRDefault="007C6F3E" w:rsidP="007C6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F">
              <w:rPr>
                <w:rFonts w:ascii="Times New Roman" w:hAnsi="Times New Roman" w:cs="Times New Roman"/>
              </w:rPr>
              <w:t xml:space="preserve">Протез бедра модульный.  Формообразующая часть косметической облицовки - модульная мягкая пенополиуретановая или листовой поролон. Косметическое покрытие облицовки - чулок эластичный </w:t>
            </w:r>
            <w:proofErr w:type="spellStart"/>
            <w:r w:rsidRPr="00EF7C2F">
              <w:rPr>
                <w:rFonts w:ascii="Times New Roman" w:hAnsi="Times New Roman" w:cs="Times New Roman"/>
              </w:rPr>
              <w:t>перлоновый</w:t>
            </w:r>
            <w:proofErr w:type="spellEnd"/>
            <w:r w:rsidRPr="00EF7C2F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EF7C2F">
              <w:rPr>
                <w:rFonts w:ascii="Times New Roman" w:hAnsi="Times New Roman" w:cs="Times New Roman"/>
              </w:rPr>
              <w:t>силоновый</w:t>
            </w:r>
            <w:proofErr w:type="spellEnd"/>
            <w:r w:rsidRPr="00EF7C2F">
              <w:rPr>
                <w:rFonts w:ascii="Times New Roman" w:hAnsi="Times New Roman" w:cs="Times New Roman"/>
              </w:rPr>
              <w:t xml:space="preserve">. Приёмная гильза индивидуальная (не менее 2 пробных гильз).  Материал приемной гильзы: слоистый </w:t>
            </w:r>
            <w:r w:rsidRPr="00EF7C2F">
              <w:rPr>
                <w:rFonts w:ascii="Times New Roman" w:hAnsi="Times New Roman" w:cs="Times New Roman"/>
              </w:rPr>
              <w:lastRenderedPageBreak/>
              <w:t xml:space="preserve">пластик на основе акриловых смол, древесина, металл, листовой термопластичный пластик. Стопа с высокой степенью энергосбережения или стопа </w:t>
            </w:r>
            <w:proofErr w:type="spellStart"/>
            <w:r w:rsidRPr="00EF7C2F">
              <w:rPr>
                <w:rFonts w:ascii="Times New Roman" w:hAnsi="Times New Roman" w:cs="Times New Roman"/>
              </w:rPr>
              <w:t>бесшарнирная</w:t>
            </w:r>
            <w:proofErr w:type="spellEnd"/>
            <w:r w:rsidRPr="00EF7C2F">
              <w:rPr>
                <w:rFonts w:ascii="Times New Roman" w:hAnsi="Times New Roman" w:cs="Times New Roman"/>
              </w:rPr>
              <w:t>. Коленный шарнир полицентрический или моноцентрический с гидравлическим регулированием фаз сгибания и разгибания.  Может применяться поворотное устройство. Изготовление по индивидуальным обмерам.</w:t>
            </w:r>
          </w:p>
        </w:tc>
        <w:tc>
          <w:tcPr>
            <w:tcW w:w="1275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485000,00</w:t>
            </w:r>
          </w:p>
        </w:tc>
        <w:tc>
          <w:tcPr>
            <w:tcW w:w="1418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мес.</w:t>
            </w:r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лет</w:t>
            </w:r>
          </w:p>
        </w:tc>
      </w:tr>
      <w:tr w:rsidR="007C6F3E" w:rsidRPr="00837778" w:rsidTr="0096047A">
        <w:tc>
          <w:tcPr>
            <w:tcW w:w="626" w:type="dxa"/>
          </w:tcPr>
          <w:p w:rsidR="007C6F3E" w:rsidRPr="00837778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37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Протез </w:t>
            </w:r>
            <w:proofErr w:type="spellStart"/>
            <w:r>
              <w:rPr>
                <w:rFonts w:ascii="Times New Roman" w:hAnsi="Times New Roman" w:cs="Times New Roman"/>
              </w:rPr>
              <w:t>трансфеморальный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32.50.22.190-00005044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560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</w:p>
        </w:tc>
        <w:tc>
          <w:tcPr>
            <w:tcW w:w="1701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Протез бедра для купания</w:t>
            </w:r>
          </w:p>
        </w:tc>
        <w:tc>
          <w:tcPr>
            <w:tcW w:w="2835" w:type="dxa"/>
          </w:tcPr>
          <w:p w:rsidR="007C6F3E" w:rsidRPr="00EF7C2F" w:rsidRDefault="007C6F3E" w:rsidP="007C6F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F">
              <w:rPr>
                <w:rFonts w:ascii="Times New Roman" w:hAnsi="Times New Roman" w:cs="Times New Roman"/>
              </w:rPr>
              <w:t xml:space="preserve">Протез бедра для купания, влагонепроницаемый. Приемная гильза индивидуальная (не менее 2 пробных гильз). Материал гильзы: слоистый пластик на основе акриловых смол, возможна </w:t>
            </w:r>
            <w:proofErr w:type="spellStart"/>
            <w:r w:rsidRPr="00EF7C2F">
              <w:rPr>
                <w:rFonts w:ascii="Times New Roman" w:hAnsi="Times New Roman" w:cs="Times New Roman"/>
              </w:rPr>
              <w:t>скелетированная</w:t>
            </w:r>
            <w:proofErr w:type="spellEnd"/>
            <w:r w:rsidRPr="00EF7C2F">
              <w:rPr>
                <w:rFonts w:ascii="Times New Roman" w:hAnsi="Times New Roman" w:cs="Times New Roman"/>
              </w:rPr>
              <w:t xml:space="preserve"> приемная гильза из аналогичного материала.  Возможно крепление протеза с использованием бандажа или мышечно-вакуумное. Стопа </w:t>
            </w:r>
            <w:proofErr w:type="spellStart"/>
            <w:r w:rsidRPr="00EF7C2F">
              <w:rPr>
                <w:rFonts w:ascii="Times New Roman" w:hAnsi="Times New Roman" w:cs="Times New Roman"/>
              </w:rPr>
              <w:t>бесшарнирная</w:t>
            </w:r>
            <w:proofErr w:type="spellEnd"/>
            <w:r w:rsidRPr="00EF7C2F">
              <w:rPr>
                <w:rFonts w:ascii="Times New Roman" w:hAnsi="Times New Roman" w:cs="Times New Roman"/>
              </w:rPr>
              <w:t xml:space="preserve"> влагозащищенная, имеет специальное покрытие от проскальзывания на мокрой поверхности. Коленный шарнир, одноосный, с механическим замком. Изготовление по индивидуальным обмерам.</w:t>
            </w:r>
          </w:p>
        </w:tc>
        <w:tc>
          <w:tcPr>
            <w:tcW w:w="1275" w:type="dxa"/>
          </w:tcPr>
          <w:p w:rsidR="007C6F3E" w:rsidRDefault="007C6F3E" w:rsidP="007C6F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385760,00</w:t>
            </w:r>
          </w:p>
        </w:tc>
        <w:tc>
          <w:tcPr>
            <w:tcW w:w="1418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 мес.</w:t>
            </w:r>
          </w:p>
        </w:tc>
        <w:tc>
          <w:tcPr>
            <w:tcW w:w="1134" w:type="dxa"/>
          </w:tcPr>
          <w:p w:rsidR="007C6F3E" w:rsidRDefault="007C6F3E" w:rsidP="007C6F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 лет</w:t>
            </w:r>
          </w:p>
        </w:tc>
      </w:tr>
    </w:tbl>
    <w:p w:rsidR="007C6F3E" w:rsidRPr="007C6F3E" w:rsidRDefault="005C5F6D" w:rsidP="007C6F3E">
      <w:pPr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C6F3E">
        <w:rPr>
          <w:rFonts w:ascii="Times New Roman" w:hAnsi="Times New Roman" w:cs="Times New Roman"/>
          <w:b/>
          <w:sz w:val="18"/>
          <w:szCs w:val="18"/>
        </w:rPr>
        <w:t xml:space="preserve">Итого: Объем работ: 40 шт. </w:t>
      </w:r>
      <w:r w:rsidR="007C6F3E" w:rsidRPr="007C6F3E">
        <w:rPr>
          <w:rFonts w:ascii="Times New Roman" w:hAnsi="Times New Roman" w:cs="Times New Roman"/>
          <w:b/>
          <w:sz w:val="18"/>
          <w:szCs w:val="18"/>
        </w:rPr>
        <w:t xml:space="preserve">Начальная (максимальная) цена контракта – </w:t>
      </w:r>
      <w:r w:rsidR="007C6F3E" w:rsidRPr="007C6F3E">
        <w:rPr>
          <w:rFonts w:ascii="Times New Roman" w:hAnsi="Times New Roman" w:cs="Times New Roman"/>
          <w:b/>
          <w:bCs/>
          <w:color w:val="000000"/>
          <w:sz w:val="18"/>
          <w:szCs w:val="18"/>
        </w:rPr>
        <w:t>7</w:t>
      </w:r>
      <w:r w:rsidR="007C6F3E" w:rsidRPr="007C6F3E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 </w:t>
      </w:r>
      <w:r w:rsidR="007C6F3E" w:rsidRPr="007C6F3E">
        <w:rPr>
          <w:rFonts w:ascii="Times New Roman" w:hAnsi="Times New Roman" w:cs="Times New Roman"/>
          <w:b/>
          <w:bCs/>
          <w:color w:val="000000"/>
          <w:sz w:val="18"/>
          <w:szCs w:val="18"/>
        </w:rPr>
        <w:t>622</w:t>
      </w:r>
      <w:r w:rsidR="007C6F3E" w:rsidRPr="007C6F3E">
        <w:rPr>
          <w:rFonts w:ascii="Times New Roman" w:hAnsi="Times New Roman" w:cs="Times New Roman"/>
          <w:b/>
          <w:bCs/>
          <w:color w:val="000000"/>
          <w:sz w:val="18"/>
          <w:szCs w:val="18"/>
          <w:lang w:val="en-US"/>
        </w:rPr>
        <w:t> </w:t>
      </w:r>
      <w:r w:rsidR="007C6F3E" w:rsidRPr="007C6F3E">
        <w:rPr>
          <w:rFonts w:ascii="Times New Roman" w:hAnsi="Times New Roman" w:cs="Times New Roman"/>
          <w:b/>
          <w:bCs/>
          <w:color w:val="000000"/>
          <w:sz w:val="18"/>
          <w:szCs w:val="18"/>
        </w:rPr>
        <w:t>520  руб. 00 коп</w:t>
      </w:r>
    </w:p>
    <w:p w:rsidR="007C6F3E" w:rsidRDefault="007C6F3E" w:rsidP="007C6F3E">
      <w:pPr>
        <w:rPr>
          <w:bCs/>
          <w:i/>
        </w:rPr>
      </w:pPr>
      <w:r>
        <w:rPr>
          <w:rStyle w:val="ad"/>
          <w:rFonts w:ascii="Times New Roman" w:hAnsi="Times New Roman" w:cs="Times New Roman"/>
        </w:rPr>
        <w:t>1</w:t>
      </w:r>
      <w:r w:rsidRPr="007C6F3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C5F6D">
        <w:rPr>
          <w:rFonts w:ascii="Times New Roman" w:hAnsi="Times New Roman" w:cs="Times New Roman"/>
          <w:i/>
          <w:sz w:val="16"/>
          <w:szCs w:val="16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7C6F3E" w:rsidRPr="005C5F6D" w:rsidRDefault="007C6F3E" w:rsidP="007C6F3E">
      <w:pPr>
        <w:pStyle w:val="3"/>
        <w:ind w:left="0"/>
        <w:jc w:val="both"/>
        <w:rPr>
          <w:i/>
        </w:rPr>
      </w:pPr>
      <w:r>
        <w:rPr>
          <w:rStyle w:val="ad"/>
        </w:rPr>
        <w:footnoteReference w:id="1"/>
      </w:r>
      <w:r w:rsidRPr="007C6F3E">
        <w:rPr>
          <w:bCs/>
          <w:i/>
        </w:rPr>
        <w:t xml:space="preserve"> </w:t>
      </w:r>
      <w:r w:rsidRPr="005C5F6D">
        <w:rPr>
          <w:bCs/>
          <w:i/>
        </w:rPr>
        <w:t xml:space="preserve">В техническом   задании   используются требования к   объему  закупки на    основании   пунктов 1,2 ч.1 ст. 33 44-ФЗ, связанные с организацией работы Заказчика по обеспечению застрахованных лиц, пострадавших вследствие несчастных случаев на производстве и профессиональных заболеваний, качественными изделиями и использование показателей и требований обусловлено необходимостью позиционирования технических средств реабилитации в качестве устройств, содержащих технические решения, используемые для компенсации. Также, наименование изделия в техническом задании связано с </w:t>
      </w:r>
      <w:r w:rsidRPr="005C5F6D">
        <w:rPr>
          <w:bCs/>
          <w:i/>
        </w:rPr>
        <w:lastRenderedPageBreak/>
        <w:t>потребностью Заказчика по обеспечению застрахованных лиц, пострадавших вследствие несчастных случаев на производстве и профессиональных заболеваний, техническими средствами реабилитации, в соответствии с рекомендациями в программах реабилитации пострадавших.</w:t>
      </w:r>
    </w:p>
    <w:p w:rsidR="0096047A" w:rsidRDefault="0096047A" w:rsidP="005C5F6D">
      <w:pPr>
        <w:rPr>
          <w:rFonts w:ascii="Times New Roman" w:hAnsi="Times New Roman" w:cs="Times New Roman"/>
        </w:rPr>
      </w:pPr>
    </w:p>
    <w:p w:rsidR="005C5F6D" w:rsidRDefault="005C5F6D" w:rsidP="005C5F6D">
      <w:pPr>
        <w:rPr>
          <w:rFonts w:ascii="Times New Roman" w:hAnsi="Times New Roman" w:cs="Times New Roman"/>
        </w:rPr>
      </w:pPr>
    </w:p>
    <w:p w:rsidR="005C5F6D" w:rsidRDefault="005C5F6D" w:rsidP="005C5F6D">
      <w:pPr>
        <w:rPr>
          <w:rFonts w:ascii="Times New Roman" w:hAnsi="Times New Roman" w:cs="Times New Roman"/>
        </w:rPr>
      </w:pPr>
    </w:p>
    <w:p w:rsidR="005C5F6D" w:rsidRDefault="005C5F6D" w:rsidP="005C5F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6F3E" w:rsidRDefault="007C6F3E" w:rsidP="005C5F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CDE" w:rsidRDefault="00025CDE" w:rsidP="00025C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5CDE" w:rsidRDefault="00025CDE" w:rsidP="00025C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5CDE" w:rsidRDefault="00025CDE" w:rsidP="00025CD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5CDE" w:rsidRDefault="00025CDE" w:rsidP="00025C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5CDE" w:rsidRPr="00025CDE" w:rsidRDefault="00025CDE" w:rsidP="00025CDE">
      <w:pPr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</w:p>
    <w:p w:rsidR="005C5F6D" w:rsidRPr="00025CDE" w:rsidRDefault="005C5F6D" w:rsidP="005C5F6D">
      <w:pPr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5C5F6D" w:rsidRPr="005C5F6D" w:rsidRDefault="005C5F6D" w:rsidP="005C5F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C5F6D" w:rsidRPr="005C5F6D" w:rsidRDefault="005C5F6D" w:rsidP="005C5F6D">
      <w:pPr>
        <w:tabs>
          <w:tab w:val="left" w:pos="142"/>
        </w:tabs>
        <w:jc w:val="both"/>
        <w:rPr>
          <w:rFonts w:ascii="Times New Roman" w:hAnsi="Times New Roman" w:cs="Times New Roman"/>
        </w:rPr>
      </w:pPr>
    </w:p>
    <w:p w:rsidR="005C5F6D" w:rsidRDefault="005C5F6D" w:rsidP="005C5F6D">
      <w:pPr>
        <w:tabs>
          <w:tab w:val="left" w:pos="142"/>
        </w:tabs>
        <w:ind w:left="360"/>
        <w:jc w:val="both"/>
      </w:pPr>
    </w:p>
    <w:p w:rsidR="006059CC" w:rsidRPr="00837778" w:rsidRDefault="006059CC">
      <w:pPr>
        <w:rPr>
          <w:rFonts w:ascii="Times New Roman" w:hAnsi="Times New Roman" w:cs="Times New Roman"/>
        </w:rPr>
      </w:pPr>
    </w:p>
    <w:sectPr w:rsidR="006059CC" w:rsidRPr="00837778" w:rsidSect="007C6F3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791" w:rsidRDefault="00A07791" w:rsidP="00837778">
      <w:pPr>
        <w:spacing w:after="0" w:line="240" w:lineRule="auto"/>
      </w:pPr>
      <w:r>
        <w:separator/>
      </w:r>
    </w:p>
  </w:endnote>
  <w:endnote w:type="continuationSeparator" w:id="0">
    <w:p w:rsidR="00A07791" w:rsidRDefault="00A07791" w:rsidP="0083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791" w:rsidRDefault="00A07791" w:rsidP="00837778">
      <w:pPr>
        <w:spacing w:after="0" w:line="240" w:lineRule="auto"/>
      </w:pPr>
      <w:r>
        <w:separator/>
      </w:r>
    </w:p>
  </w:footnote>
  <w:footnote w:type="continuationSeparator" w:id="0">
    <w:p w:rsidR="00A07791" w:rsidRDefault="00A07791" w:rsidP="00837778">
      <w:pPr>
        <w:spacing w:after="0" w:line="240" w:lineRule="auto"/>
      </w:pPr>
      <w:r>
        <w:continuationSeparator/>
      </w:r>
    </w:p>
  </w:footnote>
  <w:footnote w:id="1">
    <w:p w:rsidR="007C6F3E" w:rsidRDefault="007C6F3E" w:rsidP="007C6F3E">
      <w:pPr>
        <w:pStyle w:val="ab"/>
      </w:pPr>
    </w:p>
    <w:p w:rsidR="007C6F3E" w:rsidRDefault="007C6F3E">
      <w:pPr>
        <w:pStyle w:val="ab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78"/>
    <w:rsid w:val="00025CDE"/>
    <w:rsid w:val="00056AB3"/>
    <w:rsid w:val="000B6311"/>
    <w:rsid w:val="002D3540"/>
    <w:rsid w:val="00365826"/>
    <w:rsid w:val="005847D0"/>
    <w:rsid w:val="005A6AE9"/>
    <w:rsid w:val="005C5F6D"/>
    <w:rsid w:val="006059CC"/>
    <w:rsid w:val="00730A55"/>
    <w:rsid w:val="007C6F3E"/>
    <w:rsid w:val="00837778"/>
    <w:rsid w:val="0096047A"/>
    <w:rsid w:val="00A07791"/>
    <w:rsid w:val="00CD6A9C"/>
    <w:rsid w:val="00D27108"/>
    <w:rsid w:val="00DC5236"/>
    <w:rsid w:val="00E17167"/>
    <w:rsid w:val="00E57162"/>
    <w:rsid w:val="00E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778"/>
  </w:style>
  <w:style w:type="paragraph" w:styleId="a6">
    <w:name w:val="footer"/>
    <w:basedOn w:val="a"/>
    <w:link w:val="a7"/>
    <w:uiPriority w:val="99"/>
    <w:unhideWhenUsed/>
    <w:rsid w:val="008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778"/>
  </w:style>
  <w:style w:type="paragraph" w:customStyle="1" w:styleId="ConsPlusNormal">
    <w:name w:val="ConsPlusNormal"/>
    <w:uiPriority w:val="99"/>
    <w:rsid w:val="0083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semiHidden/>
    <w:rsid w:val="00837778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EF7C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F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C5F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5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C5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C5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C5F6D"/>
    <w:rPr>
      <w:vertAlign w:val="superscript"/>
    </w:rPr>
  </w:style>
  <w:style w:type="paragraph" w:customStyle="1" w:styleId="Style17">
    <w:name w:val="Style17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025C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25CD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025CDE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C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52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7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7778"/>
  </w:style>
  <w:style w:type="paragraph" w:styleId="a6">
    <w:name w:val="footer"/>
    <w:basedOn w:val="a"/>
    <w:link w:val="a7"/>
    <w:uiPriority w:val="99"/>
    <w:unhideWhenUsed/>
    <w:rsid w:val="00837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7778"/>
  </w:style>
  <w:style w:type="paragraph" w:customStyle="1" w:styleId="ConsPlusNormal">
    <w:name w:val="ConsPlusNormal"/>
    <w:uiPriority w:val="99"/>
    <w:rsid w:val="0083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semiHidden/>
    <w:rsid w:val="00837778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EF7C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EF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C5F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C5F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5C5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5C5F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5C5F6D"/>
    <w:rPr>
      <w:vertAlign w:val="superscript"/>
    </w:rPr>
  </w:style>
  <w:style w:type="paragraph" w:customStyle="1" w:styleId="Style17">
    <w:name w:val="Style17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025CD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0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25C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25CD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8">
    <w:name w:val="Font Style38"/>
    <w:uiPriority w:val="99"/>
    <w:rsid w:val="00025CDE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DC5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C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5280" TargetMode="External"/><Relationship Id="rId13" Type="http://schemas.openxmlformats.org/officeDocument/2006/relationships/hyperlink" Target="http://docs.cntd.ru/document/1200073860" TargetMode="External"/><Relationship Id="rId18" Type="http://schemas.openxmlformats.org/officeDocument/2006/relationships/hyperlink" Target="http://docs.cntd.ru/document/1200065649" TargetMode="External"/><Relationship Id="rId26" Type="http://schemas.openxmlformats.org/officeDocument/2006/relationships/hyperlink" Target="http://docs.cntd.ru/document/12000206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12000066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65649" TargetMode="External"/><Relationship Id="rId17" Type="http://schemas.openxmlformats.org/officeDocument/2006/relationships/hyperlink" Target="http://docs.cntd.ru/document/1200045398" TargetMode="External"/><Relationship Id="rId25" Type="http://schemas.openxmlformats.org/officeDocument/2006/relationships/hyperlink" Target="http://docs.cntd.ru/document/1200018149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004814" TargetMode="External"/><Relationship Id="rId20" Type="http://schemas.openxmlformats.org/officeDocument/2006/relationships/hyperlink" Target="http://docs.cntd.ru/document/12000181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19108" TargetMode="External"/><Relationship Id="rId24" Type="http://schemas.openxmlformats.org/officeDocument/2006/relationships/hyperlink" Target="http://docs.cntd.ru/document/12000202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76775" TargetMode="External"/><Relationship Id="rId23" Type="http://schemas.openxmlformats.org/officeDocument/2006/relationships/hyperlink" Target="http://docs.cntd.ru/document/1200044808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1200019108" TargetMode="External"/><Relationship Id="rId19" Type="http://schemas.openxmlformats.org/officeDocument/2006/relationships/hyperlink" Target="http://docs.cntd.ru/document/1200065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65280" TargetMode="External"/><Relationship Id="rId14" Type="http://schemas.openxmlformats.org/officeDocument/2006/relationships/hyperlink" Target="http://docs.cntd.ru/document/1200079287" TargetMode="External"/><Relationship Id="rId22" Type="http://schemas.openxmlformats.org/officeDocument/2006/relationships/hyperlink" Target="http://docs.cntd.ru/document/12000185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DCF16-03DD-4395-8305-0061D8E4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2728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Журавлёва Светлана Михайловна</dc:creator>
  <cp:lastModifiedBy>Овчинникова Татьяна Валерьевна</cp:lastModifiedBy>
  <cp:revision>2</cp:revision>
  <cp:lastPrinted>2019-02-19T09:12:00Z</cp:lastPrinted>
  <dcterms:created xsi:type="dcterms:W3CDTF">2019-04-05T11:52:00Z</dcterms:created>
  <dcterms:modified xsi:type="dcterms:W3CDTF">2019-04-05T11:52:00Z</dcterms:modified>
</cp:coreProperties>
</file>