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BDC" w:rsidRPr="008F46FB" w:rsidRDefault="00D85BDC" w:rsidP="00D85BDC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center"/>
        <w:rPr>
          <w:b/>
        </w:rPr>
      </w:pPr>
      <w:r w:rsidRPr="008F46FB">
        <w:rPr>
          <w:b/>
        </w:rPr>
        <w:t>ТЕХНИЧЕСКОЕ ЗАДАНИЕ</w:t>
      </w:r>
    </w:p>
    <w:p w:rsidR="00D85BDC" w:rsidRPr="008F46FB" w:rsidRDefault="00D85BDC" w:rsidP="00D85BDC">
      <w:pPr>
        <w:keepNext/>
        <w:widowControl w:val="0"/>
        <w:tabs>
          <w:tab w:val="left" w:pos="142"/>
          <w:tab w:val="left" w:pos="180"/>
        </w:tabs>
        <w:suppressAutoHyphens w:val="0"/>
        <w:autoSpaceDE w:val="0"/>
        <w:ind w:firstLine="851"/>
        <w:jc w:val="both"/>
        <w:rPr>
          <w:b/>
        </w:rPr>
      </w:pPr>
    </w:p>
    <w:p w:rsidR="00D85BDC" w:rsidRPr="00375B37" w:rsidRDefault="00D85BDC" w:rsidP="00D85BDC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</w:pPr>
      <w:r w:rsidRPr="00375B37">
        <w:t>Наименование объекта закупки: Поставка технических средств реабилитации (Кресло-туалет (кресло-стул с санитарным оснащением)) для обеспечения в 2019 году инвалидов (для субъектов малого предпринимательства и социально ориентированных некоммерческих организаций).</w:t>
      </w:r>
    </w:p>
    <w:p w:rsidR="00D85BDC" w:rsidRPr="00D31763" w:rsidRDefault="00D85BDC" w:rsidP="00D85BDC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highlight w:val="yellow"/>
        </w:rPr>
      </w:pPr>
    </w:p>
    <w:p w:rsidR="00D85BDC" w:rsidRPr="00D31763" w:rsidRDefault="00D85BDC" w:rsidP="00D85BDC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ind w:firstLine="851"/>
        <w:jc w:val="both"/>
        <w:rPr>
          <w:highlight w:val="yellow"/>
        </w:rPr>
      </w:pPr>
    </w:p>
    <w:tbl>
      <w:tblPr>
        <w:tblW w:w="1057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8"/>
        <w:gridCol w:w="3010"/>
        <w:gridCol w:w="969"/>
        <w:gridCol w:w="733"/>
        <w:gridCol w:w="1108"/>
        <w:gridCol w:w="1168"/>
        <w:gridCol w:w="993"/>
        <w:gridCol w:w="899"/>
      </w:tblGrid>
      <w:tr w:rsidR="00D85BDC" w:rsidRPr="00375B37" w:rsidTr="001874EC">
        <w:trPr>
          <w:jc w:val="center"/>
        </w:trPr>
        <w:tc>
          <w:tcPr>
            <w:tcW w:w="1698" w:type="dxa"/>
            <w:vMerge w:val="restart"/>
            <w:shd w:val="clear" w:color="000000" w:fill="FFFFFF"/>
            <w:hideMark/>
          </w:tcPr>
          <w:p w:rsidR="00D85BDC" w:rsidRPr="00375B37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  <w:r w:rsidRPr="00375B37">
              <w:t>Наименование закупаемого товара</w:t>
            </w:r>
          </w:p>
        </w:tc>
        <w:tc>
          <w:tcPr>
            <w:tcW w:w="3010" w:type="dxa"/>
            <w:vMerge w:val="restart"/>
            <w:shd w:val="clear" w:color="000000" w:fill="FFFFFF"/>
          </w:tcPr>
          <w:p w:rsidR="00D85BDC" w:rsidRPr="00375B37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  <w:r w:rsidRPr="00375B37">
              <w:t>Описание функциональных и технических характеристик закупаемого товара</w:t>
            </w:r>
          </w:p>
        </w:tc>
        <w:tc>
          <w:tcPr>
            <w:tcW w:w="4971" w:type="dxa"/>
            <w:gridSpan w:val="5"/>
            <w:shd w:val="clear" w:color="000000" w:fill="FFFFFF"/>
          </w:tcPr>
          <w:p w:rsidR="00D85BDC" w:rsidRPr="00375B37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  <w:r w:rsidRPr="00375B37">
              <w:rPr>
                <w:lang w:eastAsia="ru-RU"/>
              </w:rPr>
              <w:t>Информация из Каталога товаров, работ, услуг для обеспечения государственных и муниципальных нужд</w:t>
            </w:r>
          </w:p>
        </w:tc>
        <w:tc>
          <w:tcPr>
            <w:tcW w:w="899" w:type="dxa"/>
            <w:vMerge w:val="restart"/>
            <w:shd w:val="clear" w:color="000000" w:fill="FFFFFF"/>
            <w:hideMark/>
          </w:tcPr>
          <w:p w:rsidR="00D85BDC" w:rsidRPr="00375B37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  <w:r w:rsidRPr="00375B37">
              <w:t>Количество закупаемого товара (</w:t>
            </w:r>
            <w:r w:rsidRPr="00375B37">
              <w:rPr>
                <w:shd w:val="clear" w:color="auto" w:fill="FFFFFF"/>
              </w:rPr>
              <w:t>штук</w:t>
            </w:r>
            <w:r w:rsidRPr="00375B37">
              <w:t>)</w:t>
            </w:r>
          </w:p>
        </w:tc>
      </w:tr>
      <w:tr w:rsidR="00D85BDC" w:rsidRPr="00D31763" w:rsidTr="001874EC">
        <w:trPr>
          <w:jc w:val="center"/>
        </w:trPr>
        <w:tc>
          <w:tcPr>
            <w:tcW w:w="1698" w:type="dxa"/>
            <w:vMerge/>
            <w:hideMark/>
          </w:tcPr>
          <w:p w:rsidR="00D85BDC" w:rsidRPr="00D31763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3010" w:type="dxa"/>
            <w:vMerge/>
          </w:tcPr>
          <w:p w:rsidR="00D85BDC" w:rsidRPr="00D31763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highlight w:val="yellow"/>
                <w:lang w:eastAsia="ru-RU"/>
              </w:rPr>
            </w:pPr>
          </w:p>
        </w:tc>
        <w:tc>
          <w:tcPr>
            <w:tcW w:w="969" w:type="dxa"/>
          </w:tcPr>
          <w:p w:rsidR="00D85BDC" w:rsidRPr="00375B37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  <w:r w:rsidRPr="00375B37">
              <w:t>Код позиции КТРУ</w:t>
            </w:r>
          </w:p>
        </w:tc>
        <w:tc>
          <w:tcPr>
            <w:tcW w:w="733" w:type="dxa"/>
          </w:tcPr>
          <w:p w:rsidR="00D85BDC" w:rsidRPr="00375B37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  <w:r w:rsidRPr="00375B37">
              <w:rPr>
                <w:lang w:eastAsia="ru-RU"/>
              </w:rPr>
              <w:t xml:space="preserve">Справочная информация: коды, соответствующие товару, работе, услуге согласно российским и международным системам классификации, каталогизации (при наличии). </w:t>
            </w:r>
            <w:r w:rsidRPr="00375B37">
              <w:t>Классификация технических средств реабилитации (изделий).</w:t>
            </w:r>
          </w:p>
          <w:p w:rsidR="00D85BDC" w:rsidRPr="00375B37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  <w:r w:rsidRPr="00375B37">
              <w:t>Номенклатурная классификация медицинских изделий по видам</w:t>
            </w:r>
          </w:p>
        </w:tc>
        <w:tc>
          <w:tcPr>
            <w:tcW w:w="1108" w:type="dxa"/>
          </w:tcPr>
          <w:p w:rsidR="00D85BDC" w:rsidRPr="00375B37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  <w:r w:rsidRPr="00375B37">
              <w:rPr>
                <w:lang w:eastAsia="ru-RU"/>
              </w:rPr>
              <w:t>Дата включения в Каталог позиции</w:t>
            </w:r>
          </w:p>
        </w:tc>
        <w:tc>
          <w:tcPr>
            <w:tcW w:w="1168" w:type="dxa"/>
          </w:tcPr>
          <w:p w:rsidR="00D85BDC" w:rsidRPr="00375B37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  <w:r w:rsidRPr="00375B37">
              <w:rPr>
                <w:lang w:eastAsia="ru-RU"/>
              </w:rPr>
              <w:t>Дата (даты) начала обязательного применения информации, включенной в позицию Каталога</w:t>
            </w:r>
          </w:p>
        </w:tc>
        <w:tc>
          <w:tcPr>
            <w:tcW w:w="993" w:type="dxa"/>
          </w:tcPr>
          <w:p w:rsidR="00D85BDC" w:rsidRPr="00375B37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  <w:r w:rsidRPr="00375B37">
              <w:rPr>
                <w:lang w:eastAsia="ru-RU"/>
              </w:rPr>
              <w:t>Дата окончания применения позиции Каталога (при необходимости)</w:t>
            </w:r>
          </w:p>
        </w:tc>
        <w:tc>
          <w:tcPr>
            <w:tcW w:w="899" w:type="dxa"/>
            <w:vMerge/>
            <w:hideMark/>
          </w:tcPr>
          <w:p w:rsidR="00D85BDC" w:rsidRPr="00D31763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highlight w:val="yellow"/>
                <w:lang w:eastAsia="ru-RU"/>
              </w:rPr>
            </w:pPr>
          </w:p>
        </w:tc>
      </w:tr>
      <w:tr w:rsidR="00D85BDC" w:rsidRPr="00D31763" w:rsidTr="001874EC">
        <w:trPr>
          <w:jc w:val="center"/>
        </w:trPr>
        <w:tc>
          <w:tcPr>
            <w:tcW w:w="1698" w:type="dxa"/>
            <w:shd w:val="clear" w:color="000000" w:fill="FFFFFF"/>
          </w:tcPr>
          <w:p w:rsidR="00D85BDC" w:rsidRPr="00266330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  <w:r w:rsidRPr="00266330">
              <w:t>Наименование товара по КТРУ:</w:t>
            </w:r>
            <w:r>
              <w:t xml:space="preserve"> </w:t>
            </w:r>
            <w:r w:rsidRPr="00266330">
              <w:t>Кресло-туалет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</w:p>
          <w:p w:rsidR="00D85BDC" w:rsidRPr="00D31763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highlight w:val="yellow"/>
              </w:rPr>
            </w:pPr>
            <w:r w:rsidRPr="00266330">
              <w:t xml:space="preserve">Кресло-стул с санитарным оснащением (с </w:t>
            </w:r>
            <w:r w:rsidRPr="00266330">
              <w:lastRenderedPageBreak/>
              <w:t>колесами)</w:t>
            </w:r>
          </w:p>
        </w:tc>
        <w:tc>
          <w:tcPr>
            <w:tcW w:w="3010" w:type="dxa"/>
            <w:shd w:val="clear" w:color="000000" w:fill="FFFFFF"/>
          </w:tcPr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lastRenderedPageBreak/>
              <w:t xml:space="preserve">Кресло-стул с санитарным оснащением предназначено для обеспечения максимальной степени удобства пациента при отправлении естественных надобностей с возможностью передвижения </w:t>
            </w:r>
            <w:r w:rsidRPr="00266330">
              <w:lastRenderedPageBreak/>
              <w:t>сопровождающим лицом.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t>Основные технические характеристики: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t xml:space="preserve">- ширина сидения не менее 38 см. и не более 50 см. </w:t>
            </w:r>
            <w:r w:rsidRPr="00266330">
              <w:rPr>
                <w:i/>
              </w:rPr>
              <w:t>(</w:t>
            </w:r>
            <w:r w:rsidRPr="00266330">
              <w:rPr>
                <w:bCs/>
                <w:i/>
              </w:rPr>
              <w:t>участник закупки в своей заявке должен конкретизировать ширину сидения</w:t>
            </w:r>
            <w:r w:rsidRPr="00266330">
              <w:rPr>
                <w:i/>
              </w:rPr>
              <w:t>);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43"/>
              <w:jc w:val="both"/>
              <w:rPr>
                <w:i/>
              </w:rPr>
            </w:pPr>
            <w:r w:rsidRPr="00266330">
              <w:t xml:space="preserve">откидные или съемные подлокотники </w:t>
            </w:r>
            <w:r w:rsidRPr="00266330">
              <w:rPr>
                <w:i/>
              </w:rPr>
              <w:t>(</w:t>
            </w:r>
            <w:r w:rsidRPr="00266330">
              <w:rPr>
                <w:bCs/>
                <w:i/>
              </w:rPr>
              <w:t>участник закупки в своей заявке должен конкретизировать вид подлокотников</w:t>
            </w:r>
            <w:r w:rsidRPr="00266330">
              <w:rPr>
                <w:i/>
              </w:rPr>
              <w:t>);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43"/>
              <w:jc w:val="both"/>
            </w:pPr>
            <w:r w:rsidRPr="00266330">
              <w:t>- съемное санитарное устройство с крышкой.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43"/>
              <w:jc w:val="both"/>
            </w:pPr>
            <w:r w:rsidRPr="00266330">
              <w:t>- колеса цельнолитые.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43"/>
              <w:jc w:val="both"/>
            </w:pPr>
            <w:r w:rsidRPr="00266330">
              <w:t>- подножки.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t xml:space="preserve">- кресло-стул с санитарным оснащением </w:t>
            </w:r>
            <w:proofErr w:type="gramStart"/>
            <w:r w:rsidRPr="00266330">
              <w:t>оснащен</w:t>
            </w:r>
            <w:proofErr w:type="gramEnd"/>
            <w:r w:rsidRPr="00266330">
              <w:t xml:space="preserve"> тормозным механизмом.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43"/>
              <w:jc w:val="both"/>
              <w:rPr>
                <w:i/>
              </w:rPr>
            </w:pPr>
            <w:r w:rsidRPr="00266330">
              <w:t>- грузоподъемность не менее 100 кг</w:t>
            </w:r>
            <w:proofErr w:type="gramStart"/>
            <w:r w:rsidRPr="00266330">
              <w:t>.</w:t>
            </w:r>
            <w:proofErr w:type="gramEnd"/>
            <w:r w:rsidRPr="00266330">
              <w:t xml:space="preserve"> </w:t>
            </w:r>
            <w:r w:rsidRPr="00266330">
              <w:rPr>
                <w:i/>
              </w:rPr>
              <w:t>(</w:t>
            </w:r>
            <w:proofErr w:type="gramStart"/>
            <w:r w:rsidRPr="00266330">
              <w:rPr>
                <w:i/>
              </w:rPr>
              <w:t>у</w:t>
            </w:r>
            <w:proofErr w:type="gramEnd"/>
            <w:r w:rsidRPr="00266330">
              <w:rPr>
                <w:i/>
              </w:rPr>
              <w:t>частник закупки в своей заявке должен конкретизировать грузоподъемность кресло-стула);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43"/>
              <w:jc w:val="both"/>
              <w:rPr>
                <w:i/>
              </w:rPr>
            </w:pPr>
            <w:r w:rsidRPr="00266330">
              <w:t>- масса кресло-стула не более 17 кг</w:t>
            </w:r>
            <w:proofErr w:type="gramStart"/>
            <w:r w:rsidRPr="00266330">
              <w:t>.</w:t>
            </w:r>
            <w:proofErr w:type="gramEnd"/>
            <w:r w:rsidRPr="00266330">
              <w:t xml:space="preserve"> </w:t>
            </w:r>
            <w:r w:rsidRPr="00266330">
              <w:rPr>
                <w:i/>
              </w:rPr>
              <w:t>(</w:t>
            </w:r>
            <w:proofErr w:type="gramStart"/>
            <w:r w:rsidRPr="00266330">
              <w:rPr>
                <w:i/>
              </w:rPr>
              <w:t>у</w:t>
            </w:r>
            <w:proofErr w:type="gramEnd"/>
            <w:r w:rsidRPr="00266330">
              <w:rPr>
                <w:i/>
              </w:rPr>
              <w:t>частник закупки в своей заявке должен конкретизировать массу кресло-стула);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12" w:right="-89"/>
              <w:jc w:val="both"/>
              <w:rPr>
                <w:highlight w:val="yellow"/>
              </w:rPr>
            </w:pPr>
            <w:r w:rsidRPr="00266330">
              <w:t xml:space="preserve">Гарантийный срок эксплуатации товара должен быть не менее 12 месяцев </w:t>
            </w:r>
            <w:proofErr w:type="gramStart"/>
            <w:r w:rsidRPr="00266330">
              <w:t>с даты выдачи</w:t>
            </w:r>
            <w:proofErr w:type="gramEnd"/>
            <w:r w:rsidRPr="00266330"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969" w:type="dxa"/>
            <w:shd w:val="clear" w:color="000000" w:fill="FFFFFF"/>
            <w:vAlign w:val="center"/>
          </w:tcPr>
          <w:p w:rsidR="00D85BDC" w:rsidRPr="00266330" w:rsidRDefault="00D85BDC" w:rsidP="001874EC">
            <w:pPr>
              <w:keepNext/>
              <w:widowControl w:val="0"/>
              <w:shd w:val="clear" w:color="auto" w:fill="FFFFFF"/>
              <w:suppressAutoHyphens w:val="0"/>
              <w:jc w:val="center"/>
              <w:outlineLvl w:val="0"/>
              <w:rPr>
                <w:bCs/>
                <w:caps/>
                <w:color w:val="000000"/>
                <w:kern w:val="36"/>
              </w:rPr>
            </w:pPr>
            <w:r w:rsidRPr="00266330">
              <w:rPr>
                <w:bCs/>
                <w:caps/>
                <w:color w:val="000000"/>
                <w:kern w:val="36"/>
              </w:rPr>
              <w:lastRenderedPageBreak/>
              <w:t>32.50.22.129-00002084</w:t>
            </w:r>
          </w:p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</w:p>
        </w:tc>
        <w:tc>
          <w:tcPr>
            <w:tcW w:w="733" w:type="dxa"/>
            <w:shd w:val="clear" w:color="000000" w:fill="FFFFFF"/>
            <w:vAlign w:val="center"/>
          </w:tcPr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  <w:r w:rsidRPr="00266330">
              <w:rPr>
                <w:color w:val="000000"/>
              </w:rPr>
              <w:t>32.50.22.129</w:t>
            </w:r>
          </w:p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</w:p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right="-48"/>
              <w:jc w:val="center"/>
              <w:rPr>
                <w:color w:val="000000"/>
                <w:lang w:val="en-US"/>
              </w:rPr>
            </w:pPr>
            <w:r w:rsidRPr="00266330">
              <w:rPr>
                <w:color w:val="000000"/>
                <w:lang w:val="en-US"/>
              </w:rPr>
              <w:t>23-01-01</w:t>
            </w:r>
          </w:p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right="-48"/>
              <w:jc w:val="center"/>
              <w:rPr>
                <w:color w:val="000000"/>
                <w:lang w:val="en-US"/>
              </w:rPr>
            </w:pPr>
          </w:p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right="-48"/>
              <w:jc w:val="center"/>
              <w:rPr>
                <w:color w:val="000000"/>
                <w:lang w:val="en-US"/>
              </w:rPr>
            </w:pPr>
            <w:r w:rsidRPr="00266330">
              <w:rPr>
                <w:color w:val="000000"/>
                <w:lang w:val="en-US"/>
              </w:rPr>
              <w:t>22028</w:t>
            </w:r>
            <w:r w:rsidRPr="00266330">
              <w:rPr>
                <w:color w:val="000000"/>
                <w:lang w:val="en-US"/>
              </w:rPr>
              <w:lastRenderedPageBreak/>
              <w:t>0</w:t>
            </w:r>
          </w:p>
        </w:tc>
        <w:tc>
          <w:tcPr>
            <w:tcW w:w="1108" w:type="dxa"/>
            <w:shd w:val="clear" w:color="000000" w:fill="FFFFFF"/>
          </w:tcPr>
          <w:p w:rsidR="00D85BDC" w:rsidRPr="00761C9F" w:rsidRDefault="00D85BDC" w:rsidP="001874EC">
            <w:pPr>
              <w:keepNext/>
              <w:widowControl w:val="0"/>
              <w:suppressAutoHyphens w:val="0"/>
              <w:ind w:left="-22"/>
            </w:pPr>
            <w:r w:rsidRPr="00761C9F">
              <w:lastRenderedPageBreak/>
              <w:t>09.11.201</w:t>
            </w:r>
            <w:r>
              <w:t xml:space="preserve">8 </w:t>
            </w:r>
            <w:r w:rsidRPr="00761C9F">
              <w:t>г.</w:t>
            </w:r>
          </w:p>
        </w:tc>
        <w:tc>
          <w:tcPr>
            <w:tcW w:w="1168" w:type="dxa"/>
            <w:shd w:val="clear" w:color="000000" w:fill="FFFFFF"/>
          </w:tcPr>
          <w:p w:rsidR="00D85BDC" w:rsidRDefault="00D85BDC" w:rsidP="001874EC">
            <w:pPr>
              <w:keepNext/>
              <w:widowControl w:val="0"/>
              <w:suppressAutoHyphens w:val="0"/>
            </w:pPr>
            <w:r w:rsidRPr="00761C9F">
              <w:t>01.02.2019г.</w:t>
            </w:r>
          </w:p>
        </w:tc>
        <w:tc>
          <w:tcPr>
            <w:tcW w:w="993" w:type="dxa"/>
            <w:shd w:val="clear" w:color="000000" w:fill="FFFFFF"/>
          </w:tcPr>
          <w:p w:rsidR="00D85BDC" w:rsidRPr="0073592F" w:rsidRDefault="00D85BDC" w:rsidP="001874EC">
            <w:pPr>
              <w:keepNext/>
              <w:widowControl w:val="0"/>
              <w:suppressAutoHyphens w:val="0"/>
              <w:ind w:left="-30"/>
            </w:pPr>
            <w:r w:rsidRPr="0073592F">
              <w:t>Бессрочно</w:t>
            </w:r>
          </w:p>
        </w:tc>
        <w:tc>
          <w:tcPr>
            <w:tcW w:w="899" w:type="dxa"/>
            <w:shd w:val="clear" w:color="000000" w:fill="FFFFFF"/>
          </w:tcPr>
          <w:p w:rsidR="00D85BDC" w:rsidRDefault="00D85BDC" w:rsidP="001874EC">
            <w:pPr>
              <w:keepNext/>
              <w:widowControl w:val="0"/>
              <w:suppressAutoHyphens w:val="0"/>
            </w:pPr>
            <w:r w:rsidRPr="0073592F">
              <w:t>50</w:t>
            </w:r>
          </w:p>
        </w:tc>
      </w:tr>
      <w:tr w:rsidR="00D85BDC" w:rsidRPr="00D31763" w:rsidTr="001874EC">
        <w:trPr>
          <w:jc w:val="center"/>
        </w:trPr>
        <w:tc>
          <w:tcPr>
            <w:tcW w:w="1698" w:type="dxa"/>
            <w:shd w:val="clear" w:color="000000" w:fill="FFFFFF"/>
          </w:tcPr>
          <w:p w:rsidR="00D85BDC" w:rsidRPr="00266330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  <w:r w:rsidRPr="00266330">
              <w:lastRenderedPageBreak/>
              <w:t>Наименование товара по КТРУ:</w:t>
            </w:r>
            <w:r>
              <w:t xml:space="preserve"> </w:t>
            </w:r>
            <w:r w:rsidRPr="00266330">
              <w:t>Кресло-туалет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  <w:r w:rsidRPr="00266330">
              <w:t>Кресло-стул с санитарным оснащением (</w:t>
            </w:r>
            <w:r>
              <w:t>без колес</w:t>
            </w:r>
            <w:r w:rsidRPr="00266330">
              <w:t>)</w:t>
            </w:r>
          </w:p>
        </w:tc>
        <w:tc>
          <w:tcPr>
            <w:tcW w:w="3010" w:type="dxa"/>
            <w:shd w:val="clear" w:color="000000" w:fill="FFFFFF"/>
          </w:tcPr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надобностей. Все детали должны быть нейтральными к воздействию воды и подвергаться санитарной обработке.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t>Основные технические характеристики: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t xml:space="preserve">- ширина сидения не менее 35 см. не более 46 см. </w:t>
            </w:r>
            <w:r w:rsidRPr="00266330">
              <w:rPr>
                <w:i/>
              </w:rPr>
              <w:t>(</w:t>
            </w:r>
            <w:r w:rsidRPr="00266330">
              <w:rPr>
                <w:bCs/>
                <w:i/>
              </w:rPr>
              <w:t>участник закупки в своей заявке должен конкретизировать ширину сидения</w:t>
            </w:r>
            <w:r w:rsidRPr="00266330">
              <w:rPr>
                <w:i/>
              </w:rPr>
              <w:t>);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t>- сиденье туалетное с судном и крышкой.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t>- подлокотники (поручни).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t>- грузоподъемность не менее 100 кг</w:t>
            </w:r>
            <w:proofErr w:type="gramStart"/>
            <w:r w:rsidRPr="00266330">
              <w:t>.</w:t>
            </w:r>
            <w:proofErr w:type="gramEnd"/>
            <w:r w:rsidRPr="00266330">
              <w:t xml:space="preserve"> (</w:t>
            </w:r>
            <w:proofErr w:type="gramStart"/>
            <w:r w:rsidRPr="00266330">
              <w:rPr>
                <w:i/>
              </w:rPr>
              <w:t>у</w:t>
            </w:r>
            <w:proofErr w:type="gramEnd"/>
            <w:r w:rsidRPr="00266330">
              <w:rPr>
                <w:i/>
              </w:rPr>
              <w:t>частник закупки в своей заявке должен конкретизировать грузоподъемность кресло-стула);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lastRenderedPageBreak/>
              <w:t>- масса кресло-стула в полной комплектации не более 8 кг</w:t>
            </w:r>
            <w:proofErr w:type="gramStart"/>
            <w:r w:rsidRPr="00266330">
              <w:t>.</w:t>
            </w:r>
            <w:proofErr w:type="gramEnd"/>
            <w:r w:rsidRPr="00266330">
              <w:t xml:space="preserve"> </w:t>
            </w:r>
            <w:r w:rsidRPr="00266330">
              <w:rPr>
                <w:i/>
              </w:rPr>
              <w:t>(</w:t>
            </w:r>
            <w:proofErr w:type="gramStart"/>
            <w:r w:rsidRPr="00266330">
              <w:rPr>
                <w:i/>
              </w:rPr>
              <w:t>у</w:t>
            </w:r>
            <w:proofErr w:type="gramEnd"/>
            <w:r w:rsidRPr="00266330">
              <w:rPr>
                <w:i/>
              </w:rPr>
              <w:t>частник закупки в своей заявке должен конкретизировать массу кресло-стула);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 w:rsidRPr="00266330">
              <w:t xml:space="preserve">Гарантийный срок эксплуатации товара должен быть не менее 12 месяцев </w:t>
            </w:r>
            <w:proofErr w:type="gramStart"/>
            <w:r w:rsidRPr="00266330">
              <w:t>с даты выдачи</w:t>
            </w:r>
            <w:proofErr w:type="gramEnd"/>
            <w:r w:rsidRPr="00266330"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969" w:type="dxa"/>
            <w:shd w:val="clear" w:color="000000" w:fill="FFFFFF"/>
          </w:tcPr>
          <w:p w:rsidR="00D85BDC" w:rsidRPr="00266330" w:rsidRDefault="00D85BDC" w:rsidP="001874EC">
            <w:pPr>
              <w:keepNext/>
              <w:widowControl w:val="0"/>
              <w:shd w:val="clear" w:color="auto" w:fill="FFFFFF"/>
              <w:suppressAutoHyphens w:val="0"/>
              <w:jc w:val="center"/>
              <w:outlineLvl w:val="0"/>
              <w:rPr>
                <w:bCs/>
                <w:caps/>
                <w:color w:val="000000"/>
                <w:kern w:val="36"/>
              </w:rPr>
            </w:pPr>
            <w:r w:rsidRPr="00266330">
              <w:rPr>
                <w:bCs/>
                <w:caps/>
                <w:color w:val="000000"/>
                <w:kern w:val="36"/>
              </w:rPr>
              <w:lastRenderedPageBreak/>
              <w:t>32.50.22.129-00002084</w:t>
            </w:r>
          </w:p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</w:p>
        </w:tc>
        <w:tc>
          <w:tcPr>
            <w:tcW w:w="733" w:type="dxa"/>
            <w:shd w:val="clear" w:color="000000" w:fill="FFFFFF"/>
          </w:tcPr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  <w:r w:rsidRPr="00266330">
              <w:rPr>
                <w:color w:val="000000"/>
              </w:rPr>
              <w:t>32.50.22.129</w:t>
            </w:r>
          </w:p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</w:p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  <w:r w:rsidRPr="00266330">
              <w:rPr>
                <w:color w:val="000000"/>
                <w:lang w:val="en-US"/>
              </w:rPr>
              <w:t>23-01-02</w:t>
            </w:r>
          </w:p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</w:p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  <w:r w:rsidRPr="00266330">
              <w:rPr>
                <w:color w:val="000000"/>
                <w:lang w:val="en-US"/>
              </w:rPr>
              <w:t>220280</w:t>
            </w:r>
          </w:p>
        </w:tc>
        <w:tc>
          <w:tcPr>
            <w:tcW w:w="1108" w:type="dxa"/>
            <w:shd w:val="clear" w:color="000000" w:fill="FFFFFF"/>
          </w:tcPr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  <w:r w:rsidRPr="00266330">
              <w:rPr>
                <w:color w:val="000000"/>
              </w:rPr>
              <w:t>09.11.2018г.</w:t>
            </w:r>
          </w:p>
        </w:tc>
        <w:tc>
          <w:tcPr>
            <w:tcW w:w="1168" w:type="dxa"/>
            <w:shd w:val="clear" w:color="000000" w:fill="FFFFFF"/>
          </w:tcPr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  <w:r w:rsidRPr="00266330">
              <w:rPr>
                <w:color w:val="000000"/>
              </w:rPr>
              <w:t>01.02.2019г.</w:t>
            </w:r>
          </w:p>
        </w:tc>
        <w:tc>
          <w:tcPr>
            <w:tcW w:w="993" w:type="dxa"/>
            <w:shd w:val="clear" w:color="000000" w:fill="FFFFFF"/>
          </w:tcPr>
          <w:p w:rsidR="00D85BDC" w:rsidRPr="00266330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  <w:r w:rsidRPr="00266330">
              <w:rPr>
                <w:color w:val="000000"/>
              </w:rPr>
              <w:t>Бессрочно</w:t>
            </w:r>
          </w:p>
        </w:tc>
        <w:tc>
          <w:tcPr>
            <w:tcW w:w="899" w:type="dxa"/>
            <w:shd w:val="clear" w:color="000000" w:fill="FFFFFF"/>
          </w:tcPr>
          <w:p w:rsidR="00D85BDC" w:rsidRPr="00266330" w:rsidRDefault="00D85BDC" w:rsidP="001874EC">
            <w:pPr>
              <w:pStyle w:val="24"/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266330">
              <w:rPr>
                <w:color w:val="000000"/>
                <w:sz w:val="20"/>
                <w:szCs w:val="20"/>
                <w:lang w:val="en-US"/>
              </w:rPr>
              <w:t>340</w:t>
            </w:r>
          </w:p>
        </w:tc>
      </w:tr>
      <w:tr w:rsidR="00D85BDC" w:rsidRPr="00D31763" w:rsidTr="001874EC">
        <w:trPr>
          <w:jc w:val="center"/>
        </w:trPr>
        <w:tc>
          <w:tcPr>
            <w:tcW w:w="1698" w:type="dxa"/>
            <w:shd w:val="clear" w:color="000000" w:fill="FFFFFF"/>
          </w:tcPr>
          <w:p w:rsidR="00D85BDC" w:rsidRPr="00266330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  <w:r w:rsidRPr="00266330">
              <w:lastRenderedPageBreak/>
              <w:t>Наименование товара по КТРУ:</w:t>
            </w:r>
            <w:r>
              <w:t xml:space="preserve"> </w:t>
            </w:r>
            <w:r w:rsidRPr="00266330">
              <w:t>Кресло-туалет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  <w:r w:rsidRPr="00266330">
              <w:t>Кресло-стул с санитарным оснащением пассивного типа повышенной грузоподъемности (без колес)</w:t>
            </w:r>
          </w:p>
        </w:tc>
        <w:tc>
          <w:tcPr>
            <w:tcW w:w="3010" w:type="dxa"/>
            <w:shd w:val="clear" w:color="000000" w:fill="FFFFFF"/>
          </w:tcPr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Кресло-стул с санитарным оснащением предназначено для обеспечения максимальной степени удобства пациента при отправлении естественных надобностей. Кресло-стул должно обладать повышенной прочностью. Все детали должны быть нейтральными к воздействию воды и подвергаться санитарной обработке.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Основные технические характеристики: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- подлокотники (поручни).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 xml:space="preserve">- </w:t>
            </w:r>
            <w:proofErr w:type="gramStart"/>
            <w:r>
              <w:t>ш</w:t>
            </w:r>
            <w:proofErr w:type="gramEnd"/>
            <w:r>
              <w:t>ирина не менее 50 см. не более 70 см. (</w:t>
            </w:r>
            <w:r w:rsidRPr="00D544FE">
              <w:rPr>
                <w:i/>
              </w:rPr>
              <w:t>участник закупки в своей заявке должен конкретизировать ширину сидения</w:t>
            </w:r>
            <w:r>
              <w:t>);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- грузоподъемность не менее 150 кг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Pr="00D544FE">
              <w:rPr>
                <w:i/>
              </w:rPr>
              <w:t>у</w:t>
            </w:r>
            <w:proofErr w:type="gramEnd"/>
            <w:r w:rsidRPr="00D544FE">
              <w:rPr>
                <w:i/>
              </w:rPr>
              <w:t>частник закупки в своей заявке должен конкретизировать грузоподъемность кресло-стула</w:t>
            </w:r>
            <w:r>
              <w:t>);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- масса кресло-стула в полной комплектации не более 10 кг</w:t>
            </w:r>
            <w:proofErr w:type="gramStart"/>
            <w:r>
              <w:t>.</w:t>
            </w:r>
            <w:proofErr w:type="gramEnd"/>
            <w:r>
              <w:t xml:space="preserve"> (</w:t>
            </w:r>
            <w:proofErr w:type="gramStart"/>
            <w:r w:rsidRPr="00D544FE">
              <w:rPr>
                <w:i/>
              </w:rPr>
              <w:t>у</w:t>
            </w:r>
            <w:proofErr w:type="gramEnd"/>
            <w:r w:rsidRPr="00D544FE">
              <w:rPr>
                <w:i/>
              </w:rPr>
              <w:t>частник закупки в своей заявке должен конкретизировать массу кресло-стула</w:t>
            </w:r>
            <w:r>
              <w:t>);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 xml:space="preserve">Гарантийный срок эксплуатации товара должен быть не менее 6 месяцев </w:t>
            </w:r>
            <w:proofErr w:type="gramStart"/>
            <w:r>
              <w:t>с даты выдачи</w:t>
            </w:r>
            <w:proofErr w:type="gramEnd"/>
            <w: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969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shd w:val="clear" w:color="auto" w:fill="FFFFFF"/>
              <w:suppressAutoHyphens w:val="0"/>
              <w:jc w:val="center"/>
              <w:outlineLvl w:val="0"/>
              <w:rPr>
                <w:bCs/>
                <w:caps/>
                <w:color w:val="000000"/>
                <w:kern w:val="36"/>
              </w:rPr>
            </w:pPr>
            <w:r w:rsidRPr="004A7355">
              <w:rPr>
                <w:bCs/>
                <w:caps/>
                <w:color w:val="000000"/>
                <w:kern w:val="36"/>
              </w:rPr>
              <w:t>32.50.22.129-00002084</w:t>
            </w:r>
          </w:p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</w:p>
        </w:tc>
        <w:tc>
          <w:tcPr>
            <w:tcW w:w="733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  <w:r w:rsidRPr="004A7355">
              <w:rPr>
                <w:color w:val="000000"/>
              </w:rPr>
              <w:t>32.50.22.129</w:t>
            </w:r>
          </w:p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</w:p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  <w:r w:rsidRPr="004A7355">
              <w:rPr>
                <w:color w:val="000000"/>
                <w:lang w:val="en-US"/>
              </w:rPr>
              <w:t>23-01-03</w:t>
            </w:r>
          </w:p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</w:p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  <w:r w:rsidRPr="004A7355">
              <w:rPr>
                <w:color w:val="000000"/>
                <w:lang w:val="en-US"/>
              </w:rPr>
              <w:t>220280</w:t>
            </w:r>
          </w:p>
        </w:tc>
        <w:tc>
          <w:tcPr>
            <w:tcW w:w="1108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  <w:r w:rsidRPr="004A7355">
              <w:rPr>
                <w:color w:val="000000"/>
              </w:rPr>
              <w:t>09.11.2018г.</w:t>
            </w:r>
          </w:p>
        </w:tc>
        <w:tc>
          <w:tcPr>
            <w:tcW w:w="1168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  <w:r w:rsidRPr="004A7355">
              <w:rPr>
                <w:color w:val="000000"/>
              </w:rPr>
              <w:t>01.02.2019г.</w:t>
            </w:r>
          </w:p>
        </w:tc>
        <w:tc>
          <w:tcPr>
            <w:tcW w:w="993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  <w:r w:rsidRPr="004A7355">
              <w:rPr>
                <w:color w:val="000000"/>
              </w:rPr>
              <w:t>Бессрочно</w:t>
            </w:r>
          </w:p>
        </w:tc>
        <w:tc>
          <w:tcPr>
            <w:tcW w:w="899" w:type="dxa"/>
            <w:shd w:val="clear" w:color="000000" w:fill="FFFFFF"/>
          </w:tcPr>
          <w:p w:rsidR="00D85BDC" w:rsidRPr="004A7355" w:rsidRDefault="00D85BDC" w:rsidP="001874EC">
            <w:pPr>
              <w:pStyle w:val="24"/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355">
              <w:rPr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D85BDC" w:rsidRPr="00D31763" w:rsidTr="001874EC">
        <w:trPr>
          <w:jc w:val="center"/>
        </w:trPr>
        <w:tc>
          <w:tcPr>
            <w:tcW w:w="1698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  <w:r w:rsidRPr="004A7355">
              <w:t>Наименование товара по КТРУ:</w:t>
            </w:r>
            <w:r>
              <w:t xml:space="preserve"> </w:t>
            </w:r>
            <w:r w:rsidRPr="004A7355">
              <w:t>Кресло-туалет</w:t>
            </w:r>
          </w:p>
          <w:p w:rsidR="00D85BDC" w:rsidRPr="004A7355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</w:p>
          <w:p w:rsidR="00D85BDC" w:rsidRPr="00266330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  <w:r w:rsidRPr="004A7355">
              <w:t>Кресло-стул с санитарным оснащением активного типа</w:t>
            </w:r>
          </w:p>
        </w:tc>
        <w:tc>
          <w:tcPr>
            <w:tcW w:w="3010" w:type="dxa"/>
            <w:shd w:val="clear" w:color="000000" w:fill="FFFFFF"/>
          </w:tcPr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 xml:space="preserve">Кресло-стул с санитарным оснащением активного типа предназначено для использования инвалидами в помещениях и в комнатах личной гигиены при отправлении естественных надобностей как при самостоятельной возможности инвалида передвигаться с помощью обода колес, так и с </w:t>
            </w:r>
            <w:r>
              <w:lastRenderedPageBreak/>
              <w:t>помощью сопровождающего лица.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Основные технические характеристики: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- ширина сидения не менее 40 см. и не более 50 см. (</w:t>
            </w:r>
            <w:r w:rsidRPr="00D544FE">
              <w:rPr>
                <w:i/>
              </w:rPr>
              <w:t>участник закупки в своей заявке должен конкретизировать ширину сидения</w:t>
            </w:r>
            <w:r>
              <w:t>).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- передние поворотные колеса с цельнолитыми шинами.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 xml:space="preserve">- задние колеса с цельнолитыми или пневматическими шинами с </w:t>
            </w:r>
            <w:proofErr w:type="spellStart"/>
            <w:r>
              <w:t>ободами</w:t>
            </w:r>
            <w:proofErr w:type="spellEnd"/>
            <w:r>
              <w:t xml:space="preserve"> (</w:t>
            </w:r>
            <w:r w:rsidRPr="00D544FE">
              <w:rPr>
                <w:i/>
              </w:rPr>
              <w:t>участник закупки в своей заявке должен конкретизировать вид шин, выбрав один из предложенных вариантов</w:t>
            </w:r>
            <w:r>
              <w:t>).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- кресло-стул с санитарным оснащением оснащено тормозным механизмом.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- съемные или откидные подножки (</w:t>
            </w:r>
            <w:r w:rsidRPr="00D544FE">
              <w:rPr>
                <w:i/>
              </w:rPr>
              <w:t>участник закупки в своей заявке должен конкретизировать вид подножек</w:t>
            </w:r>
            <w:r>
              <w:t>).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- подлокотники.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- сидение туалетное с судном.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- рукоятки (ручки) для толкания.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>- грузоподъемность не менее 100 кг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и</w:t>
            </w:r>
            <w:proofErr w:type="gramEnd"/>
            <w:r>
              <w:t xml:space="preserve"> не более 125 кг (</w:t>
            </w:r>
            <w:r w:rsidRPr="00D544FE">
              <w:rPr>
                <w:i/>
              </w:rPr>
              <w:t>участник закупки в своей заявке должен конкретизировать грузоподъемность кресло-стула</w:t>
            </w:r>
            <w:r>
              <w:t>).</w:t>
            </w:r>
          </w:p>
          <w:p w:rsidR="00D85BDC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 xml:space="preserve">- масса </w:t>
            </w:r>
            <w:proofErr w:type="gramStart"/>
            <w:r>
              <w:t>кресло-стула</w:t>
            </w:r>
            <w:proofErr w:type="gramEnd"/>
            <w:r>
              <w:t xml:space="preserve"> не более 22 кг (</w:t>
            </w:r>
            <w:r w:rsidRPr="00D544FE">
              <w:rPr>
                <w:i/>
              </w:rPr>
              <w:t>участник закупки в своей заявке должен конкретизировать массу кресло-стула</w:t>
            </w:r>
            <w:r>
              <w:t>).</w:t>
            </w:r>
          </w:p>
          <w:p w:rsidR="00D85BDC" w:rsidRPr="00266330" w:rsidRDefault="00D85BDC" w:rsidP="001874EC">
            <w:pPr>
              <w:keepNext/>
              <w:widowControl w:val="0"/>
              <w:suppressAutoHyphens w:val="0"/>
              <w:snapToGrid w:val="0"/>
              <w:ind w:left="43"/>
              <w:jc w:val="both"/>
            </w:pPr>
            <w:r>
              <w:t xml:space="preserve">Гарантийный срок эксплуатации товара должен быть не менее 12 месяцев </w:t>
            </w:r>
            <w:proofErr w:type="gramStart"/>
            <w:r>
              <w:t>с даты выдачи</w:t>
            </w:r>
            <w:proofErr w:type="gramEnd"/>
            <w:r>
              <w:t xml:space="preserve"> товара Получателю и подписания Поставщиком и Получателем акта приемки-передачи товара.</w:t>
            </w:r>
          </w:p>
        </w:tc>
        <w:tc>
          <w:tcPr>
            <w:tcW w:w="969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shd w:val="clear" w:color="auto" w:fill="FFFFFF"/>
              <w:suppressAutoHyphens w:val="0"/>
              <w:jc w:val="center"/>
              <w:outlineLvl w:val="0"/>
              <w:rPr>
                <w:bCs/>
                <w:caps/>
                <w:color w:val="000000"/>
                <w:kern w:val="36"/>
              </w:rPr>
            </w:pPr>
            <w:r w:rsidRPr="004A7355">
              <w:rPr>
                <w:bCs/>
                <w:caps/>
                <w:color w:val="000000"/>
                <w:kern w:val="36"/>
              </w:rPr>
              <w:lastRenderedPageBreak/>
              <w:t>32.50.22.129-00002084</w:t>
            </w:r>
          </w:p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</w:p>
        </w:tc>
        <w:tc>
          <w:tcPr>
            <w:tcW w:w="733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  <w:r w:rsidRPr="004A7355">
              <w:rPr>
                <w:color w:val="000000"/>
              </w:rPr>
              <w:t>32.50.22.129</w:t>
            </w:r>
          </w:p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</w:p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  <w:r w:rsidRPr="004A7355">
              <w:rPr>
                <w:color w:val="000000"/>
                <w:lang w:val="en-US"/>
              </w:rPr>
              <w:t>23-01-05</w:t>
            </w:r>
          </w:p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</w:p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  <w:r w:rsidRPr="004A7355">
              <w:rPr>
                <w:color w:val="000000"/>
                <w:lang w:val="en-US"/>
              </w:rPr>
              <w:t>220280</w:t>
            </w:r>
          </w:p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  <w:lang w:val="en-US"/>
              </w:rPr>
            </w:pPr>
          </w:p>
        </w:tc>
        <w:tc>
          <w:tcPr>
            <w:tcW w:w="1108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  <w:r w:rsidRPr="004A7355">
              <w:rPr>
                <w:color w:val="000000"/>
              </w:rPr>
              <w:t>09.11.2018г.</w:t>
            </w:r>
          </w:p>
        </w:tc>
        <w:tc>
          <w:tcPr>
            <w:tcW w:w="1168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  <w:r w:rsidRPr="004A7355">
              <w:rPr>
                <w:color w:val="000000"/>
              </w:rPr>
              <w:t>01.02.2019г.</w:t>
            </w:r>
          </w:p>
        </w:tc>
        <w:tc>
          <w:tcPr>
            <w:tcW w:w="993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tabs>
                <w:tab w:val="left" w:pos="1701"/>
              </w:tabs>
              <w:suppressAutoHyphens w:val="0"/>
              <w:snapToGrid w:val="0"/>
              <w:ind w:left="-67" w:right="-48"/>
              <w:jc w:val="center"/>
              <w:rPr>
                <w:color w:val="000000"/>
              </w:rPr>
            </w:pPr>
            <w:r w:rsidRPr="004A7355">
              <w:rPr>
                <w:color w:val="000000"/>
              </w:rPr>
              <w:t>Бессрочно</w:t>
            </w:r>
          </w:p>
        </w:tc>
        <w:tc>
          <w:tcPr>
            <w:tcW w:w="899" w:type="dxa"/>
            <w:shd w:val="clear" w:color="000000" w:fill="FFFFFF"/>
          </w:tcPr>
          <w:p w:rsidR="00D85BDC" w:rsidRPr="004A7355" w:rsidRDefault="00D85BDC" w:rsidP="001874EC">
            <w:pPr>
              <w:pStyle w:val="24"/>
              <w:keepNext/>
              <w:widowControl w:val="0"/>
              <w:suppressAutoHyphens w:val="0"/>
              <w:ind w:left="-67" w:right="-48"/>
              <w:jc w:val="center"/>
              <w:rPr>
                <w:color w:val="000000"/>
                <w:sz w:val="20"/>
                <w:szCs w:val="20"/>
                <w:lang w:val="en-US"/>
              </w:rPr>
            </w:pPr>
            <w:r w:rsidRPr="004A7355">
              <w:rPr>
                <w:color w:val="000000"/>
                <w:sz w:val="20"/>
                <w:szCs w:val="20"/>
                <w:lang w:val="en-US"/>
              </w:rPr>
              <w:t>6</w:t>
            </w:r>
          </w:p>
        </w:tc>
      </w:tr>
      <w:tr w:rsidR="00D85BDC" w:rsidRPr="004A7355" w:rsidTr="001874EC">
        <w:trPr>
          <w:jc w:val="center"/>
        </w:trPr>
        <w:tc>
          <w:tcPr>
            <w:tcW w:w="1698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  <w:r w:rsidRPr="004A7355">
              <w:lastRenderedPageBreak/>
              <w:t>Итого:</w:t>
            </w:r>
          </w:p>
        </w:tc>
        <w:tc>
          <w:tcPr>
            <w:tcW w:w="3010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</w:p>
        </w:tc>
        <w:tc>
          <w:tcPr>
            <w:tcW w:w="969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</w:p>
        </w:tc>
        <w:tc>
          <w:tcPr>
            <w:tcW w:w="733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</w:p>
        </w:tc>
        <w:tc>
          <w:tcPr>
            <w:tcW w:w="1108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</w:p>
        </w:tc>
        <w:tc>
          <w:tcPr>
            <w:tcW w:w="1168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</w:pPr>
          </w:p>
        </w:tc>
        <w:tc>
          <w:tcPr>
            <w:tcW w:w="993" w:type="dxa"/>
            <w:shd w:val="clear" w:color="000000" w:fill="FFFFFF"/>
          </w:tcPr>
          <w:p w:rsidR="00D85BDC" w:rsidRPr="004A7355" w:rsidRDefault="00D85BDC" w:rsidP="001874EC">
            <w:pPr>
              <w:keepNext/>
              <w:widowControl w:val="0"/>
              <w:suppressAutoHyphens w:val="0"/>
              <w:ind w:left="-99" w:right="-89"/>
              <w:jc w:val="center"/>
              <w:rPr>
                <w:lang w:eastAsia="ru-RU"/>
              </w:rPr>
            </w:pPr>
          </w:p>
        </w:tc>
        <w:tc>
          <w:tcPr>
            <w:tcW w:w="899" w:type="dxa"/>
            <w:shd w:val="clear" w:color="000000" w:fill="FFFFFF"/>
          </w:tcPr>
          <w:p w:rsidR="00D85BDC" w:rsidRPr="004A7355" w:rsidRDefault="00D85BDC" w:rsidP="001874EC">
            <w:pPr>
              <w:pStyle w:val="24"/>
              <w:keepNext/>
              <w:widowControl w:val="0"/>
              <w:tabs>
                <w:tab w:val="left" w:pos="1701"/>
              </w:tabs>
              <w:suppressAutoHyphens w:val="0"/>
              <w:ind w:left="-99" w:right="-89"/>
              <w:jc w:val="center"/>
              <w:rPr>
                <w:sz w:val="20"/>
                <w:szCs w:val="20"/>
              </w:rPr>
            </w:pPr>
            <w:r w:rsidRPr="004A7355">
              <w:rPr>
                <w:sz w:val="20"/>
                <w:szCs w:val="20"/>
              </w:rPr>
              <w:t>399</w:t>
            </w:r>
          </w:p>
        </w:tc>
      </w:tr>
    </w:tbl>
    <w:p w:rsidR="00D85BDC" w:rsidRPr="00D31763" w:rsidRDefault="00D85BDC" w:rsidP="00D85BDC">
      <w:pPr>
        <w:keepNext/>
        <w:widowControl w:val="0"/>
        <w:tabs>
          <w:tab w:val="left" w:pos="142"/>
          <w:tab w:val="left" w:pos="180"/>
          <w:tab w:val="left" w:pos="3495"/>
        </w:tabs>
        <w:suppressAutoHyphens w:val="0"/>
        <w:jc w:val="both"/>
        <w:rPr>
          <w:highlight w:val="yellow"/>
        </w:rPr>
      </w:pP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Срок пользования товаром устанавливается в соответствии с Приказом Министерства труда и социальной защиты Российской Федерации от 13.02.2018 г.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В соответствии с Федеральным законом от 21.11.2011г. № 323-ФЗ «Об основах охраны здоровья граждан в Российской Федерации» и Постановлением Правительства Российской Федерации от 27.12.2012г. № 1416 «Об утверждении правил государственной регистрации медицинских изделий» на все товары должны быть регистрационные удостоверения.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Поставка осуществляется при наличии документов подтверждающих соответствие товара (регистрационное удостоверение, сертификат соответствия или декларация о соответствии), в случае если законодательством Российской Федерации предусмотрено наличие таких документов.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 xml:space="preserve">Товар должен быть новым (ранее неиспользованным), не содержать восстановленных </w:t>
      </w:r>
      <w:r w:rsidRPr="004A7355">
        <w:lastRenderedPageBreak/>
        <w:t>(отремонтированных) или бывших в употреблении деталей, не иметь дефектов, связанных с конструкцией, материалами или функционированием при штатном использовании, и изготовлен в соответствии действующими требованиями Государственного стандарта Российской Федерации (</w:t>
      </w:r>
      <w:r w:rsidRPr="004A7355">
        <w:rPr>
          <w:bCs/>
        </w:rPr>
        <w:t xml:space="preserve">ГОСТ </w:t>
      </w:r>
      <w:proofErr w:type="gramStart"/>
      <w:r w:rsidRPr="004A7355">
        <w:rPr>
          <w:bCs/>
        </w:rPr>
        <w:t>Р</w:t>
      </w:r>
      <w:proofErr w:type="gramEnd"/>
      <w:r w:rsidRPr="004A7355">
        <w:rPr>
          <w:bCs/>
        </w:rPr>
        <w:t xml:space="preserve"> ИСО 9999-2014 «Вспомогательные средства для людей с ограничениями жизнедеятельности. Классификация и терминология»; ГОСТ </w:t>
      </w:r>
      <w:proofErr w:type="gramStart"/>
      <w:r w:rsidRPr="004A7355">
        <w:rPr>
          <w:bCs/>
        </w:rPr>
        <w:t>Р</w:t>
      </w:r>
      <w:proofErr w:type="gramEnd"/>
      <w:r w:rsidRPr="004A7355">
        <w:rPr>
          <w:bCs/>
        </w:rPr>
        <w:t xml:space="preserve"> 51632-2014 «Технические средства реабилитации людей с ограничениями жизнедеятельности, общие технические требования и методы испытаний»; ГОСТ Р 52770-2016 «Изделия медицинские. Требования безопасности. Методы санитарно-химических и токсикологических испытаний»; ГОСТ ИСО 10993-1-2011 «Изделия медицинские. Оценка биологического действия медицинских изделий. Часть 1. Оценка и исследования»; ГОСТ ИСО 10993-5-2011 «Изделия медицинские. Оценка биологического действия медицинских изделий. Часть 5. Исследования на </w:t>
      </w:r>
      <w:proofErr w:type="spellStart"/>
      <w:r w:rsidRPr="004A7355">
        <w:rPr>
          <w:bCs/>
        </w:rPr>
        <w:t>цитотоксичность</w:t>
      </w:r>
      <w:proofErr w:type="spellEnd"/>
      <w:r w:rsidRPr="004A7355">
        <w:rPr>
          <w:bCs/>
        </w:rPr>
        <w:t xml:space="preserve">: методы </w:t>
      </w:r>
      <w:proofErr w:type="spellStart"/>
      <w:r w:rsidRPr="004A7355">
        <w:rPr>
          <w:bCs/>
        </w:rPr>
        <w:t>in</w:t>
      </w:r>
      <w:proofErr w:type="spellEnd"/>
      <w:r w:rsidRPr="004A7355">
        <w:rPr>
          <w:bCs/>
        </w:rPr>
        <w:t xml:space="preserve"> </w:t>
      </w:r>
      <w:proofErr w:type="spellStart"/>
      <w:r w:rsidRPr="004A7355">
        <w:rPr>
          <w:bCs/>
        </w:rPr>
        <w:t>vitro</w:t>
      </w:r>
      <w:proofErr w:type="spellEnd"/>
      <w:r w:rsidRPr="004A7355">
        <w:rPr>
          <w:bCs/>
        </w:rPr>
        <w:t xml:space="preserve">»; ГОСТ ИСО 10993-10-2011 «Изделия медицинские. Оценка биологического действия медицинских изделий. Часть 10. </w:t>
      </w:r>
      <w:proofErr w:type="gramStart"/>
      <w:r w:rsidRPr="004A7355">
        <w:rPr>
          <w:bCs/>
        </w:rPr>
        <w:t>Исследования раздражающего и сенсибилизирующего действия»).</w:t>
      </w:r>
      <w:proofErr w:type="gramEnd"/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 xml:space="preserve">Товар не должен выделять при эксплуатации токсичных и агрессивных веществ. 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При использовании товара по назначению не должно создаваться угрозы для жизни и здоровья Получателя, окружающей среды, а также использование товара не должно причинять вред имуществу Получателя при его эксплуатации.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 xml:space="preserve">Товар должен соответствовать требованиям безопасности для здоровья человека и санитарно-гигиеническим требованиям, предъявляемым к данному товару. 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Материалы, из которых изготавливается товар, не должны выделять токсичных веще</w:t>
      </w:r>
      <w:proofErr w:type="gramStart"/>
      <w:r w:rsidRPr="004A7355">
        <w:t>ств пр</w:t>
      </w:r>
      <w:proofErr w:type="gramEnd"/>
      <w:r w:rsidRPr="004A7355">
        <w:t>и эксплуатации, а также воздействовать на поверхности (одежду, кожу Получателя и т.д.) с которым контактируют при их нормальной эксплуатации, они должны быть разрешены к применению Федеральным органом исполнительной власти, осуществляющим нормативно – правовое регулирование в сфере здравоохранения.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Товар должен компенсировать имеющиеся у Получателя функциональные нарушения, степень ограничения жизнедеятельности, а также отвечать медицинским и социальным требованиям: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- безопасность для кожных покровов;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- эстетичность;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- комфортность;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- простота пользования.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 xml:space="preserve">Кресло-стул должен быть исправен в процессе, и после воздействия ударных нагрузок, связанных с резкой посадкой или падением пользователя на сиденье и опрокидыванием </w:t>
      </w:r>
      <w:proofErr w:type="gramStart"/>
      <w:r w:rsidRPr="004A7355">
        <w:t>кресло-стула</w:t>
      </w:r>
      <w:proofErr w:type="gramEnd"/>
      <w:r w:rsidRPr="004A7355">
        <w:t>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 xml:space="preserve">В комплект </w:t>
      </w:r>
      <w:proofErr w:type="gramStart"/>
      <w:r w:rsidRPr="004A7355">
        <w:t>кресло-стула</w:t>
      </w:r>
      <w:proofErr w:type="gramEnd"/>
      <w:r w:rsidRPr="004A7355">
        <w:t xml:space="preserve"> должны входить эксплуатационная документация, инструмент, запасные части и принадлежности, обеспечивающие техническое обслуживание кресло-стула в течение срока службы (при необходимости).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Необходимым условием при выдаче таких товаров инвалидам является обязательное включение в эксплуатационную документацию (инструкцию по использованию и технике безопасности товара) раздела с предупреждениями, о возможности воспламенения использованного в конструкции материала и соответствующих запретах при пользовании товаром (курения и прочих воздействий, которые могут привести к возгоранию материалов конструкции).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Обязательно наличие гарантийных талонов, дающих право на бесплатный ремонт товара во время гарантийного срока пользования.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Обязательно указание адресов специализированных мастерских, в которые следует обращаться для гарантийного ремонта товара или устранения неисправностей.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Срок гарантийного ремонта товара со дня обращения Получателя не должен превышать 20 (двадцати) рабочих дней.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 xml:space="preserve">Товар должен быть в индивидуальной упаковке. Упаковка товара должна обеспечивать его защиту от повреждений, порчи (изнашивания), или загрязнения во время хранения и транспортирования к месту использования по назначению. 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 xml:space="preserve">Упаковка товара должна иметь необходимые маркировки, наклейки, пломбы, а также давать возможность определить количество содержащегося в ней товара (опись, упаковочные ярлыки или листы) в соответствии с действующим законодательством Российской Федерации. 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Маркировка упаковки товара должна включать: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- условное обозначение группы товара, товарную марку (при наличии), обозначение номера товара (при наличии);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 xml:space="preserve">- страну-изготовителя; 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- наименование предприятия-изготовителя, юридический адрес, товарный знак (при наличии);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 xml:space="preserve">- отличительные характеристики товара в соответствии с их </w:t>
      </w:r>
      <w:proofErr w:type="gramStart"/>
      <w:r w:rsidRPr="004A7355">
        <w:t>техническим исполнением</w:t>
      </w:r>
      <w:proofErr w:type="gramEnd"/>
      <w:r w:rsidRPr="004A7355">
        <w:t xml:space="preserve"> (при наличии);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- номер артикула (при наличии);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- количество товара в упаковке;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- дату (месяц, год) изготовления или гарантийный срок годности (при наличии);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- правила использования (при необходимости);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- штриховой код товара (при наличии);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lastRenderedPageBreak/>
        <w:t>- информацию о сертификации (при наличии).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Хранение должно осуществляться в соответствии с требованиями, предъявляемыми к данной категории товара.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Транспортировка товара должна осуществляться любым видом крытого транспорта в соответствии с правилами перевозки грузов, действующими на данном виде транспорта.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 xml:space="preserve">Место доставки товара: 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Поставка товара должна быть осуществлена в Республике Башкортостан, по направлениям Государственного учреждения – регионального отделения Фонда социального страхования Российской Федерации по Республике Башкортостан в соответствии с индивидуальными программами реабилитации инвалида, по выбору инвалидами (Получателями технических средств реабилитации) способа получения технического средства реабилитации - по месту жительства Получателя (на условиях DD</w:t>
      </w:r>
      <w:proofErr w:type="gramStart"/>
      <w:r w:rsidRPr="004A7355">
        <w:t>Р</w:t>
      </w:r>
      <w:proofErr w:type="gramEnd"/>
      <w:r w:rsidRPr="004A7355">
        <w:t>) или по месту нахождения Поставщика (соисполнителя).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При выборе Получателем способа получения технического средства реабилитации – по месту нахождения Поставщика (соисполнителя) в целях удобства Получателей осуществлять выдачу товара в местах, максимально приближенных к местам жительства Получателей, используя для этого филиалы, представительства, обособленные подразделения Поставщика (соисполнителя), в оборудованных для этого кабинетах (рабочих местах) в районах Республики Башкортостан.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Срок поставки товара: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Этапы поставки: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1.Со дня заключения контракта до 15.06.2019г. должно быть поставлено не менее 50% общего объема товаров.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 xml:space="preserve">2. До 31.07.2019г. должно быть поставлено 100% общего объема товаров. 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При этом срок обеспечения Получателя товаром серийного производства не может превышать 30 календарных дней со дня обращения Получателя к Поставщику.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Срок поставки товара до Получателя - согласно графику поставки товара, утвержденному Заказчиком и Поставщиком, в соответствии со списком Получателей технических средств реабилитации (в том числе дополнительными списками).</w:t>
      </w:r>
    </w:p>
    <w:p w:rsidR="00D85BDC" w:rsidRPr="004A7355" w:rsidRDefault="00D85BDC" w:rsidP="00D85BDC">
      <w:pPr>
        <w:keepNext/>
        <w:widowControl w:val="0"/>
        <w:suppressAutoHyphens w:val="0"/>
        <w:ind w:right="127" w:firstLine="709"/>
        <w:jc w:val="both"/>
      </w:pPr>
      <w:r w:rsidRPr="004A7355">
        <w:t>Поставщик гарантирует, что товар передается свободным от прав третьих лиц и не является предметом залога, ареста или иного обременения.</w:t>
      </w:r>
    </w:p>
    <w:p w:rsidR="00D85BDC" w:rsidRDefault="00D85BDC" w:rsidP="00D85BDC">
      <w:pPr>
        <w:keepNext/>
        <w:widowControl w:val="0"/>
        <w:suppressAutoHyphens w:val="0"/>
        <w:ind w:right="127" w:firstLine="284"/>
        <w:jc w:val="both"/>
        <w:rPr>
          <w:highlight w:val="yellow"/>
        </w:rPr>
      </w:pPr>
    </w:p>
    <w:p w:rsidR="008464F7" w:rsidRDefault="008464F7">
      <w:bookmarkStart w:id="0" w:name="_GoBack"/>
      <w:bookmarkEnd w:id="0"/>
    </w:p>
    <w:sectPr w:rsidR="00846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DC"/>
    <w:rsid w:val="00000C13"/>
    <w:rsid w:val="00000CDD"/>
    <w:rsid w:val="0000176E"/>
    <w:rsid w:val="000025AF"/>
    <w:rsid w:val="0000341C"/>
    <w:rsid w:val="00003513"/>
    <w:rsid w:val="00003D74"/>
    <w:rsid w:val="00005911"/>
    <w:rsid w:val="0000623E"/>
    <w:rsid w:val="0000754D"/>
    <w:rsid w:val="00010AC1"/>
    <w:rsid w:val="00011E6F"/>
    <w:rsid w:val="000142C0"/>
    <w:rsid w:val="000155F8"/>
    <w:rsid w:val="000158A7"/>
    <w:rsid w:val="00021EB8"/>
    <w:rsid w:val="00023438"/>
    <w:rsid w:val="0003091D"/>
    <w:rsid w:val="00030EE2"/>
    <w:rsid w:val="00031674"/>
    <w:rsid w:val="000326F2"/>
    <w:rsid w:val="000334F3"/>
    <w:rsid w:val="00033538"/>
    <w:rsid w:val="00034C05"/>
    <w:rsid w:val="00034D9B"/>
    <w:rsid w:val="00035552"/>
    <w:rsid w:val="00035BC5"/>
    <w:rsid w:val="00035BEF"/>
    <w:rsid w:val="00036FCF"/>
    <w:rsid w:val="0004022D"/>
    <w:rsid w:val="0004111B"/>
    <w:rsid w:val="0004137D"/>
    <w:rsid w:val="0004398D"/>
    <w:rsid w:val="00045464"/>
    <w:rsid w:val="00045BD8"/>
    <w:rsid w:val="0004782B"/>
    <w:rsid w:val="00050269"/>
    <w:rsid w:val="00050FE7"/>
    <w:rsid w:val="00051A3A"/>
    <w:rsid w:val="00052E16"/>
    <w:rsid w:val="000534B1"/>
    <w:rsid w:val="00055764"/>
    <w:rsid w:val="00056FA1"/>
    <w:rsid w:val="00060714"/>
    <w:rsid w:val="0006198C"/>
    <w:rsid w:val="00063060"/>
    <w:rsid w:val="0006383E"/>
    <w:rsid w:val="00064469"/>
    <w:rsid w:val="0006711B"/>
    <w:rsid w:val="00067B62"/>
    <w:rsid w:val="00071033"/>
    <w:rsid w:val="00073584"/>
    <w:rsid w:val="000750A9"/>
    <w:rsid w:val="00075228"/>
    <w:rsid w:val="000755A9"/>
    <w:rsid w:val="00075E56"/>
    <w:rsid w:val="00077B42"/>
    <w:rsid w:val="00077F05"/>
    <w:rsid w:val="00081261"/>
    <w:rsid w:val="00082C5E"/>
    <w:rsid w:val="00085111"/>
    <w:rsid w:val="0008661F"/>
    <w:rsid w:val="0008780C"/>
    <w:rsid w:val="00092801"/>
    <w:rsid w:val="00093E27"/>
    <w:rsid w:val="00094BE5"/>
    <w:rsid w:val="00095C13"/>
    <w:rsid w:val="00096820"/>
    <w:rsid w:val="00096A4A"/>
    <w:rsid w:val="000A1470"/>
    <w:rsid w:val="000A33E7"/>
    <w:rsid w:val="000A3AB5"/>
    <w:rsid w:val="000A3FD1"/>
    <w:rsid w:val="000A4469"/>
    <w:rsid w:val="000A46E3"/>
    <w:rsid w:val="000A4AE9"/>
    <w:rsid w:val="000A6F9D"/>
    <w:rsid w:val="000B0BBA"/>
    <w:rsid w:val="000B18A3"/>
    <w:rsid w:val="000B354C"/>
    <w:rsid w:val="000B3B86"/>
    <w:rsid w:val="000B4E32"/>
    <w:rsid w:val="000B5036"/>
    <w:rsid w:val="000B54A8"/>
    <w:rsid w:val="000B6F87"/>
    <w:rsid w:val="000C0E1E"/>
    <w:rsid w:val="000C151C"/>
    <w:rsid w:val="000C2F2C"/>
    <w:rsid w:val="000C3692"/>
    <w:rsid w:val="000C3AD0"/>
    <w:rsid w:val="000C4888"/>
    <w:rsid w:val="000C4D0A"/>
    <w:rsid w:val="000C5ACA"/>
    <w:rsid w:val="000C7208"/>
    <w:rsid w:val="000C7A90"/>
    <w:rsid w:val="000C7DD8"/>
    <w:rsid w:val="000D278A"/>
    <w:rsid w:val="000D7242"/>
    <w:rsid w:val="000E0252"/>
    <w:rsid w:val="000E3E63"/>
    <w:rsid w:val="000E7D5D"/>
    <w:rsid w:val="000F1F62"/>
    <w:rsid w:val="000F49B4"/>
    <w:rsid w:val="000F6432"/>
    <w:rsid w:val="000F6F4A"/>
    <w:rsid w:val="00100B72"/>
    <w:rsid w:val="001024EF"/>
    <w:rsid w:val="00104C6E"/>
    <w:rsid w:val="00104D88"/>
    <w:rsid w:val="00104FCE"/>
    <w:rsid w:val="0010580A"/>
    <w:rsid w:val="0010642D"/>
    <w:rsid w:val="00106B01"/>
    <w:rsid w:val="00107537"/>
    <w:rsid w:val="00107E84"/>
    <w:rsid w:val="00110E16"/>
    <w:rsid w:val="0011104B"/>
    <w:rsid w:val="001111D9"/>
    <w:rsid w:val="00111B58"/>
    <w:rsid w:val="001122A5"/>
    <w:rsid w:val="00112B74"/>
    <w:rsid w:val="001152DA"/>
    <w:rsid w:val="0011564D"/>
    <w:rsid w:val="0011670C"/>
    <w:rsid w:val="00116DCF"/>
    <w:rsid w:val="00117225"/>
    <w:rsid w:val="00120CE7"/>
    <w:rsid w:val="0012229F"/>
    <w:rsid w:val="00123E19"/>
    <w:rsid w:val="00125B64"/>
    <w:rsid w:val="00126C5B"/>
    <w:rsid w:val="001279E9"/>
    <w:rsid w:val="001311D2"/>
    <w:rsid w:val="00133D1B"/>
    <w:rsid w:val="001348C6"/>
    <w:rsid w:val="00136429"/>
    <w:rsid w:val="00137E35"/>
    <w:rsid w:val="0014034D"/>
    <w:rsid w:val="0014112B"/>
    <w:rsid w:val="0014144E"/>
    <w:rsid w:val="00141622"/>
    <w:rsid w:val="001444B8"/>
    <w:rsid w:val="00147BE4"/>
    <w:rsid w:val="001503D4"/>
    <w:rsid w:val="001507C1"/>
    <w:rsid w:val="00153ECC"/>
    <w:rsid w:val="001540FE"/>
    <w:rsid w:val="0015487F"/>
    <w:rsid w:val="00162BE8"/>
    <w:rsid w:val="00163222"/>
    <w:rsid w:val="00164B0B"/>
    <w:rsid w:val="001669D8"/>
    <w:rsid w:val="00166B70"/>
    <w:rsid w:val="00166F6C"/>
    <w:rsid w:val="0017223D"/>
    <w:rsid w:val="0017252B"/>
    <w:rsid w:val="00172EC4"/>
    <w:rsid w:val="00173B35"/>
    <w:rsid w:val="00174B0A"/>
    <w:rsid w:val="00175064"/>
    <w:rsid w:val="001775A0"/>
    <w:rsid w:val="001816D0"/>
    <w:rsid w:val="0018262B"/>
    <w:rsid w:val="001849B6"/>
    <w:rsid w:val="00184E47"/>
    <w:rsid w:val="00186504"/>
    <w:rsid w:val="0019080E"/>
    <w:rsid w:val="00191945"/>
    <w:rsid w:val="00191B8F"/>
    <w:rsid w:val="001937FE"/>
    <w:rsid w:val="00193C08"/>
    <w:rsid w:val="001946D4"/>
    <w:rsid w:val="00195B7E"/>
    <w:rsid w:val="00197F4B"/>
    <w:rsid w:val="001A0FDD"/>
    <w:rsid w:val="001A131D"/>
    <w:rsid w:val="001A1F39"/>
    <w:rsid w:val="001A215D"/>
    <w:rsid w:val="001A4B99"/>
    <w:rsid w:val="001A63C3"/>
    <w:rsid w:val="001B063B"/>
    <w:rsid w:val="001B36FA"/>
    <w:rsid w:val="001B37E0"/>
    <w:rsid w:val="001B537A"/>
    <w:rsid w:val="001B622D"/>
    <w:rsid w:val="001B6B1E"/>
    <w:rsid w:val="001C0139"/>
    <w:rsid w:val="001C390A"/>
    <w:rsid w:val="001C4768"/>
    <w:rsid w:val="001C5CCE"/>
    <w:rsid w:val="001C5FC1"/>
    <w:rsid w:val="001C6749"/>
    <w:rsid w:val="001C6756"/>
    <w:rsid w:val="001C6845"/>
    <w:rsid w:val="001C6BCA"/>
    <w:rsid w:val="001C6E63"/>
    <w:rsid w:val="001C77F3"/>
    <w:rsid w:val="001D07D2"/>
    <w:rsid w:val="001D0A99"/>
    <w:rsid w:val="001D1136"/>
    <w:rsid w:val="001D1CAA"/>
    <w:rsid w:val="001D1E53"/>
    <w:rsid w:val="001D2F8D"/>
    <w:rsid w:val="001D463B"/>
    <w:rsid w:val="001D55AA"/>
    <w:rsid w:val="001D5605"/>
    <w:rsid w:val="001D6F2C"/>
    <w:rsid w:val="001E04D5"/>
    <w:rsid w:val="001E0C33"/>
    <w:rsid w:val="001E0F4B"/>
    <w:rsid w:val="001E1AEF"/>
    <w:rsid w:val="001E2830"/>
    <w:rsid w:val="001E39F8"/>
    <w:rsid w:val="001E3F52"/>
    <w:rsid w:val="001E54E7"/>
    <w:rsid w:val="001E5A9D"/>
    <w:rsid w:val="001E6885"/>
    <w:rsid w:val="001E73B7"/>
    <w:rsid w:val="001F0271"/>
    <w:rsid w:val="001F16F4"/>
    <w:rsid w:val="001F2FD0"/>
    <w:rsid w:val="001F36C5"/>
    <w:rsid w:val="001F4834"/>
    <w:rsid w:val="001F5D66"/>
    <w:rsid w:val="001F600C"/>
    <w:rsid w:val="001F6677"/>
    <w:rsid w:val="001F7183"/>
    <w:rsid w:val="001F7943"/>
    <w:rsid w:val="002017DA"/>
    <w:rsid w:val="002018AB"/>
    <w:rsid w:val="00202F54"/>
    <w:rsid w:val="00203A2E"/>
    <w:rsid w:val="002042FF"/>
    <w:rsid w:val="002067C6"/>
    <w:rsid w:val="0021035B"/>
    <w:rsid w:val="002106FF"/>
    <w:rsid w:val="00211D34"/>
    <w:rsid w:val="00212D9A"/>
    <w:rsid w:val="00213B81"/>
    <w:rsid w:val="002143D5"/>
    <w:rsid w:val="0022145A"/>
    <w:rsid w:val="002215EB"/>
    <w:rsid w:val="00223AF5"/>
    <w:rsid w:val="00225130"/>
    <w:rsid w:val="00225DF3"/>
    <w:rsid w:val="002272C4"/>
    <w:rsid w:val="00231027"/>
    <w:rsid w:val="002312F5"/>
    <w:rsid w:val="0023140C"/>
    <w:rsid w:val="002316E6"/>
    <w:rsid w:val="00231799"/>
    <w:rsid w:val="00233874"/>
    <w:rsid w:val="00233D64"/>
    <w:rsid w:val="002343BA"/>
    <w:rsid w:val="00235D0E"/>
    <w:rsid w:val="00236E14"/>
    <w:rsid w:val="00242BF9"/>
    <w:rsid w:val="002451E7"/>
    <w:rsid w:val="002472B3"/>
    <w:rsid w:val="002479A5"/>
    <w:rsid w:val="00247AC4"/>
    <w:rsid w:val="0025066E"/>
    <w:rsid w:val="00250BFF"/>
    <w:rsid w:val="0025355F"/>
    <w:rsid w:val="00254A64"/>
    <w:rsid w:val="00254E4C"/>
    <w:rsid w:val="002604A8"/>
    <w:rsid w:val="00260F3E"/>
    <w:rsid w:val="00261461"/>
    <w:rsid w:val="00262989"/>
    <w:rsid w:val="00263E9C"/>
    <w:rsid w:val="00264D7E"/>
    <w:rsid w:val="00265886"/>
    <w:rsid w:val="002707BA"/>
    <w:rsid w:val="002729BF"/>
    <w:rsid w:val="00272ABC"/>
    <w:rsid w:val="00272CAA"/>
    <w:rsid w:val="00274C5E"/>
    <w:rsid w:val="00276528"/>
    <w:rsid w:val="00276672"/>
    <w:rsid w:val="00277531"/>
    <w:rsid w:val="002811FE"/>
    <w:rsid w:val="002812FA"/>
    <w:rsid w:val="00281DC4"/>
    <w:rsid w:val="00282B31"/>
    <w:rsid w:val="00284A75"/>
    <w:rsid w:val="00286B4D"/>
    <w:rsid w:val="00286E71"/>
    <w:rsid w:val="00287539"/>
    <w:rsid w:val="00290E4F"/>
    <w:rsid w:val="002912A5"/>
    <w:rsid w:val="00291661"/>
    <w:rsid w:val="0029240A"/>
    <w:rsid w:val="00294435"/>
    <w:rsid w:val="00296178"/>
    <w:rsid w:val="00296753"/>
    <w:rsid w:val="002A010F"/>
    <w:rsid w:val="002A161A"/>
    <w:rsid w:val="002A18B3"/>
    <w:rsid w:val="002A21AD"/>
    <w:rsid w:val="002A2A00"/>
    <w:rsid w:val="002A2B5C"/>
    <w:rsid w:val="002A46C6"/>
    <w:rsid w:val="002A5036"/>
    <w:rsid w:val="002A52B2"/>
    <w:rsid w:val="002A69F9"/>
    <w:rsid w:val="002A7567"/>
    <w:rsid w:val="002B0C27"/>
    <w:rsid w:val="002B101B"/>
    <w:rsid w:val="002B2762"/>
    <w:rsid w:val="002B48C1"/>
    <w:rsid w:val="002B62CF"/>
    <w:rsid w:val="002B7477"/>
    <w:rsid w:val="002C057E"/>
    <w:rsid w:val="002C0BF4"/>
    <w:rsid w:val="002C13F2"/>
    <w:rsid w:val="002C256C"/>
    <w:rsid w:val="002C25F5"/>
    <w:rsid w:val="002C3A3F"/>
    <w:rsid w:val="002C6193"/>
    <w:rsid w:val="002C6A2C"/>
    <w:rsid w:val="002C6EF1"/>
    <w:rsid w:val="002C7E1F"/>
    <w:rsid w:val="002D0095"/>
    <w:rsid w:val="002D1D5D"/>
    <w:rsid w:val="002D2D5E"/>
    <w:rsid w:val="002D309D"/>
    <w:rsid w:val="002D349B"/>
    <w:rsid w:val="002D5013"/>
    <w:rsid w:val="002D57C9"/>
    <w:rsid w:val="002D5DC1"/>
    <w:rsid w:val="002E2D9A"/>
    <w:rsid w:val="002E38D4"/>
    <w:rsid w:val="002E4572"/>
    <w:rsid w:val="002E6044"/>
    <w:rsid w:val="002F2778"/>
    <w:rsid w:val="002F378D"/>
    <w:rsid w:val="002F3839"/>
    <w:rsid w:val="002F42F2"/>
    <w:rsid w:val="002F61B7"/>
    <w:rsid w:val="002F6D2E"/>
    <w:rsid w:val="002F6F1D"/>
    <w:rsid w:val="002F70BE"/>
    <w:rsid w:val="002F734E"/>
    <w:rsid w:val="003003C7"/>
    <w:rsid w:val="003022D0"/>
    <w:rsid w:val="003043DF"/>
    <w:rsid w:val="003046E8"/>
    <w:rsid w:val="00304936"/>
    <w:rsid w:val="00304CA3"/>
    <w:rsid w:val="00305F58"/>
    <w:rsid w:val="00306241"/>
    <w:rsid w:val="00307398"/>
    <w:rsid w:val="0031053F"/>
    <w:rsid w:val="003105BB"/>
    <w:rsid w:val="00312AC3"/>
    <w:rsid w:val="0031359F"/>
    <w:rsid w:val="00315955"/>
    <w:rsid w:val="00317AE5"/>
    <w:rsid w:val="00317AF0"/>
    <w:rsid w:val="00320584"/>
    <w:rsid w:val="003228C3"/>
    <w:rsid w:val="0032480D"/>
    <w:rsid w:val="0032646F"/>
    <w:rsid w:val="00327302"/>
    <w:rsid w:val="00330820"/>
    <w:rsid w:val="00330C5F"/>
    <w:rsid w:val="00331644"/>
    <w:rsid w:val="00332B18"/>
    <w:rsid w:val="00333B27"/>
    <w:rsid w:val="00334132"/>
    <w:rsid w:val="0033545B"/>
    <w:rsid w:val="003367B5"/>
    <w:rsid w:val="0033703F"/>
    <w:rsid w:val="00340265"/>
    <w:rsid w:val="00341CD7"/>
    <w:rsid w:val="0034202D"/>
    <w:rsid w:val="00343AC8"/>
    <w:rsid w:val="0034416B"/>
    <w:rsid w:val="00344A89"/>
    <w:rsid w:val="00346AD8"/>
    <w:rsid w:val="00346C73"/>
    <w:rsid w:val="0034724F"/>
    <w:rsid w:val="00347707"/>
    <w:rsid w:val="00350A77"/>
    <w:rsid w:val="00351080"/>
    <w:rsid w:val="00353536"/>
    <w:rsid w:val="00354C4B"/>
    <w:rsid w:val="00355253"/>
    <w:rsid w:val="00362AF8"/>
    <w:rsid w:val="0036459F"/>
    <w:rsid w:val="003647AB"/>
    <w:rsid w:val="00364859"/>
    <w:rsid w:val="00364C15"/>
    <w:rsid w:val="00366282"/>
    <w:rsid w:val="00366E09"/>
    <w:rsid w:val="00370586"/>
    <w:rsid w:val="0037220C"/>
    <w:rsid w:val="00374B7B"/>
    <w:rsid w:val="00374E81"/>
    <w:rsid w:val="00377886"/>
    <w:rsid w:val="00377A9E"/>
    <w:rsid w:val="00377B7B"/>
    <w:rsid w:val="00380D7F"/>
    <w:rsid w:val="00382007"/>
    <w:rsid w:val="00382409"/>
    <w:rsid w:val="0038272C"/>
    <w:rsid w:val="00383E6E"/>
    <w:rsid w:val="00384F53"/>
    <w:rsid w:val="003863B3"/>
    <w:rsid w:val="00386568"/>
    <w:rsid w:val="003901D5"/>
    <w:rsid w:val="003930C6"/>
    <w:rsid w:val="0039408E"/>
    <w:rsid w:val="00396494"/>
    <w:rsid w:val="0039668F"/>
    <w:rsid w:val="003A017C"/>
    <w:rsid w:val="003A0862"/>
    <w:rsid w:val="003A1D12"/>
    <w:rsid w:val="003A29B7"/>
    <w:rsid w:val="003A2DFB"/>
    <w:rsid w:val="003A4130"/>
    <w:rsid w:val="003A4DE3"/>
    <w:rsid w:val="003A534C"/>
    <w:rsid w:val="003A5442"/>
    <w:rsid w:val="003A65F6"/>
    <w:rsid w:val="003A6D24"/>
    <w:rsid w:val="003A7174"/>
    <w:rsid w:val="003A78CB"/>
    <w:rsid w:val="003B0F54"/>
    <w:rsid w:val="003B1EAE"/>
    <w:rsid w:val="003B23DB"/>
    <w:rsid w:val="003B2718"/>
    <w:rsid w:val="003B543F"/>
    <w:rsid w:val="003B57AF"/>
    <w:rsid w:val="003B5C27"/>
    <w:rsid w:val="003B5FDF"/>
    <w:rsid w:val="003B63CC"/>
    <w:rsid w:val="003C0088"/>
    <w:rsid w:val="003C25CE"/>
    <w:rsid w:val="003C4586"/>
    <w:rsid w:val="003C5CF5"/>
    <w:rsid w:val="003C6859"/>
    <w:rsid w:val="003C7051"/>
    <w:rsid w:val="003C7B0E"/>
    <w:rsid w:val="003D0E13"/>
    <w:rsid w:val="003D37CE"/>
    <w:rsid w:val="003D3937"/>
    <w:rsid w:val="003D4C81"/>
    <w:rsid w:val="003D4D48"/>
    <w:rsid w:val="003D5986"/>
    <w:rsid w:val="003D5D00"/>
    <w:rsid w:val="003D6398"/>
    <w:rsid w:val="003D73F1"/>
    <w:rsid w:val="003E157D"/>
    <w:rsid w:val="003E43CE"/>
    <w:rsid w:val="003E4608"/>
    <w:rsid w:val="003E6DDE"/>
    <w:rsid w:val="003E704E"/>
    <w:rsid w:val="003E7AA3"/>
    <w:rsid w:val="003F0098"/>
    <w:rsid w:val="003F109E"/>
    <w:rsid w:val="003F172E"/>
    <w:rsid w:val="003F23FC"/>
    <w:rsid w:val="003F24D6"/>
    <w:rsid w:val="003F3C2F"/>
    <w:rsid w:val="003F4533"/>
    <w:rsid w:val="003F4CB0"/>
    <w:rsid w:val="003F4E2F"/>
    <w:rsid w:val="003F697F"/>
    <w:rsid w:val="003F7402"/>
    <w:rsid w:val="00403D09"/>
    <w:rsid w:val="004052B7"/>
    <w:rsid w:val="004056BC"/>
    <w:rsid w:val="00406F0E"/>
    <w:rsid w:val="004077A6"/>
    <w:rsid w:val="0041132E"/>
    <w:rsid w:val="00411C87"/>
    <w:rsid w:val="00415755"/>
    <w:rsid w:val="00417295"/>
    <w:rsid w:val="00420536"/>
    <w:rsid w:val="004208B7"/>
    <w:rsid w:val="0042314D"/>
    <w:rsid w:val="004255ED"/>
    <w:rsid w:val="00425F5E"/>
    <w:rsid w:val="0042603B"/>
    <w:rsid w:val="00426300"/>
    <w:rsid w:val="0042721D"/>
    <w:rsid w:val="004275DE"/>
    <w:rsid w:val="004302E3"/>
    <w:rsid w:val="00431A14"/>
    <w:rsid w:val="00434759"/>
    <w:rsid w:val="00434A0F"/>
    <w:rsid w:val="004356AD"/>
    <w:rsid w:val="004360CA"/>
    <w:rsid w:val="00441A04"/>
    <w:rsid w:val="00441B2F"/>
    <w:rsid w:val="00444D35"/>
    <w:rsid w:val="00445487"/>
    <w:rsid w:val="00446AD3"/>
    <w:rsid w:val="00447BDE"/>
    <w:rsid w:val="004505A3"/>
    <w:rsid w:val="00451D47"/>
    <w:rsid w:val="004547E0"/>
    <w:rsid w:val="00455828"/>
    <w:rsid w:val="00457ADF"/>
    <w:rsid w:val="00460645"/>
    <w:rsid w:val="00460709"/>
    <w:rsid w:val="004615D8"/>
    <w:rsid w:val="00462E5F"/>
    <w:rsid w:val="00462FE0"/>
    <w:rsid w:val="0046309F"/>
    <w:rsid w:val="004634E1"/>
    <w:rsid w:val="00463E97"/>
    <w:rsid w:val="00464237"/>
    <w:rsid w:val="004648BA"/>
    <w:rsid w:val="00465148"/>
    <w:rsid w:val="00467D4C"/>
    <w:rsid w:val="00470EB5"/>
    <w:rsid w:val="00474481"/>
    <w:rsid w:val="004745E3"/>
    <w:rsid w:val="004755C5"/>
    <w:rsid w:val="004806D9"/>
    <w:rsid w:val="00481E95"/>
    <w:rsid w:val="00486AD7"/>
    <w:rsid w:val="00486D09"/>
    <w:rsid w:val="00487A9B"/>
    <w:rsid w:val="00492E4A"/>
    <w:rsid w:val="0049416D"/>
    <w:rsid w:val="00497880"/>
    <w:rsid w:val="004A023C"/>
    <w:rsid w:val="004A0E9D"/>
    <w:rsid w:val="004A20CF"/>
    <w:rsid w:val="004A2644"/>
    <w:rsid w:val="004A5257"/>
    <w:rsid w:val="004A652C"/>
    <w:rsid w:val="004A78DF"/>
    <w:rsid w:val="004A7BB4"/>
    <w:rsid w:val="004B4629"/>
    <w:rsid w:val="004B510A"/>
    <w:rsid w:val="004B5634"/>
    <w:rsid w:val="004B57D8"/>
    <w:rsid w:val="004B76C2"/>
    <w:rsid w:val="004B783A"/>
    <w:rsid w:val="004C274A"/>
    <w:rsid w:val="004C3984"/>
    <w:rsid w:val="004C4251"/>
    <w:rsid w:val="004C66AF"/>
    <w:rsid w:val="004C67D8"/>
    <w:rsid w:val="004C7D0F"/>
    <w:rsid w:val="004D4122"/>
    <w:rsid w:val="004D6C52"/>
    <w:rsid w:val="004E05B0"/>
    <w:rsid w:val="004E0FF4"/>
    <w:rsid w:val="004E274E"/>
    <w:rsid w:val="004E28E8"/>
    <w:rsid w:val="004E3AE9"/>
    <w:rsid w:val="004E454F"/>
    <w:rsid w:val="004E47FB"/>
    <w:rsid w:val="004E5ADA"/>
    <w:rsid w:val="004E78FD"/>
    <w:rsid w:val="004F1949"/>
    <w:rsid w:val="004F1B46"/>
    <w:rsid w:val="004F1D31"/>
    <w:rsid w:val="004F25E5"/>
    <w:rsid w:val="004F37C4"/>
    <w:rsid w:val="004F450C"/>
    <w:rsid w:val="004F72F6"/>
    <w:rsid w:val="004F7D1E"/>
    <w:rsid w:val="00501565"/>
    <w:rsid w:val="00501C63"/>
    <w:rsid w:val="00501E43"/>
    <w:rsid w:val="0050290D"/>
    <w:rsid w:val="00502DDA"/>
    <w:rsid w:val="00503D38"/>
    <w:rsid w:val="005053B7"/>
    <w:rsid w:val="00505B66"/>
    <w:rsid w:val="00506886"/>
    <w:rsid w:val="005120B8"/>
    <w:rsid w:val="005133F4"/>
    <w:rsid w:val="00513DF6"/>
    <w:rsid w:val="00520768"/>
    <w:rsid w:val="005218AF"/>
    <w:rsid w:val="00523020"/>
    <w:rsid w:val="00523464"/>
    <w:rsid w:val="005245DF"/>
    <w:rsid w:val="00527806"/>
    <w:rsid w:val="0053171C"/>
    <w:rsid w:val="00531A4B"/>
    <w:rsid w:val="00531E3D"/>
    <w:rsid w:val="0053246C"/>
    <w:rsid w:val="00532B4A"/>
    <w:rsid w:val="00532ED1"/>
    <w:rsid w:val="00534925"/>
    <w:rsid w:val="005350DB"/>
    <w:rsid w:val="00535190"/>
    <w:rsid w:val="0053561E"/>
    <w:rsid w:val="005357F9"/>
    <w:rsid w:val="00535C20"/>
    <w:rsid w:val="00535C7C"/>
    <w:rsid w:val="00535D84"/>
    <w:rsid w:val="00536726"/>
    <w:rsid w:val="005404B7"/>
    <w:rsid w:val="00543A67"/>
    <w:rsid w:val="005440D1"/>
    <w:rsid w:val="005453D1"/>
    <w:rsid w:val="00545FEA"/>
    <w:rsid w:val="00546E02"/>
    <w:rsid w:val="0054731C"/>
    <w:rsid w:val="00547344"/>
    <w:rsid w:val="00552C34"/>
    <w:rsid w:val="00554008"/>
    <w:rsid w:val="0055437C"/>
    <w:rsid w:val="005546DB"/>
    <w:rsid w:val="005558F4"/>
    <w:rsid w:val="00555BB9"/>
    <w:rsid w:val="00555DC3"/>
    <w:rsid w:val="00556AE2"/>
    <w:rsid w:val="005579E6"/>
    <w:rsid w:val="00557BCA"/>
    <w:rsid w:val="0056020A"/>
    <w:rsid w:val="00561F25"/>
    <w:rsid w:val="0056310E"/>
    <w:rsid w:val="00563614"/>
    <w:rsid w:val="0056452C"/>
    <w:rsid w:val="005648B4"/>
    <w:rsid w:val="00564ABE"/>
    <w:rsid w:val="00564BAC"/>
    <w:rsid w:val="00565511"/>
    <w:rsid w:val="00565C6C"/>
    <w:rsid w:val="00566728"/>
    <w:rsid w:val="0056702C"/>
    <w:rsid w:val="00567A6A"/>
    <w:rsid w:val="005706BB"/>
    <w:rsid w:val="00571712"/>
    <w:rsid w:val="0057384B"/>
    <w:rsid w:val="00573FFA"/>
    <w:rsid w:val="005741B1"/>
    <w:rsid w:val="0057481A"/>
    <w:rsid w:val="00574BDA"/>
    <w:rsid w:val="005760AB"/>
    <w:rsid w:val="00577E9B"/>
    <w:rsid w:val="00580666"/>
    <w:rsid w:val="00581672"/>
    <w:rsid w:val="00583A4E"/>
    <w:rsid w:val="00584477"/>
    <w:rsid w:val="00584AA7"/>
    <w:rsid w:val="00584C10"/>
    <w:rsid w:val="00584FC4"/>
    <w:rsid w:val="00586D6A"/>
    <w:rsid w:val="00590607"/>
    <w:rsid w:val="005908C2"/>
    <w:rsid w:val="005927AF"/>
    <w:rsid w:val="00593584"/>
    <w:rsid w:val="00593C3F"/>
    <w:rsid w:val="00593F96"/>
    <w:rsid w:val="00594DCE"/>
    <w:rsid w:val="005955F3"/>
    <w:rsid w:val="005965E2"/>
    <w:rsid w:val="005977C2"/>
    <w:rsid w:val="005A2386"/>
    <w:rsid w:val="005A346B"/>
    <w:rsid w:val="005A379F"/>
    <w:rsid w:val="005A399D"/>
    <w:rsid w:val="005A3C41"/>
    <w:rsid w:val="005A418F"/>
    <w:rsid w:val="005A65CB"/>
    <w:rsid w:val="005B088E"/>
    <w:rsid w:val="005B21DC"/>
    <w:rsid w:val="005B2FB2"/>
    <w:rsid w:val="005B3CF3"/>
    <w:rsid w:val="005B667D"/>
    <w:rsid w:val="005C0269"/>
    <w:rsid w:val="005C12B0"/>
    <w:rsid w:val="005C2881"/>
    <w:rsid w:val="005C2F0D"/>
    <w:rsid w:val="005C4364"/>
    <w:rsid w:val="005C5EDE"/>
    <w:rsid w:val="005C6C99"/>
    <w:rsid w:val="005C6CCF"/>
    <w:rsid w:val="005C70AE"/>
    <w:rsid w:val="005C7D85"/>
    <w:rsid w:val="005D09B5"/>
    <w:rsid w:val="005D0E5F"/>
    <w:rsid w:val="005D1722"/>
    <w:rsid w:val="005D1F02"/>
    <w:rsid w:val="005D3DD7"/>
    <w:rsid w:val="005D458C"/>
    <w:rsid w:val="005D4D05"/>
    <w:rsid w:val="005D5B4E"/>
    <w:rsid w:val="005D6E0A"/>
    <w:rsid w:val="005D6FEC"/>
    <w:rsid w:val="005E23F9"/>
    <w:rsid w:val="005E2438"/>
    <w:rsid w:val="005E2CF5"/>
    <w:rsid w:val="005E2D90"/>
    <w:rsid w:val="005E317E"/>
    <w:rsid w:val="005E3A5A"/>
    <w:rsid w:val="005E4AA9"/>
    <w:rsid w:val="005E5003"/>
    <w:rsid w:val="005E50C9"/>
    <w:rsid w:val="005F0BF4"/>
    <w:rsid w:val="005F197B"/>
    <w:rsid w:val="005F3318"/>
    <w:rsid w:val="005F480F"/>
    <w:rsid w:val="005F4CB9"/>
    <w:rsid w:val="005F54C3"/>
    <w:rsid w:val="005F589C"/>
    <w:rsid w:val="005F59B6"/>
    <w:rsid w:val="005F644B"/>
    <w:rsid w:val="005F6567"/>
    <w:rsid w:val="006008B2"/>
    <w:rsid w:val="006028DE"/>
    <w:rsid w:val="00602F6E"/>
    <w:rsid w:val="006034CB"/>
    <w:rsid w:val="0060376D"/>
    <w:rsid w:val="00603D6B"/>
    <w:rsid w:val="00604D53"/>
    <w:rsid w:val="0060501F"/>
    <w:rsid w:val="006050B5"/>
    <w:rsid w:val="00606BD1"/>
    <w:rsid w:val="00611F0E"/>
    <w:rsid w:val="00613178"/>
    <w:rsid w:val="00614859"/>
    <w:rsid w:val="006154C0"/>
    <w:rsid w:val="006155F3"/>
    <w:rsid w:val="00616704"/>
    <w:rsid w:val="00616C5B"/>
    <w:rsid w:val="00621181"/>
    <w:rsid w:val="00621832"/>
    <w:rsid w:val="0062224E"/>
    <w:rsid w:val="00623504"/>
    <w:rsid w:val="0062554F"/>
    <w:rsid w:val="006257DE"/>
    <w:rsid w:val="006259AB"/>
    <w:rsid w:val="00630DBD"/>
    <w:rsid w:val="00632DB5"/>
    <w:rsid w:val="006378F2"/>
    <w:rsid w:val="0064033D"/>
    <w:rsid w:val="00640C80"/>
    <w:rsid w:val="006426DF"/>
    <w:rsid w:val="006432BB"/>
    <w:rsid w:val="00643511"/>
    <w:rsid w:val="00644674"/>
    <w:rsid w:val="00645FF8"/>
    <w:rsid w:val="006470E9"/>
    <w:rsid w:val="00647616"/>
    <w:rsid w:val="006520DC"/>
    <w:rsid w:val="00654CCE"/>
    <w:rsid w:val="00655786"/>
    <w:rsid w:val="00655CEB"/>
    <w:rsid w:val="006561AD"/>
    <w:rsid w:val="00660CF6"/>
    <w:rsid w:val="006634A8"/>
    <w:rsid w:val="00665F0A"/>
    <w:rsid w:val="00666BD8"/>
    <w:rsid w:val="00667234"/>
    <w:rsid w:val="006679BD"/>
    <w:rsid w:val="00670928"/>
    <w:rsid w:val="006745A7"/>
    <w:rsid w:val="00674768"/>
    <w:rsid w:val="00675610"/>
    <w:rsid w:val="00677AF6"/>
    <w:rsid w:val="00677B2B"/>
    <w:rsid w:val="00677D3C"/>
    <w:rsid w:val="00677DFE"/>
    <w:rsid w:val="00680E3B"/>
    <w:rsid w:val="00682A81"/>
    <w:rsid w:val="00686C06"/>
    <w:rsid w:val="006900CB"/>
    <w:rsid w:val="00690A98"/>
    <w:rsid w:val="00690C9D"/>
    <w:rsid w:val="00691180"/>
    <w:rsid w:val="00691470"/>
    <w:rsid w:val="00693514"/>
    <w:rsid w:val="00693B16"/>
    <w:rsid w:val="006944AC"/>
    <w:rsid w:val="006964D0"/>
    <w:rsid w:val="006975A6"/>
    <w:rsid w:val="006A0C44"/>
    <w:rsid w:val="006A267D"/>
    <w:rsid w:val="006A3E51"/>
    <w:rsid w:val="006A47C6"/>
    <w:rsid w:val="006A4A4A"/>
    <w:rsid w:val="006A5D59"/>
    <w:rsid w:val="006A61BC"/>
    <w:rsid w:val="006A6598"/>
    <w:rsid w:val="006B024F"/>
    <w:rsid w:val="006B10B9"/>
    <w:rsid w:val="006B142B"/>
    <w:rsid w:val="006B3EC5"/>
    <w:rsid w:val="006B4202"/>
    <w:rsid w:val="006B4550"/>
    <w:rsid w:val="006B50EE"/>
    <w:rsid w:val="006B51EC"/>
    <w:rsid w:val="006B5549"/>
    <w:rsid w:val="006B57BA"/>
    <w:rsid w:val="006B6376"/>
    <w:rsid w:val="006B6EB4"/>
    <w:rsid w:val="006C0477"/>
    <w:rsid w:val="006C1679"/>
    <w:rsid w:val="006C1695"/>
    <w:rsid w:val="006C1E0C"/>
    <w:rsid w:val="006C4243"/>
    <w:rsid w:val="006C438F"/>
    <w:rsid w:val="006C46C0"/>
    <w:rsid w:val="006C63BD"/>
    <w:rsid w:val="006C7655"/>
    <w:rsid w:val="006C77D0"/>
    <w:rsid w:val="006D16D2"/>
    <w:rsid w:val="006D1B7C"/>
    <w:rsid w:val="006D1CB4"/>
    <w:rsid w:val="006D3DEB"/>
    <w:rsid w:val="006D3F6B"/>
    <w:rsid w:val="006D400A"/>
    <w:rsid w:val="006D4528"/>
    <w:rsid w:val="006D4C10"/>
    <w:rsid w:val="006D4FF3"/>
    <w:rsid w:val="006D653E"/>
    <w:rsid w:val="006D6D3D"/>
    <w:rsid w:val="006D73FD"/>
    <w:rsid w:val="006D7CB8"/>
    <w:rsid w:val="006E2158"/>
    <w:rsid w:val="006E2703"/>
    <w:rsid w:val="006E2949"/>
    <w:rsid w:val="006E5284"/>
    <w:rsid w:val="006E5F4F"/>
    <w:rsid w:val="006E66AF"/>
    <w:rsid w:val="006E7267"/>
    <w:rsid w:val="006E7307"/>
    <w:rsid w:val="006E73F0"/>
    <w:rsid w:val="006E7FE4"/>
    <w:rsid w:val="006F2187"/>
    <w:rsid w:val="006F329F"/>
    <w:rsid w:val="006F3534"/>
    <w:rsid w:val="006F3A91"/>
    <w:rsid w:val="006F41A2"/>
    <w:rsid w:val="006F43E6"/>
    <w:rsid w:val="006F493E"/>
    <w:rsid w:val="006F4F7E"/>
    <w:rsid w:val="006F4F9E"/>
    <w:rsid w:val="006F5706"/>
    <w:rsid w:val="006F6865"/>
    <w:rsid w:val="006F6AD5"/>
    <w:rsid w:val="006F71D0"/>
    <w:rsid w:val="006F7378"/>
    <w:rsid w:val="006F73AB"/>
    <w:rsid w:val="0070182B"/>
    <w:rsid w:val="00703DDB"/>
    <w:rsid w:val="00705117"/>
    <w:rsid w:val="007056A6"/>
    <w:rsid w:val="00706439"/>
    <w:rsid w:val="007072BB"/>
    <w:rsid w:val="007076E8"/>
    <w:rsid w:val="0071101A"/>
    <w:rsid w:val="00712634"/>
    <w:rsid w:val="00714A9A"/>
    <w:rsid w:val="00716932"/>
    <w:rsid w:val="007169CD"/>
    <w:rsid w:val="00717BAC"/>
    <w:rsid w:val="00722606"/>
    <w:rsid w:val="00723423"/>
    <w:rsid w:val="0072404C"/>
    <w:rsid w:val="00725150"/>
    <w:rsid w:val="00725E20"/>
    <w:rsid w:val="00726757"/>
    <w:rsid w:val="0073028C"/>
    <w:rsid w:val="007313F4"/>
    <w:rsid w:val="00731706"/>
    <w:rsid w:val="00734133"/>
    <w:rsid w:val="00734E86"/>
    <w:rsid w:val="00736407"/>
    <w:rsid w:val="00737597"/>
    <w:rsid w:val="007401EA"/>
    <w:rsid w:val="00740E18"/>
    <w:rsid w:val="00745092"/>
    <w:rsid w:val="00746B8C"/>
    <w:rsid w:val="007476DE"/>
    <w:rsid w:val="00752E74"/>
    <w:rsid w:val="00755115"/>
    <w:rsid w:val="00757B50"/>
    <w:rsid w:val="00757E43"/>
    <w:rsid w:val="0076203C"/>
    <w:rsid w:val="00764846"/>
    <w:rsid w:val="00765073"/>
    <w:rsid w:val="007650F1"/>
    <w:rsid w:val="007656F5"/>
    <w:rsid w:val="00765BBB"/>
    <w:rsid w:val="0077037A"/>
    <w:rsid w:val="00770D28"/>
    <w:rsid w:val="007718A5"/>
    <w:rsid w:val="007728C8"/>
    <w:rsid w:val="007729FD"/>
    <w:rsid w:val="0077334A"/>
    <w:rsid w:val="007734A3"/>
    <w:rsid w:val="00773812"/>
    <w:rsid w:val="0077436C"/>
    <w:rsid w:val="0077479C"/>
    <w:rsid w:val="00775583"/>
    <w:rsid w:val="00775FF6"/>
    <w:rsid w:val="00776E0A"/>
    <w:rsid w:val="007777FA"/>
    <w:rsid w:val="00777D62"/>
    <w:rsid w:val="00780134"/>
    <w:rsid w:val="00783248"/>
    <w:rsid w:val="007835D6"/>
    <w:rsid w:val="00785513"/>
    <w:rsid w:val="0078558E"/>
    <w:rsid w:val="007903E1"/>
    <w:rsid w:val="007922A0"/>
    <w:rsid w:val="00793BC0"/>
    <w:rsid w:val="00793E49"/>
    <w:rsid w:val="007A006A"/>
    <w:rsid w:val="007A0133"/>
    <w:rsid w:val="007A2723"/>
    <w:rsid w:val="007A2F06"/>
    <w:rsid w:val="007A3C10"/>
    <w:rsid w:val="007A4536"/>
    <w:rsid w:val="007A47FD"/>
    <w:rsid w:val="007A5B3F"/>
    <w:rsid w:val="007A61B2"/>
    <w:rsid w:val="007A65CE"/>
    <w:rsid w:val="007B0D52"/>
    <w:rsid w:val="007B10FE"/>
    <w:rsid w:val="007B1227"/>
    <w:rsid w:val="007B3383"/>
    <w:rsid w:val="007B4182"/>
    <w:rsid w:val="007B7A9E"/>
    <w:rsid w:val="007C0D7B"/>
    <w:rsid w:val="007C14F5"/>
    <w:rsid w:val="007C4528"/>
    <w:rsid w:val="007D0C35"/>
    <w:rsid w:val="007D1DAB"/>
    <w:rsid w:val="007D22CE"/>
    <w:rsid w:val="007D68FE"/>
    <w:rsid w:val="007D6A21"/>
    <w:rsid w:val="007D6D80"/>
    <w:rsid w:val="007D73B3"/>
    <w:rsid w:val="007D7AF8"/>
    <w:rsid w:val="007E3926"/>
    <w:rsid w:val="007E48BB"/>
    <w:rsid w:val="007E5042"/>
    <w:rsid w:val="007E7927"/>
    <w:rsid w:val="007F0CF1"/>
    <w:rsid w:val="007F1F3D"/>
    <w:rsid w:val="007F4A69"/>
    <w:rsid w:val="007F7023"/>
    <w:rsid w:val="00800F97"/>
    <w:rsid w:val="00801414"/>
    <w:rsid w:val="00801435"/>
    <w:rsid w:val="008036DF"/>
    <w:rsid w:val="00803C72"/>
    <w:rsid w:val="008064C7"/>
    <w:rsid w:val="008071EB"/>
    <w:rsid w:val="0080789E"/>
    <w:rsid w:val="00810CBB"/>
    <w:rsid w:val="00811CB8"/>
    <w:rsid w:val="00812260"/>
    <w:rsid w:val="00812EA0"/>
    <w:rsid w:val="008141F6"/>
    <w:rsid w:val="008158F6"/>
    <w:rsid w:val="008175BB"/>
    <w:rsid w:val="00817B19"/>
    <w:rsid w:val="00823A12"/>
    <w:rsid w:val="00823C79"/>
    <w:rsid w:val="00825FD3"/>
    <w:rsid w:val="008261A3"/>
    <w:rsid w:val="008261BF"/>
    <w:rsid w:val="00831068"/>
    <w:rsid w:val="00833407"/>
    <w:rsid w:val="00833449"/>
    <w:rsid w:val="00835B9B"/>
    <w:rsid w:val="00836F89"/>
    <w:rsid w:val="00840016"/>
    <w:rsid w:val="00840200"/>
    <w:rsid w:val="00841CD4"/>
    <w:rsid w:val="00841F29"/>
    <w:rsid w:val="0084403E"/>
    <w:rsid w:val="00845CDB"/>
    <w:rsid w:val="00846130"/>
    <w:rsid w:val="008464F7"/>
    <w:rsid w:val="00852868"/>
    <w:rsid w:val="00853278"/>
    <w:rsid w:val="0085587A"/>
    <w:rsid w:val="00856665"/>
    <w:rsid w:val="00856D72"/>
    <w:rsid w:val="00856FD0"/>
    <w:rsid w:val="00857748"/>
    <w:rsid w:val="00857FFA"/>
    <w:rsid w:val="0086075F"/>
    <w:rsid w:val="00860B73"/>
    <w:rsid w:val="00860C44"/>
    <w:rsid w:val="00861398"/>
    <w:rsid w:val="00861741"/>
    <w:rsid w:val="00861B27"/>
    <w:rsid w:val="00861F16"/>
    <w:rsid w:val="008620A0"/>
    <w:rsid w:val="00862DFB"/>
    <w:rsid w:val="00864889"/>
    <w:rsid w:val="00865892"/>
    <w:rsid w:val="00865B2A"/>
    <w:rsid w:val="008666A4"/>
    <w:rsid w:val="008668A0"/>
    <w:rsid w:val="00866B7D"/>
    <w:rsid w:val="00866C66"/>
    <w:rsid w:val="0086707F"/>
    <w:rsid w:val="00867D66"/>
    <w:rsid w:val="00867E9B"/>
    <w:rsid w:val="00871AA2"/>
    <w:rsid w:val="00872E43"/>
    <w:rsid w:val="00873351"/>
    <w:rsid w:val="00873B0E"/>
    <w:rsid w:val="008757D5"/>
    <w:rsid w:val="00875979"/>
    <w:rsid w:val="00875B3D"/>
    <w:rsid w:val="00880336"/>
    <w:rsid w:val="008815B0"/>
    <w:rsid w:val="00881EDC"/>
    <w:rsid w:val="00883A1C"/>
    <w:rsid w:val="00883BC8"/>
    <w:rsid w:val="008846B6"/>
    <w:rsid w:val="00885790"/>
    <w:rsid w:val="0088627B"/>
    <w:rsid w:val="008866BB"/>
    <w:rsid w:val="00886A15"/>
    <w:rsid w:val="00886B75"/>
    <w:rsid w:val="00890151"/>
    <w:rsid w:val="00892CEF"/>
    <w:rsid w:val="008931D7"/>
    <w:rsid w:val="008934E2"/>
    <w:rsid w:val="008938C2"/>
    <w:rsid w:val="00894B7A"/>
    <w:rsid w:val="0089591B"/>
    <w:rsid w:val="008974B9"/>
    <w:rsid w:val="008A0981"/>
    <w:rsid w:val="008A0A1A"/>
    <w:rsid w:val="008A116A"/>
    <w:rsid w:val="008A26E7"/>
    <w:rsid w:val="008A271A"/>
    <w:rsid w:val="008A2B0E"/>
    <w:rsid w:val="008A2B3B"/>
    <w:rsid w:val="008A4551"/>
    <w:rsid w:val="008A4772"/>
    <w:rsid w:val="008A4EF1"/>
    <w:rsid w:val="008A6BDE"/>
    <w:rsid w:val="008A718A"/>
    <w:rsid w:val="008A7390"/>
    <w:rsid w:val="008A7439"/>
    <w:rsid w:val="008B23FC"/>
    <w:rsid w:val="008B2EB9"/>
    <w:rsid w:val="008B30F3"/>
    <w:rsid w:val="008B490E"/>
    <w:rsid w:val="008B5BDF"/>
    <w:rsid w:val="008B6276"/>
    <w:rsid w:val="008B636E"/>
    <w:rsid w:val="008B6982"/>
    <w:rsid w:val="008B6E30"/>
    <w:rsid w:val="008B7F82"/>
    <w:rsid w:val="008C16B4"/>
    <w:rsid w:val="008C1B04"/>
    <w:rsid w:val="008C2294"/>
    <w:rsid w:val="008C2713"/>
    <w:rsid w:val="008C2DFF"/>
    <w:rsid w:val="008C4EA1"/>
    <w:rsid w:val="008C509F"/>
    <w:rsid w:val="008C581B"/>
    <w:rsid w:val="008C761B"/>
    <w:rsid w:val="008C770F"/>
    <w:rsid w:val="008C7BF2"/>
    <w:rsid w:val="008D0F5D"/>
    <w:rsid w:val="008D12AD"/>
    <w:rsid w:val="008D1564"/>
    <w:rsid w:val="008D18F5"/>
    <w:rsid w:val="008D4872"/>
    <w:rsid w:val="008E157B"/>
    <w:rsid w:val="008E2609"/>
    <w:rsid w:val="008E2B5F"/>
    <w:rsid w:val="008E402D"/>
    <w:rsid w:val="008E403C"/>
    <w:rsid w:val="008E40E5"/>
    <w:rsid w:val="008E46E1"/>
    <w:rsid w:val="008E54AA"/>
    <w:rsid w:val="008F028E"/>
    <w:rsid w:val="008F036B"/>
    <w:rsid w:val="008F0698"/>
    <w:rsid w:val="008F18B8"/>
    <w:rsid w:val="008F1AF2"/>
    <w:rsid w:val="008F37BB"/>
    <w:rsid w:val="008F50CD"/>
    <w:rsid w:val="008F58BE"/>
    <w:rsid w:val="008F5AEE"/>
    <w:rsid w:val="00900184"/>
    <w:rsid w:val="00901D72"/>
    <w:rsid w:val="0090255C"/>
    <w:rsid w:val="009025B0"/>
    <w:rsid w:val="00902ACD"/>
    <w:rsid w:val="009031C8"/>
    <w:rsid w:val="009034BF"/>
    <w:rsid w:val="00904812"/>
    <w:rsid w:val="00905688"/>
    <w:rsid w:val="009067FE"/>
    <w:rsid w:val="009069DA"/>
    <w:rsid w:val="00906FFC"/>
    <w:rsid w:val="0090719A"/>
    <w:rsid w:val="0091227E"/>
    <w:rsid w:val="0091249D"/>
    <w:rsid w:val="009130E6"/>
    <w:rsid w:val="009137B0"/>
    <w:rsid w:val="00914AB9"/>
    <w:rsid w:val="00915D60"/>
    <w:rsid w:val="00916318"/>
    <w:rsid w:val="00917F8F"/>
    <w:rsid w:val="00921358"/>
    <w:rsid w:val="00921DEA"/>
    <w:rsid w:val="00922FC9"/>
    <w:rsid w:val="00924130"/>
    <w:rsid w:val="0092440B"/>
    <w:rsid w:val="009267AB"/>
    <w:rsid w:val="00926A86"/>
    <w:rsid w:val="00927C9D"/>
    <w:rsid w:val="00927ECC"/>
    <w:rsid w:val="00930147"/>
    <w:rsid w:val="009304BC"/>
    <w:rsid w:val="009308DC"/>
    <w:rsid w:val="00931086"/>
    <w:rsid w:val="0093383E"/>
    <w:rsid w:val="00934008"/>
    <w:rsid w:val="00934F94"/>
    <w:rsid w:val="009352F5"/>
    <w:rsid w:val="00935BE8"/>
    <w:rsid w:val="00937295"/>
    <w:rsid w:val="00937979"/>
    <w:rsid w:val="00941FE2"/>
    <w:rsid w:val="00944070"/>
    <w:rsid w:val="0094439E"/>
    <w:rsid w:val="00945539"/>
    <w:rsid w:val="009472BD"/>
    <w:rsid w:val="00947D7D"/>
    <w:rsid w:val="009500D1"/>
    <w:rsid w:val="00950204"/>
    <w:rsid w:val="009544B2"/>
    <w:rsid w:val="00954BD7"/>
    <w:rsid w:val="009562A3"/>
    <w:rsid w:val="00957CAB"/>
    <w:rsid w:val="009623A7"/>
    <w:rsid w:val="00963B65"/>
    <w:rsid w:val="0096403B"/>
    <w:rsid w:val="00964E0E"/>
    <w:rsid w:val="009651DD"/>
    <w:rsid w:val="00965316"/>
    <w:rsid w:val="00965945"/>
    <w:rsid w:val="00966E84"/>
    <w:rsid w:val="0096743A"/>
    <w:rsid w:val="00967987"/>
    <w:rsid w:val="0097054D"/>
    <w:rsid w:val="00971589"/>
    <w:rsid w:val="009731F7"/>
    <w:rsid w:val="00975571"/>
    <w:rsid w:val="00977215"/>
    <w:rsid w:val="00977D2E"/>
    <w:rsid w:val="00981856"/>
    <w:rsid w:val="00982137"/>
    <w:rsid w:val="009824A1"/>
    <w:rsid w:val="0098256B"/>
    <w:rsid w:val="00983BB8"/>
    <w:rsid w:val="009846ED"/>
    <w:rsid w:val="00985226"/>
    <w:rsid w:val="0098533A"/>
    <w:rsid w:val="009856FE"/>
    <w:rsid w:val="00986B45"/>
    <w:rsid w:val="00990093"/>
    <w:rsid w:val="00990D89"/>
    <w:rsid w:val="00990E6E"/>
    <w:rsid w:val="00990EBC"/>
    <w:rsid w:val="00992086"/>
    <w:rsid w:val="00992724"/>
    <w:rsid w:val="00992AC3"/>
    <w:rsid w:val="00993CAA"/>
    <w:rsid w:val="00993D21"/>
    <w:rsid w:val="009943A3"/>
    <w:rsid w:val="00994C49"/>
    <w:rsid w:val="00995D12"/>
    <w:rsid w:val="00997A45"/>
    <w:rsid w:val="009A0299"/>
    <w:rsid w:val="009A1E47"/>
    <w:rsid w:val="009A3AD4"/>
    <w:rsid w:val="009A4A7C"/>
    <w:rsid w:val="009A4B82"/>
    <w:rsid w:val="009A5218"/>
    <w:rsid w:val="009A5860"/>
    <w:rsid w:val="009A618C"/>
    <w:rsid w:val="009B030A"/>
    <w:rsid w:val="009B1D52"/>
    <w:rsid w:val="009B33AE"/>
    <w:rsid w:val="009B39C1"/>
    <w:rsid w:val="009B4B8A"/>
    <w:rsid w:val="009B7630"/>
    <w:rsid w:val="009B7CFE"/>
    <w:rsid w:val="009C091A"/>
    <w:rsid w:val="009C1283"/>
    <w:rsid w:val="009C1985"/>
    <w:rsid w:val="009C258A"/>
    <w:rsid w:val="009C2B8E"/>
    <w:rsid w:val="009C46BB"/>
    <w:rsid w:val="009C4E68"/>
    <w:rsid w:val="009C50B1"/>
    <w:rsid w:val="009C595E"/>
    <w:rsid w:val="009C5AE1"/>
    <w:rsid w:val="009D213D"/>
    <w:rsid w:val="009D24DB"/>
    <w:rsid w:val="009D29FA"/>
    <w:rsid w:val="009D45A9"/>
    <w:rsid w:val="009D4637"/>
    <w:rsid w:val="009D6A3B"/>
    <w:rsid w:val="009E0614"/>
    <w:rsid w:val="009E20C9"/>
    <w:rsid w:val="009E5513"/>
    <w:rsid w:val="009E6A2B"/>
    <w:rsid w:val="009E7A95"/>
    <w:rsid w:val="009F0498"/>
    <w:rsid w:val="009F3076"/>
    <w:rsid w:val="009F3A6A"/>
    <w:rsid w:val="009F511F"/>
    <w:rsid w:val="009F5841"/>
    <w:rsid w:val="009F6A3D"/>
    <w:rsid w:val="009F7A40"/>
    <w:rsid w:val="00A0075D"/>
    <w:rsid w:val="00A007EB"/>
    <w:rsid w:val="00A04E84"/>
    <w:rsid w:val="00A064B0"/>
    <w:rsid w:val="00A11B5E"/>
    <w:rsid w:val="00A12ADA"/>
    <w:rsid w:val="00A1440D"/>
    <w:rsid w:val="00A1750C"/>
    <w:rsid w:val="00A17A59"/>
    <w:rsid w:val="00A238E2"/>
    <w:rsid w:val="00A244A8"/>
    <w:rsid w:val="00A24B5C"/>
    <w:rsid w:val="00A25D2D"/>
    <w:rsid w:val="00A25EE1"/>
    <w:rsid w:val="00A26D86"/>
    <w:rsid w:val="00A27084"/>
    <w:rsid w:val="00A27E1A"/>
    <w:rsid w:val="00A302CD"/>
    <w:rsid w:val="00A306EF"/>
    <w:rsid w:val="00A30EA1"/>
    <w:rsid w:val="00A31C91"/>
    <w:rsid w:val="00A33579"/>
    <w:rsid w:val="00A340F5"/>
    <w:rsid w:val="00A34C06"/>
    <w:rsid w:val="00A36A59"/>
    <w:rsid w:val="00A36BE9"/>
    <w:rsid w:val="00A37425"/>
    <w:rsid w:val="00A37B24"/>
    <w:rsid w:val="00A40DDF"/>
    <w:rsid w:val="00A41C5E"/>
    <w:rsid w:val="00A42021"/>
    <w:rsid w:val="00A450F6"/>
    <w:rsid w:val="00A45249"/>
    <w:rsid w:val="00A46A7F"/>
    <w:rsid w:val="00A47974"/>
    <w:rsid w:val="00A47AD4"/>
    <w:rsid w:val="00A509A8"/>
    <w:rsid w:val="00A51488"/>
    <w:rsid w:val="00A52034"/>
    <w:rsid w:val="00A520F5"/>
    <w:rsid w:val="00A526D5"/>
    <w:rsid w:val="00A5271D"/>
    <w:rsid w:val="00A52AE9"/>
    <w:rsid w:val="00A52C49"/>
    <w:rsid w:val="00A53762"/>
    <w:rsid w:val="00A56F3B"/>
    <w:rsid w:val="00A5703D"/>
    <w:rsid w:val="00A57CB2"/>
    <w:rsid w:val="00A604F2"/>
    <w:rsid w:val="00A622B8"/>
    <w:rsid w:val="00A65746"/>
    <w:rsid w:val="00A65AE0"/>
    <w:rsid w:val="00A662AF"/>
    <w:rsid w:val="00A66CE7"/>
    <w:rsid w:val="00A70C00"/>
    <w:rsid w:val="00A712FB"/>
    <w:rsid w:val="00A71A93"/>
    <w:rsid w:val="00A734FF"/>
    <w:rsid w:val="00A744A1"/>
    <w:rsid w:val="00A74A06"/>
    <w:rsid w:val="00A74B0A"/>
    <w:rsid w:val="00A77151"/>
    <w:rsid w:val="00A77BC8"/>
    <w:rsid w:val="00A815DD"/>
    <w:rsid w:val="00A81AB7"/>
    <w:rsid w:val="00A81CEC"/>
    <w:rsid w:val="00A820CB"/>
    <w:rsid w:val="00A9116F"/>
    <w:rsid w:val="00A917E2"/>
    <w:rsid w:val="00A918FF"/>
    <w:rsid w:val="00A931E4"/>
    <w:rsid w:val="00A93EC6"/>
    <w:rsid w:val="00A956F2"/>
    <w:rsid w:val="00A9685A"/>
    <w:rsid w:val="00AA0005"/>
    <w:rsid w:val="00AA1A27"/>
    <w:rsid w:val="00AA5A75"/>
    <w:rsid w:val="00AA5D8E"/>
    <w:rsid w:val="00AA5DB9"/>
    <w:rsid w:val="00AA6713"/>
    <w:rsid w:val="00AA7225"/>
    <w:rsid w:val="00AB17B1"/>
    <w:rsid w:val="00AB4EF4"/>
    <w:rsid w:val="00AB7AEE"/>
    <w:rsid w:val="00AC165E"/>
    <w:rsid w:val="00AC1C9D"/>
    <w:rsid w:val="00AC3237"/>
    <w:rsid w:val="00AC4196"/>
    <w:rsid w:val="00AC45B9"/>
    <w:rsid w:val="00AC700F"/>
    <w:rsid w:val="00AC7522"/>
    <w:rsid w:val="00AC7A1E"/>
    <w:rsid w:val="00AC7F4B"/>
    <w:rsid w:val="00AC7FA1"/>
    <w:rsid w:val="00AD049A"/>
    <w:rsid w:val="00AD1E09"/>
    <w:rsid w:val="00AD2965"/>
    <w:rsid w:val="00AD4548"/>
    <w:rsid w:val="00AD55BB"/>
    <w:rsid w:val="00AD5A79"/>
    <w:rsid w:val="00AD6915"/>
    <w:rsid w:val="00AD6DDF"/>
    <w:rsid w:val="00AE1A51"/>
    <w:rsid w:val="00AE3DA5"/>
    <w:rsid w:val="00AE5429"/>
    <w:rsid w:val="00AE6D57"/>
    <w:rsid w:val="00AE7960"/>
    <w:rsid w:val="00AF148B"/>
    <w:rsid w:val="00AF3877"/>
    <w:rsid w:val="00AF41A4"/>
    <w:rsid w:val="00AF4483"/>
    <w:rsid w:val="00AF4FE4"/>
    <w:rsid w:val="00AF5BD8"/>
    <w:rsid w:val="00AF5D00"/>
    <w:rsid w:val="00AF6134"/>
    <w:rsid w:val="00AF6CBC"/>
    <w:rsid w:val="00AF7BD0"/>
    <w:rsid w:val="00B0040C"/>
    <w:rsid w:val="00B005B6"/>
    <w:rsid w:val="00B02FC9"/>
    <w:rsid w:val="00B04212"/>
    <w:rsid w:val="00B04DE2"/>
    <w:rsid w:val="00B07170"/>
    <w:rsid w:val="00B0725D"/>
    <w:rsid w:val="00B10229"/>
    <w:rsid w:val="00B10718"/>
    <w:rsid w:val="00B12543"/>
    <w:rsid w:val="00B13439"/>
    <w:rsid w:val="00B13649"/>
    <w:rsid w:val="00B14C53"/>
    <w:rsid w:val="00B14E9C"/>
    <w:rsid w:val="00B160D5"/>
    <w:rsid w:val="00B163FD"/>
    <w:rsid w:val="00B1684B"/>
    <w:rsid w:val="00B176F2"/>
    <w:rsid w:val="00B2068B"/>
    <w:rsid w:val="00B22185"/>
    <w:rsid w:val="00B22E2F"/>
    <w:rsid w:val="00B23797"/>
    <w:rsid w:val="00B24ED1"/>
    <w:rsid w:val="00B261C9"/>
    <w:rsid w:val="00B265B1"/>
    <w:rsid w:val="00B30E14"/>
    <w:rsid w:val="00B30E8D"/>
    <w:rsid w:val="00B311D6"/>
    <w:rsid w:val="00B31225"/>
    <w:rsid w:val="00B35EA4"/>
    <w:rsid w:val="00B37FC4"/>
    <w:rsid w:val="00B40D00"/>
    <w:rsid w:val="00B40D35"/>
    <w:rsid w:val="00B428E8"/>
    <w:rsid w:val="00B443B8"/>
    <w:rsid w:val="00B4589F"/>
    <w:rsid w:val="00B47E3E"/>
    <w:rsid w:val="00B5045C"/>
    <w:rsid w:val="00B50B03"/>
    <w:rsid w:val="00B52561"/>
    <w:rsid w:val="00B55426"/>
    <w:rsid w:val="00B57074"/>
    <w:rsid w:val="00B57992"/>
    <w:rsid w:val="00B60D40"/>
    <w:rsid w:val="00B61A7C"/>
    <w:rsid w:val="00B62258"/>
    <w:rsid w:val="00B62F5E"/>
    <w:rsid w:val="00B6368D"/>
    <w:rsid w:val="00B637C6"/>
    <w:rsid w:val="00B64278"/>
    <w:rsid w:val="00B6537A"/>
    <w:rsid w:val="00B6554C"/>
    <w:rsid w:val="00B6649E"/>
    <w:rsid w:val="00B702AF"/>
    <w:rsid w:val="00B70880"/>
    <w:rsid w:val="00B71B02"/>
    <w:rsid w:val="00B71D7A"/>
    <w:rsid w:val="00B721B4"/>
    <w:rsid w:val="00B75CAC"/>
    <w:rsid w:val="00B75CE5"/>
    <w:rsid w:val="00B76879"/>
    <w:rsid w:val="00B77639"/>
    <w:rsid w:val="00B77901"/>
    <w:rsid w:val="00B80D5B"/>
    <w:rsid w:val="00B8146A"/>
    <w:rsid w:val="00B82021"/>
    <w:rsid w:val="00B84617"/>
    <w:rsid w:val="00B85E76"/>
    <w:rsid w:val="00B85FE4"/>
    <w:rsid w:val="00B91734"/>
    <w:rsid w:val="00B91890"/>
    <w:rsid w:val="00B92645"/>
    <w:rsid w:val="00B92E5F"/>
    <w:rsid w:val="00B932DF"/>
    <w:rsid w:val="00B93434"/>
    <w:rsid w:val="00B93AA6"/>
    <w:rsid w:val="00B94345"/>
    <w:rsid w:val="00B9443F"/>
    <w:rsid w:val="00B9461A"/>
    <w:rsid w:val="00B95C26"/>
    <w:rsid w:val="00B96793"/>
    <w:rsid w:val="00B973A5"/>
    <w:rsid w:val="00BA0074"/>
    <w:rsid w:val="00BA1C55"/>
    <w:rsid w:val="00BA409A"/>
    <w:rsid w:val="00BA5011"/>
    <w:rsid w:val="00BA5E73"/>
    <w:rsid w:val="00BA6E09"/>
    <w:rsid w:val="00BB01CA"/>
    <w:rsid w:val="00BB046E"/>
    <w:rsid w:val="00BB145D"/>
    <w:rsid w:val="00BB2627"/>
    <w:rsid w:val="00BB43BE"/>
    <w:rsid w:val="00BB4503"/>
    <w:rsid w:val="00BB4613"/>
    <w:rsid w:val="00BB585E"/>
    <w:rsid w:val="00BB5F4A"/>
    <w:rsid w:val="00BC085B"/>
    <w:rsid w:val="00BC09D1"/>
    <w:rsid w:val="00BC1654"/>
    <w:rsid w:val="00BC30D3"/>
    <w:rsid w:val="00BC3232"/>
    <w:rsid w:val="00BC3CA6"/>
    <w:rsid w:val="00BC4A49"/>
    <w:rsid w:val="00BC4DFB"/>
    <w:rsid w:val="00BC637E"/>
    <w:rsid w:val="00BC7779"/>
    <w:rsid w:val="00BD0017"/>
    <w:rsid w:val="00BD14A7"/>
    <w:rsid w:val="00BD3D4E"/>
    <w:rsid w:val="00BD489F"/>
    <w:rsid w:val="00BD60DE"/>
    <w:rsid w:val="00BD6757"/>
    <w:rsid w:val="00BE1736"/>
    <w:rsid w:val="00BE38F0"/>
    <w:rsid w:val="00BF07D8"/>
    <w:rsid w:val="00BF3BD4"/>
    <w:rsid w:val="00BF555D"/>
    <w:rsid w:val="00BF7824"/>
    <w:rsid w:val="00C012F2"/>
    <w:rsid w:val="00C0362F"/>
    <w:rsid w:val="00C05153"/>
    <w:rsid w:val="00C05B18"/>
    <w:rsid w:val="00C0721E"/>
    <w:rsid w:val="00C10820"/>
    <w:rsid w:val="00C113B4"/>
    <w:rsid w:val="00C114E2"/>
    <w:rsid w:val="00C129F1"/>
    <w:rsid w:val="00C1391F"/>
    <w:rsid w:val="00C14122"/>
    <w:rsid w:val="00C15CA3"/>
    <w:rsid w:val="00C16260"/>
    <w:rsid w:val="00C16962"/>
    <w:rsid w:val="00C17995"/>
    <w:rsid w:val="00C179E2"/>
    <w:rsid w:val="00C17DB7"/>
    <w:rsid w:val="00C17DF6"/>
    <w:rsid w:val="00C2023B"/>
    <w:rsid w:val="00C229CB"/>
    <w:rsid w:val="00C22F89"/>
    <w:rsid w:val="00C247FD"/>
    <w:rsid w:val="00C24A83"/>
    <w:rsid w:val="00C25771"/>
    <w:rsid w:val="00C26A8B"/>
    <w:rsid w:val="00C26CDF"/>
    <w:rsid w:val="00C27E2D"/>
    <w:rsid w:val="00C30B63"/>
    <w:rsid w:val="00C317C0"/>
    <w:rsid w:val="00C3414B"/>
    <w:rsid w:val="00C341E6"/>
    <w:rsid w:val="00C34F36"/>
    <w:rsid w:val="00C37D70"/>
    <w:rsid w:val="00C4085F"/>
    <w:rsid w:val="00C409E3"/>
    <w:rsid w:val="00C41683"/>
    <w:rsid w:val="00C43DE3"/>
    <w:rsid w:val="00C442D7"/>
    <w:rsid w:val="00C45024"/>
    <w:rsid w:val="00C46025"/>
    <w:rsid w:val="00C46BC3"/>
    <w:rsid w:val="00C51625"/>
    <w:rsid w:val="00C51FB0"/>
    <w:rsid w:val="00C5452E"/>
    <w:rsid w:val="00C55419"/>
    <w:rsid w:val="00C57030"/>
    <w:rsid w:val="00C60D31"/>
    <w:rsid w:val="00C61B0E"/>
    <w:rsid w:val="00C628CB"/>
    <w:rsid w:val="00C632B5"/>
    <w:rsid w:val="00C63E10"/>
    <w:rsid w:val="00C644A5"/>
    <w:rsid w:val="00C6465C"/>
    <w:rsid w:val="00C6480A"/>
    <w:rsid w:val="00C64BD3"/>
    <w:rsid w:val="00C65BBE"/>
    <w:rsid w:val="00C661A6"/>
    <w:rsid w:val="00C667E2"/>
    <w:rsid w:val="00C668C2"/>
    <w:rsid w:val="00C706C7"/>
    <w:rsid w:val="00C719D5"/>
    <w:rsid w:val="00C72485"/>
    <w:rsid w:val="00C72AB8"/>
    <w:rsid w:val="00C72CBE"/>
    <w:rsid w:val="00C72D88"/>
    <w:rsid w:val="00C731E4"/>
    <w:rsid w:val="00C75C8A"/>
    <w:rsid w:val="00C76F76"/>
    <w:rsid w:val="00C779B8"/>
    <w:rsid w:val="00C80A27"/>
    <w:rsid w:val="00C810AE"/>
    <w:rsid w:val="00C81ADA"/>
    <w:rsid w:val="00C82C45"/>
    <w:rsid w:val="00C83E70"/>
    <w:rsid w:val="00C8429D"/>
    <w:rsid w:val="00C84776"/>
    <w:rsid w:val="00C84B51"/>
    <w:rsid w:val="00C8562A"/>
    <w:rsid w:val="00C85E0E"/>
    <w:rsid w:val="00C86EE5"/>
    <w:rsid w:val="00C8724A"/>
    <w:rsid w:val="00C927DB"/>
    <w:rsid w:val="00C96885"/>
    <w:rsid w:val="00C96FB2"/>
    <w:rsid w:val="00C9799E"/>
    <w:rsid w:val="00C97F2D"/>
    <w:rsid w:val="00CA0225"/>
    <w:rsid w:val="00CA07CC"/>
    <w:rsid w:val="00CA1151"/>
    <w:rsid w:val="00CA1612"/>
    <w:rsid w:val="00CA2AC7"/>
    <w:rsid w:val="00CA2EAD"/>
    <w:rsid w:val="00CA30D7"/>
    <w:rsid w:val="00CA33B8"/>
    <w:rsid w:val="00CA4020"/>
    <w:rsid w:val="00CA5CCC"/>
    <w:rsid w:val="00CA5F87"/>
    <w:rsid w:val="00CA7975"/>
    <w:rsid w:val="00CB0D0C"/>
    <w:rsid w:val="00CB19B1"/>
    <w:rsid w:val="00CB280F"/>
    <w:rsid w:val="00CB2A7F"/>
    <w:rsid w:val="00CB3813"/>
    <w:rsid w:val="00CB5861"/>
    <w:rsid w:val="00CB6054"/>
    <w:rsid w:val="00CB60EA"/>
    <w:rsid w:val="00CC028A"/>
    <w:rsid w:val="00CC1883"/>
    <w:rsid w:val="00CC20C1"/>
    <w:rsid w:val="00CC21E6"/>
    <w:rsid w:val="00CC2799"/>
    <w:rsid w:val="00CC4451"/>
    <w:rsid w:val="00CC5BCA"/>
    <w:rsid w:val="00CC60EA"/>
    <w:rsid w:val="00CC6341"/>
    <w:rsid w:val="00CD09FE"/>
    <w:rsid w:val="00CD0E87"/>
    <w:rsid w:val="00CD2218"/>
    <w:rsid w:val="00CD2E2D"/>
    <w:rsid w:val="00CD43B0"/>
    <w:rsid w:val="00CD43D4"/>
    <w:rsid w:val="00CD5440"/>
    <w:rsid w:val="00CD5DBE"/>
    <w:rsid w:val="00CD5E9B"/>
    <w:rsid w:val="00CD71A0"/>
    <w:rsid w:val="00CD7F84"/>
    <w:rsid w:val="00CE00E6"/>
    <w:rsid w:val="00CE1986"/>
    <w:rsid w:val="00CE2825"/>
    <w:rsid w:val="00CE436E"/>
    <w:rsid w:val="00CE5746"/>
    <w:rsid w:val="00CE5A3C"/>
    <w:rsid w:val="00CE74AA"/>
    <w:rsid w:val="00CE7E51"/>
    <w:rsid w:val="00CF0D60"/>
    <w:rsid w:val="00CF10CE"/>
    <w:rsid w:val="00CF1976"/>
    <w:rsid w:val="00CF2C48"/>
    <w:rsid w:val="00CF45EE"/>
    <w:rsid w:val="00CF5F00"/>
    <w:rsid w:val="00CF65A7"/>
    <w:rsid w:val="00CF6AA0"/>
    <w:rsid w:val="00D0144E"/>
    <w:rsid w:val="00D01907"/>
    <w:rsid w:val="00D01C09"/>
    <w:rsid w:val="00D03D1B"/>
    <w:rsid w:val="00D03FC3"/>
    <w:rsid w:val="00D0427E"/>
    <w:rsid w:val="00D042F4"/>
    <w:rsid w:val="00D0464E"/>
    <w:rsid w:val="00D054AC"/>
    <w:rsid w:val="00D060C1"/>
    <w:rsid w:val="00D0662A"/>
    <w:rsid w:val="00D077BE"/>
    <w:rsid w:val="00D14896"/>
    <w:rsid w:val="00D15DA2"/>
    <w:rsid w:val="00D23396"/>
    <w:rsid w:val="00D236E9"/>
    <w:rsid w:val="00D2393F"/>
    <w:rsid w:val="00D2404B"/>
    <w:rsid w:val="00D2541B"/>
    <w:rsid w:val="00D3218C"/>
    <w:rsid w:val="00D349FD"/>
    <w:rsid w:val="00D3548D"/>
    <w:rsid w:val="00D35517"/>
    <w:rsid w:val="00D35C3D"/>
    <w:rsid w:val="00D36954"/>
    <w:rsid w:val="00D372EC"/>
    <w:rsid w:val="00D404E1"/>
    <w:rsid w:val="00D41CCD"/>
    <w:rsid w:val="00D43EC7"/>
    <w:rsid w:val="00D44CD0"/>
    <w:rsid w:val="00D45ACC"/>
    <w:rsid w:val="00D45E4C"/>
    <w:rsid w:val="00D464A1"/>
    <w:rsid w:val="00D471D5"/>
    <w:rsid w:val="00D47A76"/>
    <w:rsid w:val="00D50F25"/>
    <w:rsid w:val="00D51007"/>
    <w:rsid w:val="00D52614"/>
    <w:rsid w:val="00D52A10"/>
    <w:rsid w:val="00D53960"/>
    <w:rsid w:val="00D53EE7"/>
    <w:rsid w:val="00D57938"/>
    <w:rsid w:val="00D602E3"/>
    <w:rsid w:val="00D60964"/>
    <w:rsid w:val="00D60D9B"/>
    <w:rsid w:val="00D61FCC"/>
    <w:rsid w:val="00D63159"/>
    <w:rsid w:val="00D63510"/>
    <w:rsid w:val="00D635A8"/>
    <w:rsid w:val="00D63710"/>
    <w:rsid w:val="00D63C5C"/>
    <w:rsid w:val="00D64521"/>
    <w:rsid w:val="00D64E18"/>
    <w:rsid w:val="00D66190"/>
    <w:rsid w:val="00D67649"/>
    <w:rsid w:val="00D70353"/>
    <w:rsid w:val="00D723C5"/>
    <w:rsid w:val="00D7376E"/>
    <w:rsid w:val="00D75475"/>
    <w:rsid w:val="00D7659D"/>
    <w:rsid w:val="00D7779C"/>
    <w:rsid w:val="00D80BB3"/>
    <w:rsid w:val="00D816EE"/>
    <w:rsid w:val="00D81F31"/>
    <w:rsid w:val="00D82AF6"/>
    <w:rsid w:val="00D83542"/>
    <w:rsid w:val="00D85BDC"/>
    <w:rsid w:val="00D86200"/>
    <w:rsid w:val="00D90994"/>
    <w:rsid w:val="00D909F3"/>
    <w:rsid w:val="00D91AEA"/>
    <w:rsid w:val="00D93C4D"/>
    <w:rsid w:val="00D93D53"/>
    <w:rsid w:val="00D942D2"/>
    <w:rsid w:val="00D94BB5"/>
    <w:rsid w:val="00D95523"/>
    <w:rsid w:val="00DA03CF"/>
    <w:rsid w:val="00DA27B4"/>
    <w:rsid w:val="00DA50EE"/>
    <w:rsid w:val="00DA5466"/>
    <w:rsid w:val="00DA61A4"/>
    <w:rsid w:val="00DA653B"/>
    <w:rsid w:val="00DA72DE"/>
    <w:rsid w:val="00DA75D4"/>
    <w:rsid w:val="00DB0EB2"/>
    <w:rsid w:val="00DB49D1"/>
    <w:rsid w:val="00DB4A9B"/>
    <w:rsid w:val="00DB4CAE"/>
    <w:rsid w:val="00DB55CA"/>
    <w:rsid w:val="00DB7109"/>
    <w:rsid w:val="00DB7DCA"/>
    <w:rsid w:val="00DC0372"/>
    <w:rsid w:val="00DC0848"/>
    <w:rsid w:val="00DC09BD"/>
    <w:rsid w:val="00DC11A4"/>
    <w:rsid w:val="00DC43AA"/>
    <w:rsid w:val="00DC4DA6"/>
    <w:rsid w:val="00DC642E"/>
    <w:rsid w:val="00DC6E18"/>
    <w:rsid w:val="00DC75AD"/>
    <w:rsid w:val="00DD095A"/>
    <w:rsid w:val="00DD1D25"/>
    <w:rsid w:val="00DD23DD"/>
    <w:rsid w:val="00DD2F03"/>
    <w:rsid w:val="00DD3E9E"/>
    <w:rsid w:val="00DD45C1"/>
    <w:rsid w:val="00DD4CCD"/>
    <w:rsid w:val="00DD5252"/>
    <w:rsid w:val="00DE16CC"/>
    <w:rsid w:val="00DE27B6"/>
    <w:rsid w:val="00DE2D0F"/>
    <w:rsid w:val="00DE382D"/>
    <w:rsid w:val="00DE4EFF"/>
    <w:rsid w:val="00DE533C"/>
    <w:rsid w:val="00DE7C34"/>
    <w:rsid w:val="00DE7E01"/>
    <w:rsid w:val="00DF5F30"/>
    <w:rsid w:val="00DF62E4"/>
    <w:rsid w:val="00DF6E06"/>
    <w:rsid w:val="00E00CBF"/>
    <w:rsid w:val="00E00CE2"/>
    <w:rsid w:val="00E03D68"/>
    <w:rsid w:val="00E03E2A"/>
    <w:rsid w:val="00E04BDE"/>
    <w:rsid w:val="00E0559B"/>
    <w:rsid w:val="00E057CC"/>
    <w:rsid w:val="00E058D8"/>
    <w:rsid w:val="00E05B5B"/>
    <w:rsid w:val="00E0637D"/>
    <w:rsid w:val="00E0732E"/>
    <w:rsid w:val="00E07A97"/>
    <w:rsid w:val="00E121CF"/>
    <w:rsid w:val="00E1232E"/>
    <w:rsid w:val="00E13593"/>
    <w:rsid w:val="00E13909"/>
    <w:rsid w:val="00E153A0"/>
    <w:rsid w:val="00E15829"/>
    <w:rsid w:val="00E1582E"/>
    <w:rsid w:val="00E158F6"/>
    <w:rsid w:val="00E170B4"/>
    <w:rsid w:val="00E20D58"/>
    <w:rsid w:val="00E23DDF"/>
    <w:rsid w:val="00E249E3"/>
    <w:rsid w:val="00E24B78"/>
    <w:rsid w:val="00E277CD"/>
    <w:rsid w:val="00E27935"/>
    <w:rsid w:val="00E30C1D"/>
    <w:rsid w:val="00E32321"/>
    <w:rsid w:val="00E336E0"/>
    <w:rsid w:val="00E36DD6"/>
    <w:rsid w:val="00E37A22"/>
    <w:rsid w:val="00E404A2"/>
    <w:rsid w:val="00E432DD"/>
    <w:rsid w:val="00E4350B"/>
    <w:rsid w:val="00E43982"/>
    <w:rsid w:val="00E45604"/>
    <w:rsid w:val="00E458DB"/>
    <w:rsid w:val="00E45ED3"/>
    <w:rsid w:val="00E470D2"/>
    <w:rsid w:val="00E50F42"/>
    <w:rsid w:val="00E53C63"/>
    <w:rsid w:val="00E565D0"/>
    <w:rsid w:val="00E56CD1"/>
    <w:rsid w:val="00E5792A"/>
    <w:rsid w:val="00E60776"/>
    <w:rsid w:val="00E60E13"/>
    <w:rsid w:val="00E61A39"/>
    <w:rsid w:val="00E6345C"/>
    <w:rsid w:val="00E63653"/>
    <w:rsid w:val="00E65378"/>
    <w:rsid w:val="00E66540"/>
    <w:rsid w:val="00E6683E"/>
    <w:rsid w:val="00E71E34"/>
    <w:rsid w:val="00E72AB2"/>
    <w:rsid w:val="00E75CDA"/>
    <w:rsid w:val="00E77C8F"/>
    <w:rsid w:val="00E80339"/>
    <w:rsid w:val="00E805EF"/>
    <w:rsid w:val="00E80679"/>
    <w:rsid w:val="00E82824"/>
    <w:rsid w:val="00E845D0"/>
    <w:rsid w:val="00E85823"/>
    <w:rsid w:val="00E86290"/>
    <w:rsid w:val="00E86395"/>
    <w:rsid w:val="00E87F28"/>
    <w:rsid w:val="00E906E3"/>
    <w:rsid w:val="00E92E9B"/>
    <w:rsid w:val="00E93417"/>
    <w:rsid w:val="00E95FF4"/>
    <w:rsid w:val="00E966A8"/>
    <w:rsid w:val="00E973C7"/>
    <w:rsid w:val="00EA0045"/>
    <w:rsid w:val="00EA2C82"/>
    <w:rsid w:val="00EA2EB6"/>
    <w:rsid w:val="00EA3347"/>
    <w:rsid w:val="00EA5D0D"/>
    <w:rsid w:val="00EA6A07"/>
    <w:rsid w:val="00EA6B28"/>
    <w:rsid w:val="00EA71EB"/>
    <w:rsid w:val="00EB1107"/>
    <w:rsid w:val="00EB17E4"/>
    <w:rsid w:val="00EB18EE"/>
    <w:rsid w:val="00EB250E"/>
    <w:rsid w:val="00EB2C87"/>
    <w:rsid w:val="00EB3BCA"/>
    <w:rsid w:val="00EB406C"/>
    <w:rsid w:val="00EB4A53"/>
    <w:rsid w:val="00EB5D5C"/>
    <w:rsid w:val="00EB75F6"/>
    <w:rsid w:val="00EC004B"/>
    <w:rsid w:val="00EC0310"/>
    <w:rsid w:val="00EC0FCC"/>
    <w:rsid w:val="00EC1538"/>
    <w:rsid w:val="00EC2BDA"/>
    <w:rsid w:val="00EC2C9A"/>
    <w:rsid w:val="00EC54CD"/>
    <w:rsid w:val="00EC61FF"/>
    <w:rsid w:val="00EC6A97"/>
    <w:rsid w:val="00EC6F4B"/>
    <w:rsid w:val="00ED0702"/>
    <w:rsid w:val="00ED2FD5"/>
    <w:rsid w:val="00ED3C84"/>
    <w:rsid w:val="00ED4242"/>
    <w:rsid w:val="00ED5E96"/>
    <w:rsid w:val="00ED6152"/>
    <w:rsid w:val="00EE1E6A"/>
    <w:rsid w:val="00EE2104"/>
    <w:rsid w:val="00EE2DCC"/>
    <w:rsid w:val="00EE3676"/>
    <w:rsid w:val="00EE4294"/>
    <w:rsid w:val="00EE5336"/>
    <w:rsid w:val="00EE6240"/>
    <w:rsid w:val="00EE71C9"/>
    <w:rsid w:val="00EF286C"/>
    <w:rsid w:val="00EF2A25"/>
    <w:rsid w:val="00EF496C"/>
    <w:rsid w:val="00EF4A4A"/>
    <w:rsid w:val="00EF4B48"/>
    <w:rsid w:val="00EF5DC0"/>
    <w:rsid w:val="00EF5DFC"/>
    <w:rsid w:val="00F00A87"/>
    <w:rsid w:val="00F03AE2"/>
    <w:rsid w:val="00F04A0C"/>
    <w:rsid w:val="00F04AE8"/>
    <w:rsid w:val="00F0521E"/>
    <w:rsid w:val="00F05DC2"/>
    <w:rsid w:val="00F06498"/>
    <w:rsid w:val="00F06D65"/>
    <w:rsid w:val="00F11792"/>
    <w:rsid w:val="00F11DDF"/>
    <w:rsid w:val="00F120A3"/>
    <w:rsid w:val="00F141AB"/>
    <w:rsid w:val="00F14327"/>
    <w:rsid w:val="00F14409"/>
    <w:rsid w:val="00F16EDD"/>
    <w:rsid w:val="00F21773"/>
    <w:rsid w:val="00F2374C"/>
    <w:rsid w:val="00F23762"/>
    <w:rsid w:val="00F2476B"/>
    <w:rsid w:val="00F253E7"/>
    <w:rsid w:val="00F2560A"/>
    <w:rsid w:val="00F26401"/>
    <w:rsid w:val="00F26D9D"/>
    <w:rsid w:val="00F31C09"/>
    <w:rsid w:val="00F323BE"/>
    <w:rsid w:val="00F33549"/>
    <w:rsid w:val="00F34EC8"/>
    <w:rsid w:val="00F35545"/>
    <w:rsid w:val="00F360A3"/>
    <w:rsid w:val="00F36272"/>
    <w:rsid w:val="00F36954"/>
    <w:rsid w:val="00F40889"/>
    <w:rsid w:val="00F40BA6"/>
    <w:rsid w:val="00F418E3"/>
    <w:rsid w:val="00F41A4C"/>
    <w:rsid w:val="00F42970"/>
    <w:rsid w:val="00F42CE8"/>
    <w:rsid w:val="00F42EB1"/>
    <w:rsid w:val="00F4378E"/>
    <w:rsid w:val="00F44802"/>
    <w:rsid w:val="00F44861"/>
    <w:rsid w:val="00F45D5E"/>
    <w:rsid w:val="00F470A7"/>
    <w:rsid w:val="00F47A70"/>
    <w:rsid w:val="00F47B00"/>
    <w:rsid w:val="00F505BE"/>
    <w:rsid w:val="00F50B4F"/>
    <w:rsid w:val="00F51EA9"/>
    <w:rsid w:val="00F5234E"/>
    <w:rsid w:val="00F53465"/>
    <w:rsid w:val="00F54223"/>
    <w:rsid w:val="00F54DEF"/>
    <w:rsid w:val="00F57319"/>
    <w:rsid w:val="00F574C2"/>
    <w:rsid w:val="00F57E31"/>
    <w:rsid w:val="00F6004A"/>
    <w:rsid w:val="00F60348"/>
    <w:rsid w:val="00F605E1"/>
    <w:rsid w:val="00F6253E"/>
    <w:rsid w:val="00F633BF"/>
    <w:rsid w:val="00F64B2C"/>
    <w:rsid w:val="00F66CE6"/>
    <w:rsid w:val="00F66FC1"/>
    <w:rsid w:val="00F71EB5"/>
    <w:rsid w:val="00F724BD"/>
    <w:rsid w:val="00F72D13"/>
    <w:rsid w:val="00F7307B"/>
    <w:rsid w:val="00F74BFC"/>
    <w:rsid w:val="00F77C0C"/>
    <w:rsid w:val="00F77DB6"/>
    <w:rsid w:val="00F82D31"/>
    <w:rsid w:val="00F82E82"/>
    <w:rsid w:val="00F8357D"/>
    <w:rsid w:val="00F840D9"/>
    <w:rsid w:val="00F848DD"/>
    <w:rsid w:val="00F84B93"/>
    <w:rsid w:val="00F87620"/>
    <w:rsid w:val="00F92B22"/>
    <w:rsid w:val="00F95481"/>
    <w:rsid w:val="00F96B9F"/>
    <w:rsid w:val="00F97530"/>
    <w:rsid w:val="00FA078A"/>
    <w:rsid w:val="00FA1C9C"/>
    <w:rsid w:val="00FA44EC"/>
    <w:rsid w:val="00FA49AC"/>
    <w:rsid w:val="00FA585D"/>
    <w:rsid w:val="00FA6550"/>
    <w:rsid w:val="00FA79F3"/>
    <w:rsid w:val="00FB1DAA"/>
    <w:rsid w:val="00FB2700"/>
    <w:rsid w:val="00FB3646"/>
    <w:rsid w:val="00FC0F9B"/>
    <w:rsid w:val="00FC28A0"/>
    <w:rsid w:val="00FC2FD8"/>
    <w:rsid w:val="00FC4F16"/>
    <w:rsid w:val="00FC529E"/>
    <w:rsid w:val="00FC5489"/>
    <w:rsid w:val="00FC630A"/>
    <w:rsid w:val="00FD2A1F"/>
    <w:rsid w:val="00FD2CED"/>
    <w:rsid w:val="00FD5FE9"/>
    <w:rsid w:val="00FD62E0"/>
    <w:rsid w:val="00FD6384"/>
    <w:rsid w:val="00FE16B5"/>
    <w:rsid w:val="00FE2953"/>
    <w:rsid w:val="00FE3510"/>
    <w:rsid w:val="00FE5C5A"/>
    <w:rsid w:val="00FE6BAA"/>
    <w:rsid w:val="00FE73A3"/>
    <w:rsid w:val="00FE76F3"/>
    <w:rsid w:val="00FF0E0E"/>
    <w:rsid w:val="00FF144C"/>
    <w:rsid w:val="00FF2A62"/>
    <w:rsid w:val="00FF2D65"/>
    <w:rsid w:val="00FF2E70"/>
    <w:rsid w:val="00FF4B21"/>
    <w:rsid w:val="00FF51BF"/>
    <w:rsid w:val="00FF5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85BDC"/>
    <w:pPr>
      <w:jc w:val="both"/>
    </w:pPr>
    <w:rPr>
      <w:sz w:val="26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BD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4">
    <w:name w:val="Основной текст 24"/>
    <w:basedOn w:val="a"/>
    <w:rsid w:val="00D85BDC"/>
    <w:pPr>
      <w:jc w:val="both"/>
    </w:pPr>
    <w:rPr>
      <w:sz w:val="26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2000</Words>
  <Characters>11405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РО ФСС РФ по РБ</Company>
  <LinksUpToDate>false</LinksUpToDate>
  <CharactersWithSpaces>13379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YULIA_I</dc:creator>
  <cp:lastModifiedBy>YULIA_I</cp:lastModifiedBy>
  <cp:revision>1</cp:revision>
  <dcterms:created xsi:type="dcterms:W3CDTF">2019-03-13T14:41:00Z</dcterms:created>
  <dcterms:modified xsi:type="dcterms:W3CDTF">2019-03-13T14:41:00Z</dcterms:modified>
</cp:coreProperties>
</file>