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0" w:rsidRPr="00BD5BEE" w:rsidRDefault="00212470" w:rsidP="005E2FCF">
      <w:pPr>
        <w:keepNext/>
        <w:jc w:val="center"/>
        <w:rPr>
          <w:b/>
          <w:sz w:val="27"/>
          <w:szCs w:val="27"/>
        </w:rPr>
      </w:pPr>
      <w:r w:rsidRPr="00BD5BEE">
        <w:rPr>
          <w:b/>
          <w:sz w:val="27"/>
          <w:szCs w:val="27"/>
        </w:rPr>
        <w:t>Техническое задание</w:t>
      </w:r>
    </w:p>
    <w:p w:rsidR="00212470" w:rsidRPr="00BD5BEE" w:rsidRDefault="00212470" w:rsidP="005E2FCF">
      <w:pPr>
        <w:keepNext/>
        <w:jc w:val="center"/>
        <w:rPr>
          <w:b/>
          <w:sz w:val="27"/>
          <w:szCs w:val="27"/>
        </w:rPr>
      </w:pPr>
      <w:r w:rsidRPr="00BD5BEE">
        <w:rPr>
          <w:b/>
          <w:sz w:val="27"/>
          <w:szCs w:val="27"/>
        </w:rPr>
        <w:t xml:space="preserve">на поставку </w:t>
      </w:r>
      <w:r w:rsidRPr="00BD5BEE">
        <w:rPr>
          <w:b/>
          <w:bCs/>
          <w:color w:val="000000"/>
          <w:sz w:val="27"/>
          <w:szCs w:val="27"/>
        </w:rPr>
        <w:t xml:space="preserve">инвалидам </w:t>
      </w:r>
      <w:r w:rsidRPr="00BD5BEE">
        <w:rPr>
          <w:b/>
          <w:sz w:val="27"/>
          <w:szCs w:val="27"/>
        </w:rPr>
        <w:t>специальных сре</w:t>
      </w:r>
      <w:proofErr w:type="gramStart"/>
      <w:r w:rsidRPr="00BD5BEE">
        <w:rPr>
          <w:b/>
          <w:sz w:val="27"/>
          <w:szCs w:val="27"/>
        </w:rPr>
        <w:t>дств пр</w:t>
      </w:r>
      <w:proofErr w:type="gramEnd"/>
      <w:r w:rsidRPr="00BD5BEE">
        <w:rPr>
          <w:b/>
          <w:sz w:val="27"/>
          <w:szCs w:val="27"/>
        </w:rPr>
        <w:t xml:space="preserve">и нарушениях </w:t>
      </w:r>
    </w:p>
    <w:p w:rsidR="00212470" w:rsidRPr="00BD5BEE" w:rsidRDefault="00212470" w:rsidP="005E2FCF">
      <w:pPr>
        <w:keepNext/>
        <w:jc w:val="center"/>
        <w:rPr>
          <w:sz w:val="27"/>
          <w:szCs w:val="27"/>
        </w:rPr>
      </w:pPr>
      <w:r w:rsidRPr="00BD5BEE">
        <w:rPr>
          <w:b/>
          <w:sz w:val="27"/>
          <w:szCs w:val="27"/>
        </w:rPr>
        <w:t>функций выделения</w:t>
      </w:r>
      <w:r w:rsidRPr="00BD5BEE"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Spec="center" w:tblpY="2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3760"/>
        <w:gridCol w:w="992"/>
        <w:gridCol w:w="992"/>
        <w:gridCol w:w="1593"/>
      </w:tblGrid>
      <w:tr w:rsidR="00212470" w:rsidRPr="0097757E" w:rsidTr="000409B5">
        <w:tc>
          <w:tcPr>
            <w:tcW w:w="2869" w:type="dxa"/>
            <w:vAlign w:val="center"/>
          </w:tcPr>
          <w:p w:rsidR="00212470" w:rsidRPr="0097757E" w:rsidRDefault="00212470" w:rsidP="00E75369">
            <w:pPr>
              <w:keepLines/>
              <w:snapToGrid w:val="0"/>
              <w:ind w:left="11" w:right="11"/>
              <w:jc w:val="center"/>
              <w:rPr>
                <w:b/>
              </w:rPr>
            </w:pPr>
            <w:r w:rsidRPr="0097757E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60" w:type="dxa"/>
            <w:vAlign w:val="center"/>
          </w:tcPr>
          <w:p w:rsidR="00212470" w:rsidRPr="0097757E" w:rsidRDefault="00212470" w:rsidP="00E75369">
            <w:pPr>
              <w:keepLines/>
              <w:snapToGrid w:val="0"/>
              <w:ind w:left="11" w:right="1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992" w:type="dxa"/>
            <w:vAlign w:val="center"/>
          </w:tcPr>
          <w:p w:rsidR="00212470" w:rsidRPr="0097757E" w:rsidRDefault="00212470" w:rsidP="00E75369">
            <w:pPr>
              <w:keepLines/>
              <w:snapToGrid w:val="0"/>
              <w:ind w:left="11" w:right="11"/>
              <w:jc w:val="center"/>
              <w:rPr>
                <w:b/>
              </w:rPr>
            </w:pPr>
            <w:r w:rsidRPr="0097757E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992" w:type="dxa"/>
          </w:tcPr>
          <w:p w:rsidR="00212470" w:rsidRPr="0097757E" w:rsidRDefault="00212470" w:rsidP="00E75369">
            <w:pPr>
              <w:spacing w:after="200" w:line="276" w:lineRule="auto"/>
              <w:jc w:val="center"/>
              <w:rPr>
                <w:b/>
              </w:rPr>
            </w:pPr>
            <w:r w:rsidRPr="0097757E">
              <w:rPr>
                <w:rStyle w:val="FontStyle12"/>
                <w:b/>
              </w:rPr>
              <w:t>Цена за ед. (руб.)</w:t>
            </w:r>
          </w:p>
          <w:p w:rsidR="00212470" w:rsidRPr="0097757E" w:rsidRDefault="00212470" w:rsidP="00E75369">
            <w:pPr>
              <w:tabs>
                <w:tab w:val="left" w:pos="708"/>
              </w:tabs>
              <w:ind w:right="-36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212470" w:rsidRPr="0097757E" w:rsidRDefault="00212470" w:rsidP="00E75369">
            <w:pPr>
              <w:spacing w:after="200" w:line="276" w:lineRule="auto"/>
              <w:jc w:val="center"/>
              <w:rPr>
                <w:b/>
              </w:rPr>
            </w:pPr>
            <w:r w:rsidRPr="0097757E">
              <w:rPr>
                <w:rStyle w:val="FontStyle12"/>
                <w:b/>
              </w:rPr>
              <w:t>Сумма (руб.)</w:t>
            </w:r>
          </w:p>
        </w:tc>
      </w:tr>
      <w:tr w:rsidR="000409B5" w:rsidRPr="00584CF2" w:rsidTr="000409B5">
        <w:trPr>
          <w:trHeight w:val="225"/>
        </w:trPr>
        <w:tc>
          <w:tcPr>
            <w:tcW w:w="2869" w:type="dxa"/>
          </w:tcPr>
          <w:p w:rsidR="000409B5" w:rsidRPr="00A55F4C" w:rsidRDefault="000409B5" w:rsidP="000409B5">
            <w:pPr>
              <w:rPr>
                <w:szCs w:val="26"/>
              </w:rPr>
            </w:pPr>
            <w:r w:rsidRPr="00A55F4C">
              <w:rPr>
                <w:szCs w:val="26"/>
              </w:rPr>
              <w:t>Однокомпонентный дренируемый калоприемник со встроенной плоской пластиной</w:t>
            </w:r>
          </w:p>
          <w:p w:rsidR="000409B5" w:rsidRPr="005565A5" w:rsidRDefault="000409B5" w:rsidP="000409B5">
            <w:pPr>
              <w:keepNext/>
              <w:rPr>
                <w:b/>
                <w:i/>
                <w:sz w:val="26"/>
                <w:szCs w:val="26"/>
              </w:rPr>
            </w:pPr>
          </w:p>
        </w:tc>
        <w:tc>
          <w:tcPr>
            <w:tcW w:w="3760" w:type="dxa"/>
          </w:tcPr>
          <w:p w:rsidR="000409B5" w:rsidRPr="00A55F4C" w:rsidRDefault="000409B5" w:rsidP="000409B5">
            <w:pPr>
              <w:spacing w:line="240" w:lineRule="atLeast"/>
              <w:rPr>
                <w:sz w:val="20"/>
                <w:szCs w:val="26"/>
              </w:rPr>
            </w:pPr>
            <w:r w:rsidRPr="00A55F4C">
              <w:rPr>
                <w:sz w:val="20"/>
                <w:szCs w:val="26"/>
              </w:rPr>
              <w:t>Калоприемники однокомпонентные дренируемые неразъемные:</w:t>
            </w:r>
          </w:p>
          <w:p w:rsidR="000409B5" w:rsidRPr="00A55F4C" w:rsidRDefault="000409B5" w:rsidP="000409B5">
            <w:pPr>
              <w:spacing w:line="240" w:lineRule="atLeast"/>
              <w:rPr>
                <w:sz w:val="20"/>
                <w:szCs w:val="26"/>
              </w:rPr>
            </w:pPr>
            <w:r w:rsidRPr="00A55F4C">
              <w:rPr>
                <w:sz w:val="20"/>
                <w:szCs w:val="26"/>
              </w:rPr>
              <w:t xml:space="preserve">- дренируемый </w:t>
            </w:r>
            <w:proofErr w:type="spellStart"/>
            <w:r w:rsidRPr="00A55F4C">
              <w:rPr>
                <w:sz w:val="20"/>
                <w:szCs w:val="26"/>
              </w:rPr>
              <w:t>стомный</w:t>
            </w:r>
            <w:proofErr w:type="spellEnd"/>
            <w:r w:rsidRPr="00A55F4C">
              <w:rPr>
                <w:sz w:val="20"/>
                <w:szCs w:val="26"/>
              </w:rPr>
              <w:t xml:space="preserve"> мешок неразъемный </w:t>
            </w:r>
            <w:r w:rsidR="002D77AD">
              <w:rPr>
                <w:sz w:val="20"/>
                <w:szCs w:val="26"/>
              </w:rPr>
              <w:t xml:space="preserve">должен быть изготовлен </w:t>
            </w:r>
            <w:r w:rsidRPr="00A55F4C">
              <w:rPr>
                <w:sz w:val="20"/>
                <w:szCs w:val="26"/>
              </w:rPr>
              <w:t>из  прозрачного многослойного, не пропускающего запах полиэтилена, с мягкой нетканой подложкой, с зажимом;</w:t>
            </w:r>
          </w:p>
          <w:p w:rsidR="000409B5" w:rsidRPr="00A55F4C" w:rsidRDefault="000409B5" w:rsidP="000409B5">
            <w:pPr>
              <w:spacing w:line="240" w:lineRule="atLeast"/>
              <w:rPr>
                <w:sz w:val="20"/>
                <w:szCs w:val="26"/>
              </w:rPr>
            </w:pPr>
            <w:r w:rsidRPr="00A55F4C">
              <w:rPr>
                <w:sz w:val="20"/>
                <w:szCs w:val="26"/>
              </w:rPr>
              <w:t xml:space="preserve">- встроенная </w:t>
            </w:r>
            <w:proofErr w:type="spellStart"/>
            <w:r w:rsidRPr="00A55F4C">
              <w:rPr>
                <w:sz w:val="20"/>
                <w:szCs w:val="26"/>
              </w:rPr>
              <w:t>адгезивная</w:t>
            </w:r>
            <w:proofErr w:type="spellEnd"/>
            <w:r w:rsidRPr="00A55F4C">
              <w:rPr>
                <w:sz w:val="20"/>
                <w:szCs w:val="26"/>
              </w:rPr>
              <w:t xml:space="preserve"> пластина </w:t>
            </w:r>
            <w:r w:rsidR="002D77AD">
              <w:rPr>
                <w:sz w:val="20"/>
                <w:szCs w:val="26"/>
              </w:rPr>
              <w:t xml:space="preserve">должна быть </w:t>
            </w:r>
            <w:r w:rsidRPr="00A55F4C">
              <w:rPr>
                <w:sz w:val="20"/>
                <w:szCs w:val="26"/>
              </w:rPr>
              <w:t xml:space="preserve">на натуральной, </w:t>
            </w:r>
            <w:proofErr w:type="spellStart"/>
            <w:r w:rsidRPr="00A55F4C">
              <w:rPr>
                <w:sz w:val="20"/>
                <w:szCs w:val="26"/>
              </w:rPr>
              <w:t>гипоаллергенной</w:t>
            </w:r>
            <w:proofErr w:type="spellEnd"/>
            <w:r w:rsidRPr="00A55F4C">
              <w:rPr>
                <w:sz w:val="20"/>
                <w:szCs w:val="26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55F4C">
              <w:rPr>
                <w:sz w:val="20"/>
                <w:szCs w:val="26"/>
              </w:rPr>
              <w:t>стому</w:t>
            </w:r>
            <w:proofErr w:type="spellEnd"/>
            <w:r w:rsidRPr="00A55F4C">
              <w:rPr>
                <w:sz w:val="20"/>
                <w:szCs w:val="26"/>
              </w:rPr>
              <w:t xml:space="preserve"> 10 - </w:t>
            </w:r>
            <w:r w:rsidRPr="00A55F4C">
              <w:rPr>
                <w:color w:val="000000"/>
                <w:sz w:val="20"/>
                <w:szCs w:val="26"/>
              </w:rPr>
              <w:t>70</w:t>
            </w:r>
            <w:r w:rsidRPr="00A55F4C">
              <w:rPr>
                <w:sz w:val="20"/>
                <w:szCs w:val="26"/>
              </w:rPr>
              <w:t xml:space="preserve"> мм.</w:t>
            </w:r>
          </w:p>
        </w:tc>
        <w:tc>
          <w:tcPr>
            <w:tcW w:w="992" w:type="dxa"/>
          </w:tcPr>
          <w:p w:rsidR="000409B5" w:rsidRPr="00A55F4C" w:rsidRDefault="000409B5" w:rsidP="000409B5">
            <w:pPr>
              <w:jc w:val="center"/>
            </w:pPr>
            <w:r>
              <w:t>9000</w:t>
            </w:r>
          </w:p>
        </w:tc>
        <w:tc>
          <w:tcPr>
            <w:tcW w:w="992" w:type="dxa"/>
          </w:tcPr>
          <w:p w:rsidR="000409B5" w:rsidRPr="00A55F4C" w:rsidRDefault="000409B5" w:rsidP="000409B5">
            <w:pPr>
              <w:ind w:left="-108" w:right="-108"/>
              <w:jc w:val="center"/>
            </w:pPr>
            <w:r w:rsidRPr="00A55F4C">
              <w:t>95,78</w:t>
            </w:r>
          </w:p>
        </w:tc>
        <w:tc>
          <w:tcPr>
            <w:tcW w:w="1593" w:type="dxa"/>
          </w:tcPr>
          <w:p w:rsidR="000409B5" w:rsidRPr="00A55F4C" w:rsidRDefault="000409B5" w:rsidP="000409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862 020,00</w:t>
            </w:r>
          </w:p>
        </w:tc>
      </w:tr>
      <w:tr w:rsidR="00212470" w:rsidRPr="00584CF2" w:rsidTr="000409B5">
        <w:trPr>
          <w:trHeight w:val="225"/>
        </w:trPr>
        <w:tc>
          <w:tcPr>
            <w:tcW w:w="2869" w:type="dxa"/>
          </w:tcPr>
          <w:p w:rsidR="00212470" w:rsidRPr="00A55F4C" w:rsidRDefault="00212470" w:rsidP="00E75369">
            <w:pPr>
              <w:keepNext/>
              <w:rPr>
                <w:szCs w:val="26"/>
              </w:rPr>
            </w:pPr>
            <w:proofErr w:type="spellStart"/>
            <w:proofErr w:type="gramStart"/>
            <w:r w:rsidRPr="00A55F4C">
              <w:rPr>
                <w:szCs w:val="26"/>
              </w:rPr>
              <w:t>Паста-герметик</w:t>
            </w:r>
            <w:proofErr w:type="spellEnd"/>
            <w:proofErr w:type="gramEnd"/>
            <w:r w:rsidRPr="00A55F4C">
              <w:rPr>
                <w:szCs w:val="26"/>
              </w:rPr>
              <w:t xml:space="preserve"> для защиты и выравнивания ко</w:t>
            </w:r>
            <w:r>
              <w:rPr>
                <w:szCs w:val="26"/>
              </w:rPr>
              <w:t xml:space="preserve">жи вокруг </w:t>
            </w:r>
            <w:proofErr w:type="spellStart"/>
            <w:r>
              <w:rPr>
                <w:szCs w:val="26"/>
              </w:rPr>
              <w:t>стомы</w:t>
            </w:r>
            <w:proofErr w:type="spellEnd"/>
            <w:r>
              <w:rPr>
                <w:szCs w:val="26"/>
              </w:rPr>
              <w:t xml:space="preserve"> в тубе, </w:t>
            </w:r>
            <w:r w:rsidRPr="00A55F4C">
              <w:rPr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A55F4C">
                <w:rPr>
                  <w:szCs w:val="26"/>
                </w:rPr>
                <w:t>60 г</w:t>
              </w:r>
            </w:smartTag>
            <w:r w:rsidRPr="00A55F4C">
              <w:rPr>
                <w:szCs w:val="26"/>
              </w:rPr>
              <w:t>.</w:t>
            </w:r>
          </w:p>
          <w:p w:rsidR="00212470" w:rsidRPr="00327F39" w:rsidRDefault="00212470" w:rsidP="00E75369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:rsidR="00212470" w:rsidRPr="00387DBA" w:rsidRDefault="00212470" w:rsidP="00DF3D2D">
            <w:pPr>
              <w:rPr>
                <w:sz w:val="20"/>
                <w:szCs w:val="20"/>
              </w:rPr>
            </w:pPr>
            <w:r w:rsidRPr="00327F39">
              <w:rPr>
                <w:sz w:val="26"/>
                <w:szCs w:val="26"/>
              </w:rPr>
              <w:t xml:space="preserve"> </w:t>
            </w:r>
            <w:r w:rsidRPr="007C1A44">
              <w:rPr>
                <w:b/>
                <w:sz w:val="20"/>
                <w:szCs w:val="20"/>
              </w:rPr>
              <w:t xml:space="preserve"> </w:t>
            </w:r>
            <w:r w:rsidRPr="00387DBA">
              <w:rPr>
                <w:sz w:val="20"/>
                <w:szCs w:val="20"/>
              </w:rPr>
              <w:t xml:space="preserve"> Должна содержать желатин, пектин, натрий </w:t>
            </w:r>
            <w:proofErr w:type="spellStart"/>
            <w:r w:rsidRPr="00387DBA">
              <w:rPr>
                <w:sz w:val="20"/>
                <w:szCs w:val="20"/>
              </w:rPr>
              <w:t>карбоксиметилцеллюлозу</w:t>
            </w:r>
            <w:proofErr w:type="spellEnd"/>
            <w:r w:rsidRPr="00387DBA">
              <w:rPr>
                <w:sz w:val="20"/>
                <w:szCs w:val="20"/>
              </w:rPr>
              <w:t xml:space="preserve">, полиизобутилен, образует  герметичный защитный барьер для кожи. </w:t>
            </w:r>
          </w:p>
          <w:p w:rsidR="00212470" w:rsidRPr="00387DBA" w:rsidRDefault="00212470" w:rsidP="00DF3D2D">
            <w:pPr>
              <w:rPr>
                <w:sz w:val="20"/>
                <w:szCs w:val="20"/>
              </w:rPr>
            </w:pPr>
            <w:r w:rsidRPr="00387DBA">
              <w:rPr>
                <w:sz w:val="20"/>
                <w:szCs w:val="20"/>
              </w:rPr>
              <w:t xml:space="preserve"> Должна предназначаться  для применения вокруг </w:t>
            </w:r>
            <w:proofErr w:type="gramStart"/>
            <w:r w:rsidRPr="00387DBA">
              <w:rPr>
                <w:sz w:val="20"/>
                <w:szCs w:val="20"/>
              </w:rPr>
              <w:t>кишечной</w:t>
            </w:r>
            <w:proofErr w:type="gramEnd"/>
            <w:r w:rsidRPr="00387DBA">
              <w:rPr>
                <w:sz w:val="20"/>
                <w:szCs w:val="20"/>
              </w:rPr>
              <w:t xml:space="preserve">   или  </w:t>
            </w:r>
            <w:proofErr w:type="spellStart"/>
            <w:r w:rsidRPr="00387DBA">
              <w:rPr>
                <w:sz w:val="20"/>
                <w:szCs w:val="20"/>
              </w:rPr>
              <w:t>уростомы</w:t>
            </w:r>
            <w:proofErr w:type="spellEnd"/>
            <w:r w:rsidRPr="00387DBA">
              <w:rPr>
                <w:sz w:val="20"/>
                <w:szCs w:val="20"/>
              </w:rPr>
              <w:t>. Продлевает срок ношения ур</w:t>
            </w:r>
            <w:proofErr w:type="gramStart"/>
            <w:r w:rsidRPr="00387DBA">
              <w:rPr>
                <w:sz w:val="20"/>
                <w:szCs w:val="20"/>
              </w:rPr>
              <w:t>о-</w:t>
            </w:r>
            <w:proofErr w:type="gramEnd"/>
            <w:r w:rsidRPr="00387DBA">
              <w:rPr>
                <w:sz w:val="20"/>
                <w:szCs w:val="20"/>
              </w:rPr>
              <w:t xml:space="preserve">/калоприемника. Не должна раздражать кожу. </w:t>
            </w:r>
          </w:p>
          <w:p w:rsidR="00212470" w:rsidRPr="00387DBA" w:rsidRDefault="00212470" w:rsidP="00DF3D2D">
            <w:pPr>
              <w:rPr>
                <w:sz w:val="20"/>
                <w:szCs w:val="20"/>
              </w:rPr>
            </w:pPr>
            <w:r w:rsidRPr="00387DBA">
              <w:rPr>
                <w:sz w:val="20"/>
                <w:szCs w:val="20"/>
              </w:rPr>
              <w:t xml:space="preserve"> Должна использоваться для выравнивания поверхности </w:t>
            </w:r>
            <w:proofErr w:type="spellStart"/>
            <w:r w:rsidRPr="00387DBA">
              <w:rPr>
                <w:sz w:val="20"/>
                <w:szCs w:val="20"/>
              </w:rPr>
              <w:t>перистомальной</w:t>
            </w:r>
            <w:proofErr w:type="spellEnd"/>
            <w:r w:rsidRPr="00387DBA">
              <w:rPr>
                <w:sz w:val="20"/>
                <w:szCs w:val="20"/>
              </w:rPr>
              <w:t xml:space="preserve"> кожи.</w:t>
            </w:r>
          </w:p>
          <w:p w:rsidR="00212470" w:rsidRPr="00387DBA" w:rsidRDefault="00212470" w:rsidP="00DF3D2D">
            <w:pPr>
              <w:rPr>
                <w:sz w:val="20"/>
                <w:szCs w:val="20"/>
              </w:rPr>
            </w:pPr>
            <w:r w:rsidRPr="00387DBA">
              <w:rPr>
                <w:sz w:val="20"/>
                <w:szCs w:val="20"/>
              </w:rPr>
              <w:t xml:space="preserve"> Должна обеспечивать защиту кожу от возможного затекания содержимого </w:t>
            </w:r>
            <w:proofErr w:type="spellStart"/>
            <w:r w:rsidRPr="00387DBA">
              <w:rPr>
                <w:sz w:val="20"/>
                <w:szCs w:val="20"/>
              </w:rPr>
              <w:t>стомы</w:t>
            </w:r>
            <w:proofErr w:type="spellEnd"/>
            <w:r w:rsidRPr="00387DBA">
              <w:rPr>
                <w:sz w:val="20"/>
                <w:szCs w:val="20"/>
              </w:rPr>
              <w:t xml:space="preserve"> под пластину и развития раздражения.  Применяется к ур</w:t>
            </w:r>
            <w:proofErr w:type="gramStart"/>
            <w:r w:rsidRPr="00387DBA">
              <w:rPr>
                <w:sz w:val="20"/>
                <w:szCs w:val="20"/>
              </w:rPr>
              <w:t>о-</w:t>
            </w:r>
            <w:proofErr w:type="gramEnd"/>
            <w:r w:rsidRPr="00387DBA">
              <w:rPr>
                <w:sz w:val="20"/>
                <w:szCs w:val="20"/>
              </w:rPr>
              <w:t>/</w:t>
            </w:r>
            <w:proofErr w:type="spellStart"/>
            <w:r w:rsidRPr="00387DBA">
              <w:rPr>
                <w:sz w:val="20"/>
                <w:szCs w:val="20"/>
              </w:rPr>
              <w:t>колостомным</w:t>
            </w:r>
            <w:proofErr w:type="spellEnd"/>
            <w:r w:rsidRPr="00387DBA">
              <w:rPr>
                <w:sz w:val="20"/>
                <w:szCs w:val="20"/>
              </w:rPr>
              <w:t xml:space="preserve"> системам. </w:t>
            </w:r>
          </w:p>
          <w:p w:rsidR="00212470" w:rsidRPr="00387DBA" w:rsidRDefault="00212470" w:rsidP="00DF3D2D">
            <w:pPr>
              <w:rPr>
                <w:sz w:val="20"/>
                <w:szCs w:val="20"/>
              </w:rPr>
            </w:pPr>
            <w:r w:rsidRPr="00387DBA">
              <w:rPr>
                <w:sz w:val="20"/>
                <w:szCs w:val="20"/>
              </w:rPr>
              <w:t xml:space="preserve"> </w:t>
            </w:r>
            <w:proofErr w:type="gramStart"/>
            <w:r w:rsidRPr="00387DBA">
              <w:rPr>
                <w:sz w:val="20"/>
                <w:szCs w:val="20"/>
              </w:rPr>
              <w:t>Надежный</w:t>
            </w:r>
            <w:proofErr w:type="gramEnd"/>
            <w:r w:rsidRPr="00387DBA">
              <w:rPr>
                <w:sz w:val="20"/>
                <w:szCs w:val="20"/>
              </w:rPr>
              <w:t xml:space="preserve"> герметик.</w:t>
            </w:r>
          </w:p>
          <w:p w:rsidR="00212470" w:rsidRPr="00327F39" w:rsidRDefault="00212470" w:rsidP="00DF3D2D">
            <w:pPr>
              <w:spacing w:line="240" w:lineRule="atLeast"/>
              <w:rPr>
                <w:sz w:val="26"/>
                <w:szCs w:val="26"/>
              </w:rPr>
            </w:pPr>
            <w:r w:rsidRPr="00387DBA">
              <w:rPr>
                <w:sz w:val="20"/>
                <w:szCs w:val="20"/>
              </w:rPr>
              <w:t xml:space="preserve"> Масса не менее 60 гр.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ind w:left="-108" w:right="-108"/>
              <w:jc w:val="center"/>
            </w:pPr>
            <w:r>
              <w:rPr>
                <w:bCs/>
              </w:rPr>
              <w:t>375,42</w:t>
            </w:r>
          </w:p>
        </w:tc>
        <w:tc>
          <w:tcPr>
            <w:tcW w:w="1593" w:type="dxa"/>
          </w:tcPr>
          <w:p w:rsidR="00212470" w:rsidRPr="00E11D6D" w:rsidRDefault="00212470" w:rsidP="00E753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112 626,00</w:t>
            </w:r>
          </w:p>
        </w:tc>
      </w:tr>
      <w:tr w:rsidR="00212470" w:rsidRPr="00584CF2" w:rsidTr="000409B5">
        <w:trPr>
          <w:trHeight w:val="200"/>
        </w:trPr>
        <w:tc>
          <w:tcPr>
            <w:tcW w:w="2869" w:type="dxa"/>
          </w:tcPr>
          <w:p w:rsidR="00212470" w:rsidRDefault="00212470" w:rsidP="00E75369">
            <w:pPr>
              <w:keepNext/>
            </w:pPr>
            <w:r w:rsidRPr="00890184">
              <w:t>Крем защитный в тубе, 60 мл.</w:t>
            </w:r>
          </w:p>
          <w:p w:rsidR="00212470" w:rsidRPr="00327F39" w:rsidRDefault="00212470" w:rsidP="00E75369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:rsidR="00212470" w:rsidRPr="00500FA8" w:rsidRDefault="00212470" w:rsidP="00DF3D2D">
            <w:pPr>
              <w:keepNext/>
              <w:rPr>
                <w:sz w:val="20"/>
                <w:szCs w:val="20"/>
              </w:rPr>
            </w:pPr>
            <w:r w:rsidRPr="00500FA8">
              <w:rPr>
                <w:sz w:val="20"/>
                <w:szCs w:val="20"/>
              </w:rPr>
              <w:t>Крем защитный</w:t>
            </w:r>
            <w:r w:rsidRPr="00500FA8">
              <w:rPr>
                <w:b/>
                <w:sz w:val="20"/>
                <w:szCs w:val="20"/>
              </w:rPr>
              <w:t xml:space="preserve"> </w:t>
            </w:r>
            <w:r w:rsidRPr="00500FA8">
              <w:rPr>
                <w:sz w:val="20"/>
                <w:szCs w:val="20"/>
              </w:rPr>
              <w:t xml:space="preserve">предназначен для  выравнивания  кожи  вокруг </w:t>
            </w:r>
            <w:proofErr w:type="spellStart"/>
            <w:r w:rsidRPr="00500FA8">
              <w:rPr>
                <w:sz w:val="20"/>
                <w:szCs w:val="20"/>
              </w:rPr>
              <w:t>стомы</w:t>
            </w:r>
            <w:proofErr w:type="spellEnd"/>
            <w:r w:rsidRPr="00500FA8">
              <w:rPr>
                <w:sz w:val="20"/>
                <w:szCs w:val="20"/>
              </w:rPr>
              <w:t xml:space="preserve">, в т.ч. морщин, складок,  шрамов  и  послеоперационных  рубцов – для  создания  на  теле  ровной поверхности при последующем наклеивании  калоприемников  и  </w:t>
            </w:r>
            <w:proofErr w:type="spellStart"/>
            <w:r w:rsidRPr="00500FA8">
              <w:rPr>
                <w:sz w:val="20"/>
                <w:szCs w:val="20"/>
              </w:rPr>
              <w:t>уроприемников</w:t>
            </w:r>
            <w:proofErr w:type="spellEnd"/>
            <w:r w:rsidRPr="00500FA8">
              <w:rPr>
                <w:sz w:val="20"/>
                <w:szCs w:val="20"/>
              </w:rPr>
              <w:t>,  тем  самым,  обеспечивая  герметичность  соединения в целом, повышает надежность приклеивания  данных  изделий  и  сроки  их  ношения.</w:t>
            </w:r>
          </w:p>
          <w:p w:rsidR="00212470" w:rsidRPr="00327F39" w:rsidRDefault="00212470" w:rsidP="00DF3D2D">
            <w:pPr>
              <w:spacing w:line="240" w:lineRule="atLeast"/>
              <w:rPr>
                <w:sz w:val="26"/>
                <w:szCs w:val="26"/>
              </w:rPr>
            </w:pPr>
            <w:r w:rsidRPr="00500FA8">
              <w:rPr>
                <w:sz w:val="20"/>
                <w:szCs w:val="20"/>
              </w:rPr>
              <w:t xml:space="preserve">Должен обеспечивать  дополнительную  защиту  и  питание  кожи  вокруг  </w:t>
            </w:r>
            <w:proofErr w:type="spellStart"/>
            <w:r w:rsidRPr="00500FA8">
              <w:rPr>
                <w:sz w:val="20"/>
                <w:szCs w:val="20"/>
              </w:rPr>
              <w:t>стомы</w:t>
            </w:r>
            <w:proofErr w:type="spellEnd"/>
            <w:r w:rsidRPr="00500FA8">
              <w:rPr>
                <w:sz w:val="20"/>
                <w:szCs w:val="20"/>
              </w:rPr>
              <w:t xml:space="preserve">, а также  заживление  рамок  и  ссадин, возникающих  в  результате  попадания  на  кожу  пациента  выделений  из  </w:t>
            </w:r>
            <w:proofErr w:type="spellStart"/>
            <w:r w:rsidRPr="00500FA8">
              <w:rPr>
                <w:sz w:val="20"/>
                <w:szCs w:val="20"/>
              </w:rPr>
              <w:t>стомы</w:t>
            </w:r>
            <w:proofErr w:type="spellEnd"/>
            <w:r w:rsidRPr="00500FA8">
              <w:rPr>
                <w:sz w:val="20"/>
                <w:szCs w:val="20"/>
              </w:rPr>
              <w:t xml:space="preserve">,  должен  использоваться  в  сочетании с  калоприемниками и </w:t>
            </w:r>
            <w:proofErr w:type="spellStart"/>
            <w:r w:rsidRPr="00500FA8">
              <w:rPr>
                <w:sz w:val="20"/>
                <w:szCs w:val="20"/>
              </w:rPr>
              <w:t>уроприемниками</w:t>
            </w:r>
            <w:proofErr w:type="spellEnd"/>
            <w:r w:rsidRPr="00500FA8">
              <w:rPr>
                <w:sz w:val="20"/>
                <w:szCs w:val="20"/>
              </w:rPr>
              <w:t>, самостоятельного  применения  не  имеет. Объем  в  тубах не менее- 60г.</w:t>
            </w:r>
          </w:p>
        </w:tc>
        <w:tc>
          <w:tcPr>
            <w:tcW w:w="992" w:type="dxa"/>
          </w:tcPr>
          <w:p w:rsidR="00212470" w:rsidRPr="00A55F4C" w:rsidRDefault="004E499C" w:rsidP="00E75369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ind w:left="-108" w:right="-108"/>
              <w:jc w:val="center"/>
            </w:pPr>
            <w:r>
              <w:rPr>
                <w:bCs/>
              </w:rPr>
              <w:t>175,35</w:t>
            </w:r>
          </w:p>
        </w:tc>
        <w:tc>
          <w:tcPr>
            <w:tcW w:w="1593" w:type="dxa"/>
          </w:tcPr>
          <w:p w:rsidR="00212470" w:rsidRPr="005E2FCF" w:rsidRDefault="004E499C" w:rsidP="00E753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70 140,00</w:t>
            </w:r>
          </w:p>
        </w:tc>
      </w:tr>
      <w:tr w:rsidR="00212470" w:rsidRPr="00584CF2" w:rsidTr="000409B5">
        <w:trPr>
          <w:trHeight w:val="2888"/>
        </w:trPr>
        <w:tc>
          <w:tcPr>
            <w:tcW w:w="2869" w:type="dxa"/>
          </w:tcPr>
          <w:p w:rsidR="00212470" w:rsidRDefault="00212470" w:rsidP="00E75369">
            <w:pPr>
              <w:keepNext/>
            </w:pPr>
            <w:r>
              <w:lastRenderedPageBreak/>
              <w:t>Защитная пленка в форме салфеток.</w:t>
            </w:r>
          </w:p>
          <w:p w:rsidR="00212470" w:rsidRPr="00327F39" w:rsidRDefault="00212470" w:rsidP="00E75369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:rsidR="00212470" w:rsidRPr="00B85B5F" w:rsidRDefault="00212470" w:rsidP="00B85B5F">
            <w:pPr>
              <w:pStyle w:val="a3"/>
              <w:widowControl w:val="0"/>
              <w:rPr>
                <w:bCs/>
                <w:color w:val="000000"/>
                <w:sz w:val="20"/>
              </w:rPr>
            </w:pPr>
            <w:r w:rsidRPr="004879D7">
              <w:rPr>
                <w:sz w:val="20"/>
              </w:rPr>
              <w:t>Защитная плёнка в форме салфеток</w:t>
            </w:r>
            <w:r>
              <w:rPr>
                <w:sz w:val="20"/>
              </w:rPr>
              <w:t xml:space="preserve"> должна быть</w:t>
            </w:r>
            <w:r w:rsidRPr="004879D7">
              <w:rPr>
                <w:sz w:val="20"/>
              </w:rPr>
              <w:t xml:space="preserve"> устойчива к воздействиям воды, предотвраща</w:t>
            </w:r>
            <w:r>
              <w:rPr>
                <w:sz w:val="20"/>
              </w:rPr>
              <w:t xml:space="preserve">ть </w:t>
            </w:r>
            <w:r w:rsidRPr="004879D7">
              <w:rPr>
                <w:sz w:val="20"/>
              </w:rPr>
              <w:t>развитие контактного дерматита и защища</w:t>
            </w:r>
            <w:r>
              <w:rPr>
                <w:sz w:val="20"/>
              </w:rPr>
              <w:t>ть</w:t>
            </w:r>
            <w:r w:rsidRPr="004879D7">
              <w:rPr>
                <w:sz w:val="20"/>
              </w:rPr>
              <w:t xml:space="preserve"> кожу от агрессивного воздействия мочи и кала, а также от механических повреждений, позволя</w:t>
            </w:r>
            <w:r>
              <w:rPr>
                <w:sz w:val="20"/>
              </w:rPr>
              <w:t>ть</w:t>
            </w:r>
            <w:r w:rsidRPr="004879D7">
              <w:rPr>
                <w:sz w:val="20"/>
              </w:rPr>
              <w:t xml:space="preserve"> коже дышать. Пленка не</w:t>
            </w:r>
            <w:r>
              <w:rPr>
                <w:sz w:val="20"/>
              </w:rPr>
              <w:t xml:space="preserve"> должна</w:t>
            </w:r>
            <w:r w:rsidRPr="004879D7">
              <w:rPr>
                <w:sz w:val="20"/>
              </w:rPr>
              <w:t xml:space="preserve"> вызыва</w:t>
            </w:r>
            <w:r>
              <w:rPr>
                <w:sz w:val="20"/>
              </w:rPr>
              <w:t>ть</w:t>
            </w:r>
            <w:r w:rsidRPr="004879D7">
              <w:rPr>
                <w:sz w:val="20"/>
              </w:rPr>
              <w:t xml:space="preserve"> жжения или покалывания, быстро сохн</w:t>
            </w:r>
            <w:r>
              <w:rPr>
                <w:sz w:val="20"/>
              </w:rPr>
              <w:t>уть</w:t>
            </w:r>
            <w:r w:rsidRPr="004879D7">
              <w:rPr>
                <w:sz w:val="20"/>
              </w:rPr>
              <w:t>, не препятств</w:t>
            </w:r>
            <w:r>
              <w:rPr>
                <w:sz w:val="20"/>
              </w:rPr>
              <w:t>овать</w:t>
            </w:r>
            <w:r w:rsidRPr="004879D7">
              <w:rPr>
                <w:sz w:val="20"/>
              </w:rPr>
              <w:t xml:space="preserve">  приклеиванию калоприемников (</w:t>
            </w:r>
            <w:proofErr w:type="spellStart"/>
            <w:r w:rsidRPr="004879D7">
              <w:rPr>
                <w:sz w:val="20"/>
              </w:rPr>
              <w:t>уроприемников</w:t>
            </w:r>
            <w:proofErr w:type="spellEnd"/>
            <w:r w:rsidRPr="004879D7">
              <w:rPr>
                <w:sz w:val="20"/>
              </w:rPr>
              <w:t xml:space="preserve">). </w:t>
            </w:r>
            <w:r w:rsidRPr="004879D7">
              <w:rPr>
                <w:color w:val="000000"/>
                <w:sz w:val="20"/>
                <w:shd w:val="clear" w:color="auto" w:fill="FFFFFF"/>
              </w:rPr>
              <w:t xml:space="preserve">Каждая салфетка </w:t>
            </w:r>
            <w:r>
              <w:rPr>
                <w:color w:val="000000"/>
                <w:sz w:val="20"/>
                <w:shd w:val="clear" w:color="auto" w:fill="FFFFFF"/>
              </w:rPr>
              <w:t>должна</w:t>
            </w:r>
            <w:r w:rsidRPr="004879D7">
              <w:rPr>
                <w:color w:val="000000"/>
                <w:sz w:val="20"/>
                <w:shd w:val="clear" w:color="auto" w:fill="FFFFFF"/>
              </w:rPr>
              <w:t xml:space="preserve"> находит</w:t>
            </w:r>
            <w:r>
              <w:rPr>
                <w:color w:val="000000"/>
                <w:sz w:val="20"/>
                <w:shd w:val="clear" w:color="auto" w:fill="FFFFFF"/>
              </w:rPr>
              <w:t>ь</w:t>
            </w:r>
            <w:r w:rsidRPr="004879D7">
              <w:rPr>
                <w:color w:val="000000"/>
                <w:sz w:val="20"/>
                <w:shd w:val="clear" w:color="auto" w:fill="FFFFFF"/>
              </w:rPr>
              <w:t>ся в индивидуальной упаковке.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ind w:left="-108" w:right="-108"/>
              <w:jc w:val="center"/>
            </w:pPr>
            <w:r w:rsidRPr="00A55F4C">
              <w:t>15,54</w:t>
            </w:r>
          </w:p>
        </w:tc>
        <w:tc>
          <w:tcPr>
            <w:tcW w:w="1593" w:type="dxa"/>
          </w:tcPr>
          <w:p w:rsidR="00212470" w:rsidRPr="00A55F4C" w:rsidRDefault="00212470" w:rsidP="00E753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23 310,00</w:t>
            </w:r>
          </w:p>
        </w:tc>
      </w:tr>
      <w:tr w:rsidR="00212470" w:rsidRPr="00584CF2" w:rsidTr="000409B5">
        <w:trPr>
          <w:trHeight w:val="149"/>
        </w:trPr>
        <w:tc>
          <w:tcPr>
            <w:tcW w:w="2869" w:type="dxa"/>
          </w:tcPr>
          <w:p w:rsidR="00212470" w:rsidRPr="005E2FCF" w:rsidRDefault="00212470" w:rsidP="005E2FCF">
            <w:pPr>
              <w:keepNext/>
            </w:pPr>
            <w:r>
              <w:t>Очиститель для кожи в форме салфеток</w:t>
            </w:r>
          </w:p>
          <w:p w:rsidR="00212470" w:rsidRPr="00327F39" w:rsidRDefault="00212470" w:rsidP="00E75369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:rsidR="00212470" w:rsidRDefault="00212470" w:rsidP="00E75369">
            <w:pPr>
              <w:rPr>
                <w:sz w:val="20"/>
              </w:rPr>
            </w:pPr>
            <w:r w:rsidRPr="00C00E30">
              <w:rPr>
                <w:sz w:val="20"/>
              </w:rPr>
              <w:t xml:space="preserve">Очиститель </w:t>
            </w:r>
            <w:r>
              <w:rPr>
                <w:sz w:val="20"/>
              </w:rPr>
              <w:t xml:space="preserve"> должен быть </w:t>
            </w:r>
            <w:r w:rsidRPr="00C00E30">
              <w:rPr>
                <w:sz w:val="20"/>
              </w:rPr>
              <w:t xml:space="preserve">нанесен на одноразовые салфетки, каждая салфетка </w:t>
            </w:r>
            <w:r>
              <w:rPr>
                <w:sz w:val="20"/>
              </w:rPr>
              <w:t xml:space="preserve"> должна быть </w:t>
            </w:r>
            <w:r w:rsidRPr="00C00E30">
              <w:rPr>
                <w:sz w:val="20"/>
              </w:rPr>
              <w:t>в индивидуальной упаковке. Очищающ</w:t>
            </w:r>
            <w:r>
              <w:rPr>
                <w:sz w:val="20"/>
              </w:rPr>
              <w:t>ее</w:t>
            </w:r>
            <w:r w:rsidRPr="00C00E30">
              <w:rPr>
                <w:sz w:val="20"/>
              </w:rPr>
              <w:t xml:space="preserve"> средство </w:t>
            </w:r>
            <w:r>
              <w:rPr>
                <w:sz w:val="20"/>
              </w:rPr>
              <w:t>должно, замещать</w:t>
            </w:r>
            <w:r w:rsidRPr="00C00E30">
              <w:rPr>
                <w:sz w:val="20"/>
              </w:rPr>
              <w:t xml:space="preserve"> мыло и воду, растворители или другие агрессивные, высушивающие кожу вещества, </w:t>
            </w:r>
            <w:r>
              <w:rPr>
                <w:sz w:val="20"/>
              </w:rPr>
              <w:t>удалять</w:t>
            </w:r>
            <w:r w:rsidRPr="00C00E30">
              <w:rPr>
                <w:sz w:val="20"/>
              </w:rPr>
              <w:t xml:space="preserve"> остатки пасты, </w:t>
            </w:r>
            <w:proofErr w:type="spellStart"/>
            <w:r w:rsidRPr="00C00E30">
              <w:rPr>
                <w:sz w:val="20"/>
              </w:rPr>
              <w:t>адгезивов</w:t>
            </w:r>
            <w:proofErr w:type="spellEnd"/>
            <w:r w:rsidRPr="00C00E30">
              <w:rPr>
                <w:sz w:val="20"/>
              </w:rPr>
              <w:t xml:space="preserve"> и других средств ухода за кожей.</w:t>
            </w:r>
          </w:p>
          <w:p w:rsidR="00212470" w:rsidRPr="00327F39" w:rsidRDefault="00212470" w:rsidP="00E7536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2470" w:rsidRPr="00A55F4C" w:rsidRDefault="00212470" w:rsidP="00E75369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ind w:left="-108" w:right="-108"/>
              <w:jc w:val="center"/>
            </w:pPr>
            <w:r w:rsidRPr="00A55F4C">
              <w:t>14,70</w:t>
            </w:r>
          </w:p>
        </w:tc>
        <w:tc>
          <w:tcPr>
            <w:tcW w:w="1593" w:type="dxa"/>
          </w:tcPr>
          <w:p w:rsidR="00212470" w:rsidRPr="00E11D6D" w:rsidRDefault="00212470" w:rsidP="00E7536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22 050,00</w:t>
            </w:r>
          </w:p>
        </w:tc>
      </w:tr>
      <w:tr w:rsidR="00212470" w:rsidRPr="00584CF2" w:rsidTr="000409B5">
        <w:trPr>
          <w:trHeight w:val="149"/>
        </w:trPr>
        <w:tc>
          <w:tcPr>
            <w:tcW w:w="2869" w:type="dxa"/>
          </w:tcPr>
          <w:p w:rsidR="00212470" w:rsidRDefault="00212470" w:rsidP="00E75369">
            <w:pPr>
              <w:keepNext/>
              <w:rPr>
                <w:szCs w:val="28"/>
              </w:rPr>
            </w:pPr>
            <w:r>
              <w:rPr>
                <w:szCs w:val="28"/>
              </w:rPr>
              <w:t>Нейтрализатор запаха во флаконе,  50 мл.</w:t>
            </w:r>
          </w:p>
          <w:p w:rsidR="00212470" w:rsidRDefault="00212470" w:rsidP="00E75369">
            <w:pPr>
              <w:keepNext/>
              <w:rPr>
                <w:sz w:val="26"/>
                <w:szCs w:val="26"/>
              </w:rPr>
            </w:pPr>
          </w:p>
          <w:p w:rsidR="00212470" w:rsidRDefault="00212470" w:rsidP="00E75369">
            <w:pPr>
              <w:keepNext/>
              <w:rPr>
                <w:sz w:val="26"/>
                <w:szCs w:val="26"/>
              </w:rPr>
            </w:pPr>
          </w:p>
          <w:p w:rsidR="00212470" w:rsidRDefault="00212470" w:rsidP="00E75369">
            <w:pPr>
              <w:keepNext/>
              <w:rPr>
                <w:sz w:val="26"/>
                <w:szCs w:val="26"/>
              </w:rPr>
            </w:pPr>
          </w:p>
          <w:p w:rsidR="00212470" w:rsidRDefault="00212470" w:rsidP="00E75369">
            <w:pPr>
              <w:keepNext/>
              <w:rPr>
                <w:sz w:val="26"/>
                <w:szCs w:val="26"/>
              </w:rPr>
            </w:pPr>
          </w:p>
          <w:p w:rsidR="00212470" w:rsidRDefault="00212470" w:rsidP="00E75369">
            <w:pPr>
              <w:keepNext/>
              <w:rPr>
                <w:sz w:val="26"/>
                <w:szCs w:val="26"/>
              </w:rPr>
            </w:pPr>
          </w:p>
          <w:p w:rsidR="00212470" w:rsidRPr="00327F39" w:rsidRDefault="00212470" w:rsidP="00E75369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:rsidR="00212470" w:rsidRDefault="00212470" w:rsidP="00E75369">
            <w:pPr>
              <w:spacing w:line="240" w:lineRule="atLeast"/>
              <w:rPr>
                <w:sz w:val="20"/>
                <w:szCs w:val="20"/>
              </w:rPr>
            </w:pPr>
            <w:r w:rsidRPr="003A5FC6">
              <w:rPr>
                <w:sz w:val="20"/>
                <w:szCs w:val="20"/>
              </w:rPr>
              <w:t xml:space="preserve">Нейтрализатор запаха применяется для устранения запахов, и </w:t>
            </w:r>
            <w:r>
              <w:rPr>
                <w:sz w:val="20"/>
                <w:szCs w:val="20"/>
              </w:rPr>
              <w:t>должен эффективно устранять</w:t>
            </w:r>
            <w:r w:rsidRPr="003A5FC6">
              <w:rPr>
                <w:sz w:val="20"/>
                <w:szCs w:val="20"/>
              </w:rPr>
              <w:t xml:space="preserve"> неприятный</w:t>
            </w:r>
            <w:r>
              <w:rPr>
                <w:sz w:val="20"/>
                <w:szCs w:val="20"/>
              </w:rPr>
              <w:t xml:space="preserve"> запах в период до восьми часов, п</w:t>
            </w:r>
            <w:r w:rsidRPr="00DB2C6C">
              <w:rPr>
                <w:sz w:val="20"/>
                <w:szCs w:val="20"/>
              </w:rPr>
              <w:t>озвол</w:t>
            </w:r>
            <w:r>
              <w:rPr>
                <w:sz w:val="20"/>
                <w:szCs w:val="20"/>
              </w:rPr>
              <w:t xml:space="preserve">ять </w:t>
            </w:r>
            <w:r w:rsidRPr="003A5FC6">
              <w:rPr>
                <w:sz w:val="20"/>
                <w:szCs w:val="20"/>
              </w:rPr>
              <w:t xml:space="preserve">использовать калоприемники и </w:t>
            </w:r>
            <w:proofErr w:type="spellStart"/>
            <w:r w:rsidRPr="003A5FC6">
              <w:rPr>
                <w:sz w:val="20"/>
                <w:szCs w:val="20"/>
              </w:rPr>
              <w:t>уроприемники</w:t>
            </w:r>
            <w:proofErr w:type="spellEnd"/>
            <w:r w:rsidRPr="003A5FC6">
              <w:rPr>
                <w:sz w:val="20"/>
                <w:szCs w:val="20"/>
              </w:rPr>
              <w:t xml:space="preserve"> всех типов. </w:t>
            </w:r>
          </w:p>
          <w:p w:rsidR="00212470" w:rsidRPr="00327F39" w:rsidRDefault="00212470" w:rsidP="00E75369">
            <w:pPr>
              <w:spacing w:line="240" w:lineRule="atLeast"/>
              <w:rPr>
                <w:sz w:val="26"/>
                <w:szCs w:val="26"/>
              </w:rPr>
            </w:pPr>
            <w:r w:rsidRPr="003A5FC6">
              <w:rPr>
                <w:sz w:val="20"/>
                <w:szCs w:val="20"/>
              </w:rPr>
              <w:t>Раствор</w:t>
            </w:r>
            <w:r>
              <w:rPr>
                <w:sz w:val="20"/>
                <w:szCs w:val="20"/>
              </w:rPr>
              <w:t xml:space="preserve"> должен быть бесцветным и нейтрализовать</w:t>
            </w:r>
            <w:r w:rsidRPr="003A5FC6">
              <w:rPr>
                <w:sz w:val="20"/>
                <w:szCs w:val="20"/>
              </w:rPr>
              <w:t xml:space="preserve"> запах.  Объем флакона</w:t>
            </w:r>
            <w:r>
              <w:rPr>
                <w:sz w:val="20"/>
                <w:szCs w:val="20"/>
              </w:rPr>
              <w:t xml:space="preserve"> должен быть не менее</w:t>
            </w:r>
            <w:r w:rsidRPr="003A5FC6">
              <w:rPr>
                <w:sz w:val="20"/>
                <w:szCs w:val="20"/>
              </w:rPr>
              <w:t xml:space="preserve"> 50 мл.</w:t>
            </w:r>
          </w:p>
        </w:tc>
        <w:tc>
          <w:tcPr>
            <w:tcW w:w="992" w:type="dxa"/>
          </w:tcPr>
          <w:p w:rsidR="00212470" w:rsidRPr="00A55F4C" w:rsidRDefault="00212470" w:rsidP="00E75369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212470" w:rsidRPr="00A55F4C" w:rsidRDefault="00212470" w:rsidP="00E179A3">
            <w:pPr>
              <w:ind w:left="-108" w:right="-108"/>
              <w:jc w:val="center"/>
            </w:pPr>
            <w:r>
              <w:t>240,7</w:t>
            </w:r>
            <w:r w:rsidR="00E179A3">
              <w:t>0</w:t>
            </w:r>
          </w:p>
        </w:tc>
        <w:tc>
          <w:tcPr>
            <w:tcW w:w="1593" w:type="dxa"/>
          </w:tcPr>
          <w:p w:rsidR="00212470" w:rsidRPr="00E11D6D" w:rsidRDefault="00212470" w:rsidP="00BA25B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28 884,</w:t>
            </w:r>
            <w:r w:rsidR="00BA25BE">
              <w:rPr>
                <w:b/>
                <w:bCs/>
              </w:rPr>
              <w:t>00</w:t>
            </w:r>
          </w:p>
        </w:tc>
      </w:tr>
      <w:tr w:rsidR="000409B5" w:rsidRPr="00584CF2" w:rsidTr="000409B5">
        <w:tc>
          <w:tcPr>
            <w:tcW w:w="2869" w:type="dxa"/>
          </w:tcPr>
          <w:p w:rsidR="000409B5" w:rsidRPr="00D61C20" w:rsidRDefault="000409B5" w:rsidP="00E75369">
            <w:pPr>
              <w:keepNext/>
            </w:pPr>
            <w:r>
              <w:t xml:space="preserve"> Итого</w:t>
            </w:r>
          </w:p>
        </w:tc>
        <w:tc>
          <w:tcPr>
            <w:tcW w:w="3760" w:type="dxa"/>
          </w:tcPr>
          <w:p w:rsidR="000409B5" w:rsidRPr="00422393" w:rsidRDefault="000409B5" w:rsidP="00E75369">
            <w:pPr>
              <w:rPr>
                <w:rStyle w:val="FontStyle13"/>
                <w:sz w:val="28"/>
              </w:rPr>
            </w:pPr>
          </w:p>
        </w:tc>
        <w:tc>
          <w:tcPr>
            <w:tcW w:w="992" w:type="dxa"/>
          </w:tcPr>
          <w:p w:rsidR="000409B5" w:rsidRPr="00A55F4C" w:rsidRDefault="000409B5" w:rsidP="00E75369">
            <w:pPr>
              <w:jc w:val="center"/>
            </w:pPr>
          </w:p>
        </w:tc>
        <w:tc>
          <w:tcPr>
            <w:tcW w:w="992" w:type="dxa"/>
          </w:tcPr>
          <w:p w:rsidR="000409B5" w:rsidRPr="00A55F4C" w:rsidRDefault="000409B5" w:rsidP="00E75369">
            <w:pPr>
              <w:ind w:left="-108" w:right="-108"/>
              <w:jc w:val="center"/>
            </w:pPr>
          </w:p>
        </w:tc>
        <w:tc>
          <w:tcPr>
            <w:tcW w:w="1593" w:type="dxa"/>
          </w:tcPr>
          <w:p w:rsidR="000409B5" w:rsidRPr="005D0806" w:rsidRDefault="000409B5" w:rsidP="00E56934">
            <w:pPr>
              <w:tabs>
                <w:tab w:val="right" w:pos="1826"/>
              </w:tabs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1 119 030,00</w:t>
            </w:r>
          </w:p>
        </w:tc>
      </w:tr>
    </w:tbl>
    <w:p w:rsidR="00212470" w:rsidRDefault="00212470" w:rsidP="0051153B">
      <w:r w:rsidRPr="002C33CD">
        <w:t>Специальные средства при нарушениях функций выделения</w:t>
      </w:r>
      <w:r>
        <w:t xml:space="preserve"> </w:t>
      </w:r>
      <w:r w:rsidRPr="002C33CD">
        <w:t xml:space="preserve">- (далее - товар) должны соответствовать требованиям государственных стандартов: - ГОСТ ISO 10993-1-2011 «Изделия медицинские. Оценка биологического действия медицинских изделий», - ГОСТ ISO 10993-5-2011 «Изделия медицинские. Оценка биологического действия медицинских изделий», - ГОСТ ISO 10993-10-2011 «Изделия медицинские. Оценка биологического действия медицинских изделий», - ГОСТ </w:t>
      </w:r>
      <w:proofErr w:type="gramStart"/>
      <w:r w:rsidRPr="002C33CD">
        <w:t>Р</w:t>
      </w:r>
      <w:proofErr w:type="gramEnd"/>
      <w:r w:rsidRPr="002C33CD">
        <w:t xml:space="preserve"> 52770-2016 «Изделия медицинские. Требования безопасности. Методы санитарно-химических и токсикологических испытаний».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Сырье и материалы для изготовления Товар должны быть разрешены к применению Министерством здравоохранения и социального развития Российской Федерации. 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Упаковка должна обеспечивать защиту от воздействия механических и климатических факторов во время транспортирования и </w:t>
      </w:r>
      <w:r w:rsidRPr="00CC04D3">
        <w:t>хранения. Срок предоставления гарантии качества Товара  не устанавливается, но должен быть указан срок годнос</w:t>
      </w:r>
      <w:r>
        <w:t>ти продукции и условия хранения</w:t>
      </w:r>
      <w:r w:rsidRPr="00A26D4A">
        <w:rPr>
          <w:kern w:val="3"/>
          <w:lang w:eastAsia="ja-JP" w:bidi="fa-IR"/>
        </w:rPr>
        <w:t>.</w:t>
      </w:r>
      <w:r w:rsidRPr="00BD699B">
        <w:t xml:space="preserve"> </w:t>
      </w:r>
      <w:r>
        <w:t xml:space="preserve">                 </w:t>
      </w:r>
    </w:p>
    <w:p w:rsidR="00212470" w:rsidRPr="002D3A19" w:rsidRDefault="00212470" w:rsidP="0051153B">
      <w:r w:rsidRPr="008900B1">
        <w:t xml:space="preserve">Срок годности на момент выдачи </w:t>
      </w:r>
      <w:r>
        <w:rPr>
          <w:kern w:val="3"/>
          <w:lang w:eastAsia="ja-JP" w:bidi="fa-IR"/>
        </w:rPr>
        <w:t>Получателю</w:t>
      </w:r>
      <w:r w:rsidRPr="008900B1">
        <w:t xml:space="preserve"> должен быть не менее 1 года. </w:t>
      </w:r>
    </w:p>
    <w:p w:rsidR="00212470" w:rsidRPr="00A26D4A" w:rsidRDefault="00212470" w:rsidP="0051153B">
      <w:pPr>
        <w:autoSpaceDE w:val="0"/>
        <w:autoSpaceDN w:val="0"/>
        <w:rPr>
          <w:b/>
          <w:bCs/>
          <w:kern w:val="16"/>
        </w:rPr>
      </w:pPr>
      <w:r w:rsidRPr="00A26D4A">
        <w:rPr>
          <w:b/>
          <w:bCs/>
          <w:kern w:val="16"/>
        </w:rPr>
        <w:t>Поставщик обязан:</w:t>
      </w:r>
    </w:p>
    <w:p w:rsidR="00212470" w:rsidRPr="00A26D4A" w:rsidRDefault="00212470" w:rsidP="0051153B">
      <w:pPr>
        <w:autoSpaceDE w:val="0"/>
        <w:autoSpaceDN w:val="0"/>
        <w:rPr>
          <w:b/>
          <w:bCs/>
          <w:kern w:val="16"/>
        </w:rPr>
      </w:pPr>
      <w:r w:rsidRPr="00A26D4A">
        <w:rPr>
          <w:bCs/>
        </w:rPr>
        <w:lastRenderedPageBreak/>
        <w:t xml:space="preserve">- поставлять  </w:t>
      </w:r>
      <w:r w:rsidRPr="00A26D4A">
        <w:t>товар</w:t>
      </w:r>
      <w:r w:rsidRPr="00A26D4A">
        <w:rPr>
          <w:bCs/>
        </w:rPr>
        <w:t>, имеющие действующий сертификат соответствия и/или регистрационное удостоверение;</w:t>
      </w:r>
    </w:p>
    <w:p w:rsidR="00212470" w:rsidRPr="00A26D4A" w:rsidRDefault="00212470" w:rsidP="0051153B">
      <w:pPr>
        <w:autoSpaceDE w:val="0"/>
        <w:autoSpaceDN w:val="0"/>
        <w:rPr>
          <w:bCs/>
          <w:color w:val="000000"/>
        </w:rPr>
      </w:pPr>
      <w:r w:rsidRPr="00A26D4A">
        <w:rPr>
          <w:bCs/>
          <w:color w:val="000000"/>
        </w:rPr>
        <w:t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</w:t>
      </w:r>
      <w:r w:rsidRPr="00A26D4A">
        <w:t>;</w:t>
      </w:r>
      <w:r w:rsidRPr="00A26D4A">
        <w:rPr>
          <w:bCs/>
          <w:color w:val="000000"/>
        </w:rPr>
        <w:t xml:space="preserve"> </w:t>
      </w:r>
    </w:p>
    <w:p w:rsidR="00212470" w:rsidRPr="00A26D4A" w:rsidRDefault="00212470" w:rsidP="0051153B">
      <w:pPr>
        <w:widowControl w:val="0"/>
        <w:tabs>
          <w:tab w:val="num" w:pos="0"/>
        </w:tabs>
        <w:rPr>
          <w:bCs/>
        </w:rPr>
      </w:pPr>
      <w:r w:rsidRPr="00A26D4A">
        <w:rPr>
          <w:bCs/>
        </w:rPr>
        <w:t xml:space="preserve">-организовать возможность выдачи Товара </w:t>
      </w:r>
      <w:r w:rsidRPr="00A26D4A"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212470" w:rsidRPr="00A26D4A" w:rsidRDefault="00212470" w:rsidP="0051153B">
      <w:pPr>
        <w:widowControl w:val="0"/>
        <w:tabs>
          <w:tab w:val="num" w:pos="0"/>
        </w:tabs>
        <w:rPr>
          <w:bCs/>
        </w:rPr>
      </w:pPr>
      <w:r w:rsidRPr="00A26D4A">
        <w:t>- по месту нахождения центра выдачи;</w:t>
      </w:r>
    </w:p>
    <w:p w:rsidR="00212470" w:rsidRPr="008900B1" w:rsidRDefault="00212470" w:rsidP="0051153B">
      <w:r w:rsidRPr="008900B1">
        <w:t>- по месту нахождения пунктов выдачи;</w:t>
      </w:r>
    </w:p>
    <w:p w:rsidR="00212470" w:rsidRPr="008900B1" w:rsidRDefault="00212470" w:rsidP="0051153B">
      <w:r w:rsidRPr="008900B1">
        <w:t>- по месту нахождения инвалида.</w:t>
      </w:r>
    </w:p>
    <w:p w:rsidR="00212470" w:rsidRPr="008900B1" w:rsidRDefault="00212470" w:rsidP="0051153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</w:rPr>
      </w:pPr>
      <w:r w:rsidRPr="008900B1">
        <w:t xml:space="preserve">Центр выдачи должен быть организован в </w:t>
      </w:r>
      <w:proofErr w:type="gramStart"/>
      <w:r w:rsidRPr="008900B1">
        <w:t>г</w:t>
      </w:r>
      <w:proofErr w:type="gramEnd"/>
      <w:r w:rsidRPr="008900B1">
        <w:t>. Грозный на расстоянии шаговой доступности для Получателей от</w:t>
      </w:r>
      <w:r w:rsidRPr="008900B1">
        <w:rPr>
          <w:color w:val="000000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2017 г"/>
        </w:smartTagPr>
        <w:r w:rsidRPr="008900B1">
          <w:rPr>
            <w:color w:val="000000"/>
          </w:rPr>
          <w:t>300 метров</w:t>
        </w:r>
      </w:smartTag>
      <w:r w:rsidRPr="008900B1">
        <w:rPr>
          <w:color w:val="000000"/>
        </w:rPr>
        <w:t xml:space="preserve"> от остановок)</w:t>
      </w:r>
      <w:r>
        <w:rPr>
          <w:color w:val="000000"/>
        </w:rPr>
        <w:t>.</w:t>
      </w:r>
    </w:p>
    <w:p w:rsidR="00212470" w:rsidRPr="008900B1" w:rsidRDefault="00212470" w:rsidP="0051153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</w:rPr>
      </w:pPr>
      <w:r w:rsidRPr="008900B1">
        <w:rPr>
          <w:color w:val="000000"/>
        </w:rPr>
        <w:t xml:space="preserve">Площадь </w:t>
      </w:r>
      <w:r w:rsidRPr="008900B1">
        <w:t>центра выдачи</w:t>
      </w:r>
      <w:r w:rsidRPr="008900B1">
        <w:rPr>
          <w:color w:val="000000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8900B1">
        <w:t>Пункт выдачи</w:t>
      </w:r>
      <w:r w:rsidRPr="008900B1">
        <w:rPr>
          <w:color w:val="000000"/>
        </w:rPr>
        <w:t xml:space="preserve"> должен иметь  зону ожидания Получателей – не менее 30 квадратных метров. </w:t>
      </w:r>
      <w:r w:rsidRPr="008900B1">
        <w:t>В центре и пунктах выдачи</w:t>
      </w:r>
      <w:r w:rsidRPr="008900B1">
        <w:rPr>
          <w:color w:val="000000"/>
        </w:rPr>
        <w:t xml:space="preserve"> должен быть организован прием Получателей  не менее чем 2 сотрудниками одновременно.</w:t>
      </w:r>
    </w:p>
    <w:p w:rsidR="00212470" w:rsidRPr="008900B1" w:rsidRDefault="00212470" w:rsidP="0051153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</w:rPr>
      </w:pPr>
      <w:r w:rsidRPr="008900B1">
        <w:t>Центр и пункты выдачи</w:t>
      </w:r>
      <w:r w:rsidRPr="008900B1">
        <w:rPr>
          <w:color w:val="000000"/>
        </w:rPr>
        <w:t xml:space="preserve">  должен иметь отдельный вход и режим работы с 09:00 до 18:00 ежедневно. </w:t>
      </w:r>
    </w:p>
    <w:p w:rsidR="00212470" w:rsidRPr="008900B1" w:rsidRDefault="00212470" w:rsidP="0051153B">
      <w:pPr>
        <w:widowControl w:val="0"/>
        <w:tabs>
          <w:tab w:val="num" w:pos="0"/>
        </w:tabs>
      </w:pPr>
      <w:r w:rsidRPr="008900B1"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212470" w:rsidRPr="008900B1" w:rsidRDefault="00212470" w:rsidP="0051153B">
      <w:pPr>
        <w:widowControl w:val="0"/>
        <w:tabs>
          <w:tab w:val="num" w:pos="0"/>
        </w:tabs>
        <w:rPr>
          <w:bCs/>
        </w:rPr>
      </w:pPr>
      <w:r w:rsidRPr="008900B1">
        <w:rPr>
          <w:bCs/>
        </w:rPr>
        <w:t xml:space="preserve">Доставка по адресам места жительства </w:t>
      </w:r>
      <w:r w:rsidRPr="008900B1">
        <w:rPr>
          <w:bCs/>
          <w:color w:val="000000"/>
        </w:rPr>
        <w:t>инвалида</w:t>
      </w:r>
      <w:r w:rsidRPr="008900B1">
        <w:rPr>
          <w:bCs/>
        </w:rPr>
        <w:t xml:space="preserve"> осуществляется Поставщиком с 09:00 до 20:00 с понедельника по пятницу путём передачи </w:t>
      </w:r>
      <w:r w:rsidRPr="008900B1">
        <w:rPr>
          <w:bCs/>
          <w:color w:val="000000"/>
        </w:rPr>
        <w:t>инвалидам</w:t>
      </w:r>
      <w:r w:rsidRPr="008900B1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212470" w:rsidRPr="008900B1" w:rsidRDefault="00212470" w:rsidP="0051153B">
      <w:pPr>
        <w:tabs>
          <w:tab w:val="num" w:pos="0"/>
        </w:tabs>
      </w:pPr>
      <w:proofErr w:type="gramStart"/>
      <w:r w:rsidRPr="008900B1">
        <w:t xml:space="preserve">Передача </w:t>
      </w:r>
      <w:r w:rsidRPr="008900B1">
        <w:rPr>
          <w:bCs/>
          <w:color w:val="000000"/>
        </w:rPr>
        <w:t>инвалидам</w:t>
      </w:r>
      <w:r w:rsidRPr="008900B1">
        <w:t xml:space="preserve"> или их законным представителям Товара, выбранным </w:t>
      </w:r>
      <w:r w:rsidRPr="008900B1">
        <w:rPr>
          <w:bCs/>
          <w:color w:val="000000"/>
        </w:rPr>
        <w:t>инвалидами</w:t>
      </w:r>
      <w:r w:rsidRPr="008900B1">
        <w:t xml:space="preserve"> способом, должна осуществляться Поставщиком </w:t>
      </w:r>
      <w:r w:rsidRPr="008900B1">
        <w:rPr>
          <w:b/>
        </w:rPr>
        <w:t xml:space="preserve">в течение </w:t>
      </w:r>
      <w:r w:rsidRPr="008900B1">
        <w:rPr>
          <w:b/>
          <w:color w:val="000000"/>
          <w:kern w:val="3"/>
        </w:rPr>
        <w:t>10 (десяти) дней</w:t>
      </w:r>
      <w:r w:rsidRPr="008900B1">
        <w:rPr>
          <w:color w:val="000000"/>
          <w:kern w:val="3"/>
        </w:rPr>
        <w:t xml:space="preserve">, с даты получения от Заказчика направлений </w:t>
      </w:r>
      <w:r w:rsidRPr="008900B1">
        <w:rPr>
          <w:bCs/>
          <w:color w:val="000000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 </w:t>
      </w:r>
      <w:r w:rsidRPr="008900B1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  <w:proofErr w:type="gramEnd"/>
    </w:p>
    <w:p w:rsidR="00212470" w:rsidRPr="00723923" w:rsidRDefault="00212470" w:rsidP="0051153B">
      <w:pPr>
        <w:pStyle w:val="Standard"/>
        <w:snapToGrid w:val="0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212470" w:rsidRDefault="00212470"/>
    <w:sectPr w:rsidR="00212470" w:rsidSect="005115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FCF"/>
    <w:rsid w:val="00003E57"/>
    <w:rsid w:val="0000408D"/>
    <w:rsid w:val="000159B9"/>
    <w:rsid w:val="00015E1A"/>
    <w:rsid w:val="00016CFB"/>
    <w:rsid w:val="00021ABF"/>
    <w:rsid w:val="00023783"/>
    <w:rsid w:val="00024BCE"/>
    <w:rsid w:val="00024D49"/>
    <w:rsid w:val="00024EC3"/>
    <w:rsid w:val="00025A46"/>
    <w:rsid w:val="00026423"/>
    <w:rsid w:val="00030007"/>
    <w:rsid w:val="000312CF"/>
    <w:rsid w:val="00032F73"/>
    <w:rsid w:val="000338EE"/>
    <w:rsid w:val="00033950"/>
    <w:rsid w:val="00034421"/>
    <w:rsid w:val="0003679C"/>
    <w:rsid w:val="00036D55"/>
    <w:rsid w:val="000409B5"/>
    <w:rsid w:val="00042AE7"/>
    <w:rsid w:val="000441F1"/>
    <w:rsid w:val="000443A2"/>
    <w:rsid w:val="00044995"/>
    <w:rsid w:val="00045AC1"/>
    <w:rsid w:val="00046950"/>
    <w:rsid w:val="0005018E"/>
    <w:rsid w:val="000510AE"/>
    <w:rsid w:val="000516D6"/>
    <w:rsid w:val="00051951"/>
    <w:rsid w:val="00051A85"/>
    <w:rsid w:val="000540E7"/>
    <w:rsid w:val="00054E08"/>
    <w:rsid w:val="000555DD"/>
    <w:rsid w:val="00055E5C"/>
    <w:rsid w:val="0005666F"/>
    <w:rsid w:val="000566E6"/>
    <w:rsid w:val="00056838"/>
    <w:rsid w:val="00057DA3"/>
    <w:rsid w:val="000611F7"/>
    <w:rsid w:val="000621CA"/>
    <w:rsid w:val="00065EB9"/>
    <w:rsid w:val="000721D1"/>
    <w:rsid w:val="00074263"/>
    <w:rsid w:val="00074680"/>
    <w:rsid w:val="0007569F"/>
    <w:rsid w:val="00076748"/>
    <w:rsid w:val="00077CC1"/>
    <w:rsid w:val="00080A96"/>
    <w:rsid w:val="0008106E"/>
    <w:rsid w:val="0008192A"/>
    <w:rsid w:val="00084C0B"/>
    <w:rsid w:val="00086496"/>
    <w:rsid w:val="000878E7"/>
    <w:rsid w:val="00090BDC"/>
    <w:rsid w:val="00090C0E"/>
    <w:rsid w:val="00091506"/>
    <w:rsid w:val="00095AAB"/>
    <w:rsid w:val="00097CD2"/>
    <w:rsid w:val="000A0592"/>
    <w:rsid w:val="000A2133"/>
    <w:rsid w:val="000A5780"/>
    <w:rsid w:val="000A6D89"/>
    <w:rsid w:val="000A730D"/>
    <w:rsid w:val="000B1CE6"/>
    <w:rsid w:val="000B29ED"/>
    <w:rsid w:val="000B5BE4"/>
    <w:rsid w:val="000B5D95"/>
    <w:rsid w:val="000B7235"/>
    <w:rsid w:val="000B7CA3"/>
    <w:rsid w:val="000B7FC9"/>
    <w:rsid w:val="000C3913"/>
    <w:rsid w:val="000C486A"/>
    <w:rsid w:val="000C4B06"/>
    <w:rsid w:val="000C5AC9"/>
    <w:rsid w:val="000C6282"/>
    <w:rsid w:val="000C6843"/>
    <w:rsid w:val="000C6880"/>
    <w:rsid w:val="000D0AA4"/>
    <w:rsid w:val="000D6C6A"/>
    <w:rsid w:val="000D7344"/>
    <w:rsid w:val="000E139A"/>
    <w:rsid w:val="000E39BD"/>
    <w:rsid w:val="000E7073"/>
    <w:rsid w:val="000F4C18"/>
    <w:rsid w:val="000F6300"/>
    <w:rsid w:val="000F7143"/>
    <w:rsid w:val="000F75A2"/>
    <w:rsid w:val="000F7FCF"/>
    <w:rsid w:val="00101802"/>
    <w:rsid w:val="0010240F"/>
    <w:rsid w:val="00103F30"/>
    <w:rsid w:val="00104814"/>
    <w:rsid w:val="00106BB0"/>
    <w:rsid w:val="00106F7A"/>
    <w:rsid w:val="00107057"/>
    <w:rsid w:val="00107767"/>
    <w:rsid w:val="00107A8A"/>
    <w:rsid w:val="001122F2"/>
    <w:rsid w:val="001128F5"/>
    <w:rsid w:val="00114A20"/>
    <w:rsid w:val="00114CF0"/>
    <w:rsid w:val="0012190A"/>
    <w:rsid w:val="00123610"/>
    <w:rsid w:val="00124FFE"/>
    <w:rsid w:val="00126E7F"/>
    <w:rsid w:val="00131407"/>
    <w:rsid w:val="00131BED"/>
    <w:rsid w:val="00133BB6"/>
    <w:rsid w:val="00134D66"/>
    <w:rsid w:val="001356B1"/>
    <w:rsid w:val="0014118B"/>
    <w:rsid w:val="001414E4"/>
    <w:rsid w:val="001449B8"/>
    <w:rsid w:val="001479F1"/>
    <w:rsid w:val="00153304"/>
    <w:rsid w:val="00156BE7"/>
    <w:rsid w:val="00161032"/>
    <w:rsid w:val="001611C7"/>
    <w:rsid w:val="001614C3"/>
    <w:rsid w:val="001615BD"/>
    <w:rsid w:val="001621CF"/>
    <w:rsid w:val="00164DCC"/>
    <w:rsid w:val="0016741F"/>
    <w:rsid w:val="00171979"/>
    <w:rsid w:val="00176D2A"/>
    <w:rsid w:val="00181B3B"/>
    <w:rsid w:val="00182119"/>
    <w:rsid w:val="00182F4F"/>
    <w:rsid w:val="00183F1A"/>
    <w:rsid w:val="001865B1"/>
    <w:rsid w:val="001902C6"/>
    <w:rsid w:val="00193938"/>
    <w:rsid w:val="00193B6B"/>
    <w:rsid w:val="00194A5F"/>
    <w:rsid w:val="00194CB8"/>
    <w:rsid w:val="001A220B"/>
    <w:rsid w:val="001A2661"/>
    <w:rsid w:val="001A2D62"/>
    <w:rsid w:val="001A33C9"/>
    <w:rsid w:val="001A57DA"/>
    <w:rsid w:val="001A6EC3"/>
    <w:rsid w:val="001B4811"/>
    <w:rsid w:val="001B5D9B"/>
    <w:rsid w:val="001B7860"/>
    <w:rsid w:val="001B78CF"/>
    <w:rsid w:val="001C0983"/>
    <w:rsid w:val="001C21FA"/>
    <w:rsid w:val="001C2228"/>
    <w:rsid w:val="001C2A08"/>
    <w:rsid w:val="001C3EF7"/>
    <w:rsid w:val="001C5FE8"/>
    <w:rsid w:val="001D388D"/>
    <w:rsid w:val="001D453D"/>
    <w:rsid w:val="001D48C1"/>
    <w:rsid w:val="001D654A"/>
    <w:rsid w:val="001D7A40"/>
    <w:rsid w:val="001E04F1"/>
    <w:rsid w:val="001E14A4"/>
    <w:rsid w:val="001E15D1"/>
    <w:rsid w:val="001E17E4"/>
    <w:rsid w:val="001E6603"/>
    <w:rsid w:val="001E6E9D"/>
    <w:rsid w:val="001F32F6"/>
    <w:rsid w:val="001F4813"/>
    <w:rsid w:val="001F5D0B"/>
    <w:rsid w:val="00200FF8"/>
    <w:rsid w:val="00201D02"/>
    <w:rsid w:val="00202A05"/>
    <w:rsid w:val="002064E5"/>
    <w:rsid w:val="002105DF"/>
    <w:rsid w:val="002115A1"/>
    <w:rsid w:val="00212470"/>
    <w:rsid w:val="00212C60"/>
    <w:rsid w:val="0021376D"/>
    <w:rsid w:val="00213E3B"/>
    <w:rsid w:val="0021573B"/>
    <w:rsid w:val="00215C6B"/>
    <w:rsid w:val="00217B8C"/>
    <w:rsid w:val="002200D1"/>
    <w:rsid w:val="00222AB1"/>
    <w:rsid w:val="002230BE"/>
    <w:rsid w:val="00225B10"/>
    <w:rsid w:val="00232A29"/>
    <w:rsid w:val="00232D4A"/>
    <w:rsid w:val="00234257"/>
    <w:rsid w:val="00235252"/>
    <w:rsid w:val="00235688"/>
    <w:rsid w:val="00241AFD"/>
    <w:rsid w:val="00242E46"/>
    <w:rsid w:val="00243A1D"/>
    <w:rsid w:val="002448BF"/>
    <w:rsid w:val="00250F12"/>
    <w:rsid w:val="0025163B"/>
    <w:rsid w:val="002549BB"/>
    <w:rsid w:val="00256674"/>
    <w:rsid w:val="00261520"/>
    <w:rsid w:val="00266BF5"/>
    <w:rsid w:val="00267795"/>
    <w:rsid w:val="00267C34"/>
    <w:rsid w:val="00270DD1"/>
    <w:rsid w:val="00272EF8"/>
    <w:rsid w:val="0027323C"/>
    <w:rsid w:val="00273797"/>
    <w:rsid w:val="002768A3"/>
    <w:rsid w:val="0028177D"/>
    <w:rsid w:val="0028547B"/>
    <w:rsid w:val="002859A1"/>
    <w:rsid w:val="00286261"/>
    <w:rsid w:val="00286624"/>
    <w:rsid w:val="0028664C"/>
    <w:rsid w:val="002868BF"/>
    <w:rsid w:val="002905CB"/>
    <w:rsid w:val="002914FF"/>
    <w:rsid w:val="00291C6C"/>
    <w:rsid w:val="00294A01"/>
    <w:rsid w:val="00296D1F"/>
    <w:rsid w:val="002A0609"/>
    <w:rsid w:val="002A19EA"/>
    <w:rsid w:val="002A3328"/>
    <w:rsid w:val="002A49D7"/>
    <w:rsid w:val="002B0C98"/>
    <w:rsid w:val="002C30CA"/>
    <w:rsid w:val="002C33CD"/>
    <w:rsid w:val="002C3C68"/>
    <w:rsid w:val="002C4100"/>
    <w:rsid w:val="002C4D11"/>
    <w:rsid w:val="002C523F"/>
    <w:rsid w:val="002C7A78"/>
    <w:rsid w:val="002D08FC"/>
    <w:rsid w:val="002D3A19"/>
    <w:rsid w:val="002D65B4"/>
    <w:rsid w:val="002D77AD"/>
    <w:rsid w:val="002D79BE"/>
    <w:rsid w:val="002D7D74"/>
    <w:rsid w:val="002E49D7"/>
    <w:rsid w:val="002E4F9F"/>
    <w:rsid w:val="002E64D5"/>
    <w:rsid w:val="002F0A4D"/>
    <w:rsid w:val="002F1562"/>
    <w:rsid w:val="002F3941"/>
    <w:rsid w:val="002F4E5A"/>
    <w:rsid w:val="002F78B4"/>
    <w:rsid w:val="0030026A"/>
    <w:rsid w:val="003059A0"/>
    <w:rsid w:val="0030683B"/>
    <w:rsid w:val="003072C9"/>
    <w:rsid w:val="0030786C"/>
    <w:rsid w:val="00310E45"/>
    <w:rsid w:val="003110E5"/>
    <w:rsid w:val="00314946"/>
    <w:rsid w:val="003155B8"/>
    <w:rsid w:val="00316666"/>
    <w:rsid w:val="003176F7"/>
    <w:rsid w:val="003278B3"/>
    <w:rsid w:val="00327F39"/>
    <w:rsid w:val="003306BC"/>
    <w:rsid w:val="00331A63"/>
    <w:rsid w:val="00331CCB"/>
    <w:rsid w:val="003363F0"/>
    <w:rsid w:val="00336F53"/>
    <w:rsid w:val="0034197B"/>
    <w:rsid w:val="00343101"/>
    <w:rsid w:val="00345052"/>
    <w:rsid w:val="00353CCD"/>
    <w:rsid w:val="003552B3"/>
    <w:rsid w:val="00356987"/>
    <w:rsid w:val="00356FEA"/>
    <w:rsid w:val="0035722F"/>
    <w:rsid w:val="00357E04"/>
    <w:rsid w:val="00357EE5"/>
    <w:rsid w:val="00361112"/>
    <w:rsid w:val="003613F9"/>
    <w:rsid w:val="00363C14"/>
    <w:rsid w:val="003647CC"/>
    <w:rsid w:val="003651C7"/>
    <w:rsid w:val="003659BC"/>
    <w:rsid w:val="00366104"/>
    <w:rsid w:val="00367307"/>
    <w:rsid w:val="003739F0"/>
    <w:rsid w:val="003754E5"/>
    <w:rsid w:val="00376533"/>
    <w:rsid w:val="00382890"/>
    <w:rsid w:val="0038678F"/>
    <w:rsid w:val="00386C6F"/>
    <w:rsid w:val="00387DBA"/>
    <w:rsid w:val="00391550"/>
    <w:rsid w:val="00394B74"/>
    <w:rsid w:val="00396A03"/>
    <w:rsid w:val="003A1C65"/>
    <w:rsid w:val="003A1EB9"/>
    <w:rsid w:val="003A2A0F"/>
    <w:rsid w:val="003A3CEC"/>
    <w:rsid w:val="003A57E0"/>
    <w:rsid w:val="003A5FC6"/>
    <w:rsid w:val="003A72B1"/>
    <w:rsid w:val="003A7DB7"/>
    <w:rsid w:val="003B1B2F"/>
    <w:rsid w:val="003C194E"/>
    <w:rsid w:val="003C4487"/>
    <w:rsid w:val="003C5718"/>
    <w:rsid w:val="003D0FA7"/>
    <w:rsid w:val="003D15D2"/>
    <w:rsid w:val="003D1A43"/>
    <w:rsid w:val="003D1A88"/>
    <w:rsid w:val="003D21BB"/>
    <w:rsid w:val="003D3EEF"/>
    <w:rsid w:val="003D54CF"/>
    <w:rsid w:val="003D59EE"/>
    <w:rsid w:val="003E0CE4"/>
    <w:rsid w:val="003E1F8D"/>
    <w:rsid w:val="003E21B6"/>
    <w:rsid w:val="003E2C7C"/>
    <w:rsid w:val="003E56C4"/>
    <w:rsid w:val="003F2C69"/>
    <w:rsid w:val="003F3950"/>
    <w:rsid w:val="003F5A1A"/>
    <w:rsid w:val="003F71BE"/>
    <w:rsid w:val="00400F48"/>
    <w:rsid w:val="00401017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0663"/>
    <w:rsid w:val="00422393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177"/>
    <w:rsid w:val="004415BC"/>
    <w:rsid w:val="00444256"/>
    <w:rsid w:val="0044601B"/>
    <w:rsid w:val="00447E88"/>
    <w:rsid w:val="00450109"/>
    <w:rsid w:val="00451150"/>
    <w:rsid w:val="00451E43"/>
    <w:rsid w:val="0045500D"/>
    <w:rsid w:val="00456AF4"/>
    <w:rsid w:val="00460946"/>
    <w:rsid w:val="00466BE1"/>
    <w:rsid w:val="004675D1"/>
    <w:rsid w:val="00467BE6"/>
    <w:rsid w:val="0047510B"/>
    <w:rsid w:val="00476177"/>
    <w:rsid w:val="004845FA"/>
    <w:rsid w:val="004879D7"/>
    <w:rsid w:val="004907B6"/>
    <w:rsid w:val="00491D5D"/>
    <w:rsid w:val="00492A85"/>
    <w:rsid w:val="004932BB"/>
    <w:rsid w:val="004936C9"/>
    <w:rsid w:val="00495E87"/>
    <w:rsid w:val="004A0286"/>
    <w:rsid w:val="004A233D"/>
    <w:rsid w:val="004A2A2E"/>
    <w:rsid w:val="004B293B"/>
    <w:rsid w:val="004C1EA5"/>
    <w:rsid w:val="004C2333"/>
    <w:rsid w:val="004C2C2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E13D5"/>
    <w:rsid w:val="004E2840"/>
    <w:rsid w:val="004E2DA3"/>
    <w:rsid w:val="004E30D6"/>
    <w:rsid w:val="004E3E57"/>
    <w:rsid w:val="004E4767"/>
    <w:rsid w:val="004E499C"/>
    <w:rsid w:val="004E6EE7"/>
    <w:rsid w:val="004F01D2"/>
    <w:rsid w:val="004F249A"/>
    <w:rsid w:val="004F2AA6"/>
    <w:rsid w:val="004F5326"/>
    <w:rsid w:val="004F73E0"/>
    <w:rsid w:val="005009A7"/>
    <w:rsid w:val="00500C9A"/>
    <w:rsid w:val="00500FA8"/>
    <w:rsid w:val="00504480"/>
    <w:rsid w:val="0051153B"/>
    <w:rsid w:val="005136BD"/>
    <w:rsid w:val="00513D48"/>
    <w:rsid w:val="00514BEF"/>
    <w:rsid w:val="00516965"/>
    <w:rsid w:val="00522B92"/>
    <w:rsid w:val="0052463A"/>
    <w:rsid w:val="0052563F"/>
    <w:rsid w:val="00527FA9"/>
    <w:rsid w:val="00533E51"/>
    <w:rsid w:val="00536E48"/>
    <w:rsid w:val="005371C5"/>
    <w:rsid w:val="005373B7"/>
    <w:rsid w:val="005376FC"/>
    <w:rsid w:val="0054000D"/>
    <w:rsid w:val="00541269"/>
    <w:rsid w:val="00547E7E"/>
    <w:rsid w:val="00550ADA"/>
    <w:rsid w:val="0055149A"/>
    <w:rsid w:val="005531C5"/>
    <w:rsid w:val="0055417B"/>
    <w:rsid w:val="0056221F"/>
    <w:rsid w:val="00562924"/>
    <w:rsid w:val="00562EB4"/>
    <w:rsid w:val="00563584"/>
    <w:rsid w:val="00563B84"/>
    <w:rsid w:val="0056744A"/>
    <w:rsid w:val="00570496"/>
    <w:rsid w:val="0057154A"/>
    <w:rsid w:val="00571BA5"/>
    <w:rsid w:val="005729F3"/>
    <w:rsid w:val="00573D49"/>
    <w:rsid w:val="0057562F"/>
    <w:rsid w:val="005760E9"/>
    <w:rsid w:val="00576662"/>
    <w:rsid w:val="00577101"/>
    <w:rsid w:val="00577B90"/>
    <w:rsid w:val="00577EF3"/>
    <w:rsid w:val="00580C9A"/>
    <w:rsid w:val="00581121"/>
    <w:rsid w:val="00581F4D"/>
    <w:rsid w:val="00583522"/>
    <w:rsid w:val="00584CF2"/>
    <w:rsid w:val="00585B2C"/>
    <w:rsid w:val="00587C89"/>
    <w:rsid w:val="00591D57"/>
    <w:rsid w:val="00592957"/>
    <w:rsid w:val="00592DAF"/>
    <w:rsid w:val="00593405"/>
    <w:rsid w:val="005943D4"/>
    <w:rsid w:val="00594FE2"/>
    <w:rsid w:val="005960A3"/>
    <w:rsid w:val="005A1BBB"/>
    <w:rsid w:val="005A259A"/>
    <w:rsid w:val="005A2857"/>
    <w:rsid w:val="005A286C"/>
    <w:rsid w:val="005A4474"/>
    <w:rsid w:val="005A5B5B"/>
    <w:rsid w:val="005A60AA"/>
    <w:rsid w:val="005A7993"/>
    <w:rsid w:val="005B128A"/>
    <w:rsid w:val="005B3F4B"/>
    <w:rsid w:val="005B5C2E"/>
    <w:rsid w:val="005B7221"/>
    <w:rsid w:val="005B7A56"/>
    <w:rsid w:val="005C1047"/>
    <w:rsid w:val="005C59F0"/>
    <w:rsid w:val="005D2E2E"/>
    <w:rsid w:val="005D44B4"/>
    <w:rsid w:val="005D4ED1"/>
    <w:rsid w:val="005D5378"/>
    <w:rsid w:val="005D6344"/>
    <w:rsid w:val="005D74BB"/>
    <w:rsid w:val="005E25F3"/>
    <w:rsid w:val="005E2FCF"/>
    <w:rsid w:val="005E2FFE"/>
    <w:rsid w:val="005E3CEE"/>
    <w:rsid w:val="005E5251"/>
    <w:rsid w:val="005E60C7"/>
    <w:rsid w:val="005E6346"/>
    <w:rsid w:val="005E6D16"/>
    <w:rsid w:val="005F21BB"/>
    <w:rsid w:val="005F4279"/>
    <w:rsid w:val="00600267"/>
    <w:rsid w:val="006006E9"/>
    <w:rsid w:val="00602E70"/>
    <w:rsid w:val="00607839"/>
    <w:rsid w:val="006146A1"/>
    <w:rsid w:val="00615EC3"/>
    <w:rsid w:val="006200E7"/>
    <w:rsid w:val="00620340"/>
    <w:rsid w:val="00624EF5"/>
    <w:rsid w:val="00627381"/>
    <w:rsid w:val="006334E6"/>
    <w:rsid w:val="00636203"/>
    <w:rsid w:val="00636B26"/>
    <w:rsid w:val="00640AC0"/>
    <w:rsid w:val="00640DB8"/>
    <w:rsid w:val="006419B8"/>
    <w:rsid w:val="00641E9B"/>
    <w:rsid w:val="0064272B"/>
    <w:rsid w:val="00642DD3"/>
    <w:rsid w:val="00643124"/>
    <w:rsid w:val="00646187"/>
    <w:rsid w:val="0064643A"/>
    <w:rsid w:val="00646849"/>
    <w:rsid w:val="0065136A"/>
    <w:rsid w:val="00651490"/>
    <w:rsid w:val="00652626"/>
    <w:rsid w:val="00652882"/>
    <w:rsid w:val="00652FF3"/>
    <w:rsid w:val="00653BBB"/>
    <w:rsid w:val="0065663F"/>
    <w:rsid w:val="00661307"/>
    <w:rsid w:val="00661B93"/>
    <w:rsid w:val="00663A78"/>
    <w:rsid w:val="006658AC"/>
    <w:rsid w:val="0066729A"/>
    <w:rsid w:val="00670017"/>
    <w:rsid w:val="006726BF"/>
    <w:rsid w:val="006766C4"/>
    <w:rsid w:val="00683628"/>
    <w:rsid w:val="00687329"/>
    <w:rsid w:val="0069023A"/>
    <w:rsid w:val="00692138"/>
    <w:rsid w:val="006924BC"/>
    <w:rsid w:val="006927E6"/>
    <w:rsid w:val="00692D2C"/>
    <w:rsid w:val="00692DD6"/>
    <w:rsid w:val="006958C8"/>
    <w:rsid w:val="0069636B"/>
    <w:rsid w:val="0069737B"/>
    <w:rsid w:val="00697EF6"/>
    <w:rsid w:val="006A38BE"/>
    <w:rsid w:val="006A5E01"/>
    <w:rsid w:val="006A7145"/>
    <w:rsid w:val="006A7C6E"/>
    <w:rsid w:val="006B0CAB"/>
    <w:rsid w:val="006B13D0"/>
    <w:rsid w:val="006B2B57"/>
    <w:rsid w:val="006B49AE"/>
    <w:rsid w:val="006B49B8"/>
    <w:rsid w:val="006B564D"/>
    <w:rsid w:val="006B6061"/>
    <w:rsid w:val="006C0087"/>
    <w:rsid w:val="006C0C1A"/>
    <w:rsid w:val="006C13A3"/>
    <w:rsid w:val="006C1525"/>
    <w:rsid w:val="006C3398"/>
    <w:rsid w:val="006C4339"/>
    <w:rsid w:val="006C70DD"/>
    <w:rsid w:val="006D3960"/>
    <w:rsid w:val="006D3D52"/>
    <w:rsid w:val="006D6E0C"/>
    <w:rsid w:val="006E190C"/>
    <w:rsid w:val="006E4CF1"/>
    <w:rsid w:val="006E6338"/>
    <w:rsid w:val="006E7934"/>
    <w:rsid w:val="006E7C02"/>
    <w:rsid w:val="006F2F9A"/>
    <w:rsid w:val="006F39DD"/>
    <w:rsid w:val="006F3B47"/>
    <w:rsid w:val="006F3FA9"/>
    <w:rsid w:val="006F7EC3"/>
    <w:rsid w:val="00700D1D"/>
    <w:rsid w:val="00701CB0"/>
    <w:rsid w:val="00703869"/>
    <w:rsid w:val="0070559D"/>
    <w:rsid w:val="0070617D"/>
    <w:rsid w:val="00706F50"/>
    <w:rsid w:val="00707653"/>
    <w:rsid w:val="00707939"/>
    <w:rsid w:val="007115CB"/>
    <w:rsid w:val="0071263D"/>
    <w:rsid w:val="00712DFB"/>
    <w:rsid w:val="0071311F"/>
    <w:rsid w:val="00716D31"/>
    <w:rsid w:val="00716F51"/>
    <w:rsid w:val="007219AE"/>
    <w:rsid w:val="0072378C"/>
    <w:rsid w:val="00723923"/>
    <w:rsid w:val="0072545D"/>
    <w:rsid w:val="0073018C"/>
    <w:rsid w:val="0073161F"/>
    <w:rsid w:val="0073213D"/>
    <w:rsid w:val="00735F27"/>
    <w:rsid w:val="007376A9"/>
    <w:rsid w:val="00737F8C"/>
    <w:rsid w:val="00742BD0"/>
    <w:rsid w:val="00743544"/>
    <w:rsid w:val="0074381D"/>
    <w:rsid w:val="00743F90"/>
    <w:rsid w:val="007456E0"/>
    <w:rsid w:val="00745CC5"/>
    <w:rsid w:val="00745F32"/>
    <w:rsid w:val="0075015A"/>
    <w:rsid w:val="00750FFE"/>
    <w:rsid w:val="00751807"/>
    <w:rsid w:val="007526AF"/>
    <w:rsid w:val="00752792"/>
    <w:rsid w:val="00753C0E"/>
    <w:rsid w:val="00756986"/>
    <w:rsid w:val="00757D84"/>
    <w:rsid w:val="00761AF0"/>
    <w:rsid w:val="007624AD"/>
    <w:rsid w:val="00763DCB"/>
    <w:rsid w:val="00763E95"/>
    <w:rsid w:val="00764C8A"/>
    <w:rsid w:val="00766134"/>
    <w:rsid w:val="007667D0"/>
    <w:rsid w:val="00766BBC"/>
    <w:rsid w:val="00766EBC"/>
    <w:rsid w:val="00771BDC"/>
    <w:rsid w:val="00776140"/>
    <w:rsid w:val="0078547E"/>
    <w:rsid w:val="00787398"/>
    <w:rsid w:val="007913A6"/>
    <w:rsid w:val="00792F8E"/>
    <w:rsid w:val="00793B22"/>
    <w:rsid w:val="007A42B5"/>
    <w:rsid w:val="007A6E82"/>
    <w:rsid w:val="007A784E"/>
    <w:rsid w:val="007B3D4D"/>
    <w:rsid w:val="007B43F0"/>
    <w:rsid w:val="007B62ED"/>
    <w:rsid w:val="007C1A44"/>
    <w:rsid w:val="007C2CE2"/>
    <w:rsid w:val="007C680F"/>
    <w:rsid w:val="007C7806"/>
    <w:rsid w:val="007D4896"/>
    <w:rsid w:val="007E31D8"/>
    <w:rsid w:val="007E3281"/>
    <w:rsid w:val="007E5710"/>
    <w:rsid w:val="007E579B"/>
    <w:rsid w:val="007E6EDD"/>
    <w:rsid w:val="007E6F14"/>
    <w:rsid w:val="007E7DEA"/>
    <w:rsid w:val="007F333C"/>
    <w:rsid w:val="007F4459"/>
    <w:rsid w:val="007F469C"/>
    <w:rsid w:val="007F46B0"/>
    <w:rsid w:val="007F4799"/>
    <w:rsid w:val="007F564F"/>
    <w:rsid w:val="007F73A1"/>
    <w:rsid w:val="00801B2F"/>
    <w:rsid w:val="008075AA"/>
    <w:rsid w:val="00810510"/>
    <w:rsid w:val="0081341E"/>
    <w:rsid w:val="00813A3A"/>
    <w:rsid w:val="0081482B"/>
    <w:rsid w:val="00814FFF"/>
    <w:rsid w:val="00816A58"/>
    <w:rsid w:val="00817EBA"/>
    <w:rsid w:val="008226D8"/>
    <w:rsid w:val="00822936"/>
    <w:rsid w:val="008230E5"/>
    <w:rsid w:val="00826C92"/>
    <w:rsid w:val="00827B12"/>
    <w:rsid w:val="00833C99"/>
    <w:rsid w:val="008345BB"/>
    <w:rsid w:val="0083603B"/>
    <w:rsid w:val="0084271D"/>
    <w:rsid w:val="008428FC"/>
    <w:rsid w:val="00851477"/>
    <w:rsid w:val="00852326"/>
    <w:rsid w:val="0085275D"/>
    <w:rsid w:val="00852E21"/>
    <w:rsid w:val="00855623"/>
    <w:rsid w:val="008560F1"/>
    <w:rsid w:val="00857557"/>
    <w:rsid w:val="008624D1"/>
    <w:rsid w:val="00863DAC"/>
    <w:rsid w:val="008650CD"/>
    <w:rsid w:val="00865763"/>
    <w:rsid w:val="008706A4"/>
    <w:rsid w:val="00872B21"/>
    <w:rsid w:val="008740F3"/>
    <w:rsid w:val="008765BE"/>
    <w:rsid w:val="008800D7"/>
    <w:rsid w:val="00880AFE"/>
    <w:rsid w:val="00881FEC"/>
    <w:rsid w:val="00883CCD"/>
    <w:rsid w:val="00885A07"/>
    <w:rsid w:val="00885D65"/>
    <w:rsid w:val="008861E1"/>
    <w:rsid w:val="00886AC0"/>
    <w:rsid w:val="00886CA8"/>
    <w:rsid w:val="0088708A"/>
    <w:rsid w:val="008900B1"/>
    <w:rsid w:val="00890184"/>
    <w:rsid w:val="008962BB"/>
    <w:rsid w:val="008971BA"/>
    <w:rsid w:val="008A31D0"/>
    <w:rsid w:val="008A60BF"/>
    <w:rsid w:val="008B0283"/>
    <w:rsid w:val="008B2AE0"/>
    <w:rsid w:val="008B727A"/>
    <w:rsid w:val="008C1E8B"/>
    <w:rsid w:val="008C5968"/>
    <w:rsid w:val="008C6AAC"/>
    <w:rsid w:val="008C6B4D"/>
    <w:rsid w:val="008D04B6"/>
    <w:rsid w:val="008D3191"/>
    <w:rsid w:val="008D39AB"/>
    <w:rsid w:val="008D6F14"/>
    <w:rsid w:val="008E065F"/>
    <w:rsid w:val="008E08AE"/>
    <w:rsid w:val="008E10CB"/>
    <w:rsid w:val="008E2A84"/>
    <w:rsid w:val="008E3690"/>
    <w:rsid w:val="008E4B14"/>
    <w:rsid w:val="008E4C65"/>
    <w:rsid w:val="008E51BB"/>
    <w:rsid w:val="008E5319"/>
    <w:rsid w:val="008E7413"/>
    <w:rsid w:val="008F0B6E"/>
    <w:rsid w:val="008F11C9"/>
    <w:rsid w:val="008F210A"/>
    <w:rsid w:val="008F3ED7"/>
    <w:rsid w:val="008F6BAD"/>
    <w:rsid w:val="00900C74"/>
    <w:rsid w:val="009020FE"/>
    <w:rsid w:val="0090224F"/>
    <w:rsid w:val="009126CA"/>
    <w:rsid w:val="009127E1"/>
    <w:rsid w:val="00914165"/>
    <w:rsid w:val="00916DD2"/>
    <w:rsid w:val="0091719C"/>
    <w:rsid w:val="00917E07"/>
    <w:rsid w:val="00922169"/>
    <w:rsid w:val="00923E19"/>
    <w:rsid w:val="0092407E"/>
    <w:rsid w:val="009240D3"/>
    <w:rsid w:val="009268AB"/>
    <w:rsid w:val="00926919"/>
    <w:rsid w:val="0092785C"/>
    <w:rsid w:val="00927FC9"/>
    <w:rsid w:val="00930F7C"/>
    <w:rsid w:val="00932934"/>
    <w:rsid w:val="00933182"/>
    <w:rsid w:val="00934232"/>
    <w:rsid w:val="00934B5B"/>
    <w:rsid w:val="00937DEC"/>
    <w:rsid w:val="00942A9A"/>
    <w:rsid w:val="00944594"/>
    <w:rsid w:val="0094725A"/>
    <w:rsid w:val="00947CE5"/>
    <w:rsid w:val="00947D97"/>
    <w:rsid w:val="00950B23"/>
    <w:rsid w:val="00953336"/>
    <w:rsid w:val="0095393E"/>
    <w:rsid w:val="0095763B"/>
    <w:rsid w:val="0096041B"/>
    <w:rsid w:val="00960F64"/>
    <w:rsid w:val="00967A1A"/>
    <w:rsid w:val="00974AE0"/>
    <w:rsid w:val="009768F4"/>
    <w:rsid w:val="009771D8"/>
    <w:rsid w:val="0097757E"/>
    <w:rsid w:val="009808F9"/>
    <w:rsid w:val="00982663"/>
    <w:rsid w:val="00982B82"/>
    <w:rsid w:val="00987866"/>
    <w:rsid w:val="00987F39"/>
    <w:rsid w:val="00990335"/>
    <w:rsid w:val="00990E4A"/>
    <w:rsid w:val="00993A01"/>
    <w:rsid w:val="00994D46"/>
    <w:rsid w:val="00994E8A"/>
    <w:rsid w:val="00995283"/>
    <w:rsid w:val="00995A4B"/>
    <w:rsid w:val="009A0512"/>
    <w:rsid w:val="009A090D"/>
    <w:rsid w:val="009A103F"/>
    <w:rsid w:val="009A19BE"/>
    <w:rsid w:val="009A46AB"/>
    <w:rsid w:val="009A4FD2"/>
    <w:rsid w:val="009A5160"/>
    <w:rsid w:val="009A5492"/>
    <w:rsid w:val="009B1F48"/>
    <w:rsid w:val="009B393F"/>
    <w:rsid w:val="009B39AB"/>
    <w:rsid w:val="009B4A48"/>
    <w:rsid w:val="009B6D10"/>
    <w:rsid w:val="009B7E39"/>
    <w:rsid w:val="009C186B"/>
    <w:rsid w:val="009C400F"/>
    <w:rsid w:val="009C7D50"/>
    <w:rsid w:val="009D192C"/>
    <w:rsid w:val="009D2668"/>
    <w:rsid w:val="009D5658"/>
    <w:rsid w:val="009E3F39"/>
    <w:rsid w:val="009E74AB"/>
    <w:rsid w:val="009F0BD6"/>
    <w:rsid w:val="009F25D9"/>
    <w:rsid w:val="009F292F"/>
    <w:rsid w:val="009F395E"/>
    <w:rsid w:val="009F40C6"/>
    <w:rsid w:val="009F5143"/>
    <w:rsid w:val="009F5435"/>
    <w:rsid w:val="00A00525"/>
    <w:rsid w:val="00A008E0"/>
    <w:rsid w:val="00A0182B"/>
    <w:rsid w:val="00A04292"/>
    <w:rsid w:val="00A046E7"/>
    <w:rsid w:val="00A07171"/>
    <w:rsid w:val="00A111D4"/>
    <w:rsid w:val="00A11E33"/>
    <w:rsid w:val="00A1661F"/>
    <w:rsid w:val="00A21256"/>
    <w:rsid w:val="00A21EC2"/>
    <w:rsid w:val="00A24F5B"/>
    <w:rsid w:val="00A24F93"/>
    <w:rsid w:val="00A26D4A"/>
    <w:rsid w:val="00A30341"/>
    <w:rsid w:val="00A306B1"/>
    <w:rsid w:val="00A30DEC"/>
    <w:rsid w:val="00A313F4"/>
    <w:rsid w:val="00A329C5"/>
    <w:rsid w:val="00A32ABC"/>
    <w:rsid w:val="00A35610"/>
    <w:rsid w:val="00A40DC8"/>
    <w:rsid w:val="00A42D94"/>
    <w:rsid w:val="00A4420D"/>
    <w:rsid w:val="00A51705"/>
    <w:rsid w:val="00A51E70"/>
    <w:rsid w:val="00A52215"/>
    <w:rsid w:val="00A52B4F"/>
    <w:rsid w:val="00A55F4C"/>
    <w:rsid w:val="00A57D31"/>
    <w:rsid w:val="00A60DF0"/>
    <w:rsid w:val="00A60E35"/>
    <w:rsid w:val="00A65269"/>
    <w:rsid w:val="00A658E5"/>
    <w:rsid w:val="00A66564"/>
    <w:rsid w:val="00A666EF"/>
    <w:rsid w:val="00A66A95"/>
    <w:rsid w:val="00A72A58"/>
    <w:rsid w:val="00A7387B"/>
    <w:rsid w:val="00A75EDB"/>
    <w:rsid w:val="00A7732E"/>
    <w:rsid w:val="00A810F5"/>
    <w:rsid w:val="00A8262E"/>
    <w:rsid w:val="00A835E7"/>
    <w:rsid w:val="00A84352"/>
    <w:rsid w:val="00A868CF"/>
    <w:rsid w:val="00A87E94"/>
    <w:rsid w:val="00A87EF6"/>
    <w:rsid w:val="00A918CC"/>
    <w:rsid w:val="00A93043"/>
    <w:rsid w:val="00A93FE7"/>
    <w:rsid w:val="00A959CC"/>
    <w:rsid w:val="00A95D52"/>
    <w:rsid w:val="00AA5AEF"/>
    <w:rsid w:val="00AA6010"/>
    <w:rsid w:val="00AA67F7"/>
    <w:rsid w:val="00AA6DEC"/>
    <w:rsid w:val="00AB02C3"/>
    <w:rsid w:val="00AB3356"/>
    <w:rsid w:val="00AB56E7"/>
    <w:rsid w:val="00AB6541"/>
    <w:rsid w:val="00AB654D"/>
    <w:rsid w:val="00AC03FA"/>
    <w:rsid w:val="00AC08D6"/>
    <w:rsid w:val="00AC0C17"/>
    <w:rsid w:val="00AC3FAF"/>
    <w:rsid w:val="00AC5DB8"/>
    <w:rsid w:val="00AC6AA2"/>
    <w:rsid w:val="00AC6F68"/>
    <w:rsid w:val="00AD05C0"/>
    <w:rsid w:val="00AD1AD5"/>
    <w:rsid w:val="00AD1E48"/>
    <w:rsid w:val="00AD5152"/>
    <w:rsid w:val="00AD5E8C"/>
    <w:rsid w:val="00AD62F7"/>
    <w:rsid w:val="00AD6662"/>
    <w:rsid w:val="00AE0022"/>
    <w:rsid w:val="00AE02C8"/>
    <w:rsid w:val="00AE0F3C"/>
    <w:rsid w:val="00AE16EA"/>
    <w:rsid w:val="00AE1CD1"/>
    <w:rsid w:val="00AE466A"/>
    <w:rsid w:val="00AE52D0"/>
    <w:rsid w:val="00AE6D08"/>
    <w:rsid w:val="00AE74A6"/>
    <w:rsid w:val="00AF0739"/>
    <w:rsid w:val="00AF1F66"/>
    <w:rsid w:val="00AF24D1"/>
    <w:rsid w:val="00AF288B"/>
    <w:rsid w:val="00AF40C9"/>
    <w:rsid w:val="00AF5B26"/>
    <w:rsid w:val="00AF6158"/>
    <w:rsid w:val="00AF6560"/>
    <w:rsid w:val="00B01DD2"/>
    <w:rsid w:val="00B023C2"/>
    <w:rsid w:val="00B0329F"/>
    <w:rsid w:val="00B0566F"/>
    <w:rsid w:val="00B06082"/>
    <w:rsid w:val="00B07457"/>
    <w:rsid w:val="00B07478"/>
    <w:rsid w:val="00B076F3"/>
    <w:rsid w:val="00B10BF0"/>
    <w:rsid w:val="00B138F8"/>
    <w:rsid w:val="00B140D4"/>
    <w:rsid w:val="00B15C1D"/>
    <w:rsid w:val="00B16320"/>
    <w:rsid w:val="00B17EE2"/>
    <w:rsid w:val="00B21C5A"/>
    <w:rsid w:val="00B24F28"/>
    <w:rsid w:val="00B2593E"/>
    <w:rsid w:val="00B27FDA"/>
    <w:rsid w:val="00B31375"/>
    <w:rsid w:val="00B3453F"/>
    <w:rsid w:val="00B37534"/>
    <w:rsid w:val="00B416D6"/>
    <w:rsid w:val="00B43B71"/>
    <w:rsid w:val="00B44804"/>
    <w:rsid w:val="00B44E8B"/>
    <w:rsid w:val="00B44F5A"/>
    <w:rsid w:val="00B4526F"/>
    <w:rsid w:val="00B50CBF"/>
    <w:rsid w:val="00B53694"/>
    <w:rsid w:val="00B563DA"/>
    <w:rsid w:val="00B6236C"/>
    <w:rsid w:val="00B629F9"/>
    <w:rsid w:val="00B6347C"/>
    <w:rsid w:val="00B64C65"/>
    <w:rsid w:val="00B6723D"/>
    <w:rsid w:val="00B709A0"/>
    <w:rsid w:val="00B70E38"/>
    <w:rsid w:val="00B71A9C"/>
    <w:rsid w:val="00B729C6"/>
    <w:rsid w:val="00B759C0"/>
    <w:rsid w:val="00B77218"/>
    <w:rsid w:val="00B77840"/>
    <w:rsid w:val="00B824C9"/>
    <w:rsid w:val="00B85B5F"/>
    <w:rsid w:val="00B860DE"/>
    <w:rsid w:val="00B90C27"/>
    <w:rsid w:val="00B9238E"/>
    <w:rsid w:val="00B92475"/>
    <w:rsid w:val="00B927B0"/>
    <w:rsid w:val="00B937A1"/>
    <w:rsid w:val="00B94666"/>
    <w:rsid w:val="00B95C75"/>
    <w:rsid w:val="00B95FA4"/>
    <w:rsid w:val="00B96589"/>
    <w:rsid w:val="00B97D63"/>
    <w:rsid w:val="00BA0C23"/>
    <w:rsid w:val="00BA2492"/>
    <w:rsid w:val="00BA25BE"/>
    <w:rsid w:val="00BA5DB2"/>
    <w:rsid w:val="00BA7A5D"/>
    <w:rsid w:val="00BA7B6E"/>
    <w:rsid w:val="00BA7D0D"/>
    <w:rsid w:val="00BB1033"/>
    <w:rsid w:val="00BB40D5"/>
    <w:rsid w:val="00BB69C1"/>
    <w:rsid w:val="00BC2B9F"/>
    <w:rsid w:val="00BC6611"/>
    <w:rsid w:val="00BC70C7"/>
    <w:rsid w:val="00BD044F"/>
    <w:rsid w:val="00BD4844"/>
    <w:rsid w:val="00BD5BEE"/>
    <w:rsid w:val="00BD699B"/>
    <w:rsid w:val="00BD6BB9"/>
    <w:rsid w:val="00BD73EC"/>
    <w:rsid w:val="00BE0B31"/>
    <w:rsid w:val="00BE0DE1"/>
    <w:rsid w:val="00BE17BC"/>
    <w:rsid w:val="00BE2A40"/>
    <w:rsid w:val="00BE554D"/>
    <w:rsid w:val="00BE593D"/>
    <w:rsid w:val="00BF056E"/>
    <w:rsid w:val="00BF392F"/>
    <w:rsid w:val="00BF63F7"/>
    <w:rsid w:val="00BF7113"/>
    <w:rsid w:val="00C00E30"/>
    <w:rsid w:val="00C00EF1"/>
    <w:rsid w:val="00C0105B"/>
    <w:rsid w:val="00C0290D"/>
    <w:rsid w:val="00C04A79"/>
    <w:rsid w:val="00C05582"/>
    <w:rsid w:val="00C06E99"/>
    <w:rsid w:val="00C10611"/>
    <w:rsid w:val="00C1280E"/>
    <w:rsid w:val="00C14770"/>
    <w:rsid w:val="00C211DA"/>
    <w:rsid w:val="00C24ADF"/>
    <w:rsid w:val="00C24B45"/>
    <w:rsid w:val="00C26C78"/>
    <w:rsid w:val="00C27CFA"/>
    <w:rsid w:val="00C41189"/>
    <w:rsid w:val="00C4173A"/>
    <w:rsid w:val="00C4339B"/>
    <w:rsid w:val="00C44763"/>
    <w:rsid w:val="00C455E5"/>
    <w:rsid w:val="00C45D07"/>
    <w:rsid w:val="00C45EA4"/>
    <w:rsid w:val="00C505D7"/>
    <w:rsid w:val="00C5138B"/>
    <w:rsid w:val="00C53CE8"/>
    <w:rsid w:val="00C5511F"/>
    <w:rsid w:val="00C573CB"/>
    <w:rsid w:val="00C64D50"/>
    <w:rsid w:val="00C678FA"/>
    <w:rsid w:val="00C70744"/>
    <w:rsid w:val="00C738EA"/>
    <w:rsid w:val="00C753AB"/>
    <w:rsid w:val="00C75718"/>
    <w:rsid w:val="00C76852"/>
    <w:rsid w:val="00C770D4"/>
    <w:rsid w:val="00C778F6"/>
    <w:rsid w:val="00C77BA9"/>
    <w:rsid w:val="00C805C0"/>
    <w:rsid w:val="00C81622"/>
    <w:rsid w:val="00C822AA"/>
    <w:rsid w:val="00C83036"/>
    <w:rsid w:val="00C832C4"/>
    <w:rsid w:val="00C84661"/>
    <w:rsid w:val="00C87E7B"/>
    <w:rsid w:val="00C91F58"/>
    <w:rsid w:val="00C92737"/>
    <w:rsid w:val="00C945C1"/>
    <w:rsid w:val="00C94667"/>
    <w:rsid w:val="00C946F6"/>
    <w:rsid w:val="00C949D4"/>
    <w:rsid w:val="00C95775"/>
    <w:rsid w:val="00C957E2"/>
    <w:rsid w:val="00C95B49"/>
    <w:rsid w:val="00CA0220"/>
    <w:rsid w:val="00CA34BE"/>
    <w:rsid w:val="00CA5DC7"/>
    <w:rsid w:val="00CB0183"/>
    <w:rsid w:val="00CB1058"/>
    <w:rsid w:val="00CB796D"/>
    <w:rsid w:val="00CC04D3"/>
    <w:rsid w:val="00CC2085"/>
    <w:rsid w:val="00CC26B3"/>
    <w:rsid w:val="00CD0D0F"/>
    <w:rsid w:val="00CD333C"/>
    <w:rsid w:val="00CD4A05"/>
    <w:rsid w:val="00CD69CB"/>
    <w:rsid w:val="00CD6F46"/>
    <w:rsid w:val="00CD74F8"/>
    <w:rsid w:val="00CE24A0"/>
    <w:rsid w:val="00CE2EF6"/>
    <w:rsid w:val="00CE4125"/>
    <w:rsid w:val="00CE461A"/>
    <w:rsid w:val="00CE4BE3"/>
    <w:rsid w:val="00CE5439"/>
    <w:rsid w:val="00CE5A0D"/>
    <w:rsid w:val="00CE7249"/>
    <w:rsid w:val="00CE7644"/>
    <w:rsid w:val="00CE7E6D"/>
    <w:rsid w:val="00CF5265"/>
    <w:rsid w:val="00D018FE"/>
    <w:rsid w:val="00D0647D"/>
    <w:rsid w:val="00D07D40"/>
    <w:rsid w:val="00D106C6"/>
    <w:rsid w:val="00D138EA"/>
    <w:rsid w:val="00D13F3A"/>
    <w:rsid w:val="00D14BA2"/>
    <w:rsid w:val="00D15506"/>
    <w:rsid w:val="00D15DE1"/>
    <w:rsid w:val="00D15FD2"/>
    <w:rsid w:val="00D16C94"/>
    <w:rsid w:val="00D22B54"/>
    <w:rsid w:val="00D23847"/>
    <w:rsid w:val="00D25728"/>
    <w:rsid w:val="00D30099"/>
    <w:rsid w:val="00D30601"/>
    <w:rsid w:val="00D31655"/>
    <w:rsid w:val="00D32061"/>
    <w:rsid w:val="00D32AD1"/>
    <w:rsid w:val="00D34EEA"/>
    <w:rsid w:val="00D34F91"/>
    <w:rsid w:val="00D35138"/>
    <w:rsid w:val="00D35288"/>
    <w:rsid w:val="00D36EC6"/>
    <w:rsid w:val="00D42B52"/>
    <w:rsid w:val="00D4562D"/>
    <w:rsid w:val="00D46D90"/>
    <w:rsid w:val="00D51863"/>
    <w:rsid w:val="00D56CCB"/>
    <w:rsid w:val="00D61373"/>
    <w:rsid w:val="00D61C20"/>
    <w:rsid w:val="00D631A0"/>
    <w:rsid w:val="00D63235"/>
    <w:rsid w:val="00D64DA8"/>
    <w:rsid w:val="00D655B5"/>
    <w:rsid w:val="00D66454"/>
    <w:rsid w:val="00D70730"/>
    <w:rsid w:val="00D736C3"/>
    <w:rsid w:val="00D74142"/>
    <w:rsid w:val="00D74813"/>
    <w:rsid w:val="00D772DC"/>
    <w:rsid w:val="00D809E1"/>
    <w:rsid w:val="00D81F3B"/>
    <w:rsid w:val="00D82295"/>
    <w:rsid w:val="00D833A6"/>
    <w:rsid w:val="00D840BD"/>
    <w:rsid w:val="00D85094"/>
    <w:rsid w:val="00D85509"/>
    <w:rsid w:val="00D8695D"/>
    <w:rsid w:val="00D91F17"/>
    <w:rsid w:val="00D9208C"/>
    <w:rsid w:val="00D9347D"/>
    <w:rsid w:val="00D94B44"/>
    <w:rsid w:val="00D9506B"/>
    <w:rsid w:val="00D96BD8"/>
    <w:rsid w:val="00D97629"/>
    <w:rsid w:val="00DA11D4"/>
    <w:rsid w:val="00DA1520"/>
    <w:rsid w:val="00DA1B03"/>
    <w:rsid w:val="00DA1ED4"/>
    <w:rsid w:val="00DA2CC8"/>
    <w:rsid w:val="00DA46CB"/>
    <w:rsid w:val="00DA735B"/>
    <w:rsid w:val="00DB02CB"/>
    <w:rsid w:val="00DB2C6C"/>
    <w:rsid w:val="00DB2EB3"/>
    <w:rsid w:val="00DB36C8"/>
    <w:rsid w:val="00DB4CF0"/>
    <w:rsid w:val="00DB5672"/>
    <w:rsid w:val="00DB7109"/>
    <w:rsid w:val="00DC63A9"/>
    <w:rsid w:val="00DD1A75"/>
    <w:rsid w:val="00DD26A9"/>
    <w:rsid w:val="00DD336C"/>
    <w:rsid w:val="00DD3A8F"/>
    <w:rsid w:val="00DD41B2"/>
    <w:rsid w:val="00DD67C0"/>
    <w:rsid w:val="00DD7140"/>
    <w:rsid w:val="00DE122F"/>
    <w:rsid w:val="00DE551C"/>
    <w:rsid w:val="00DE5DA0"/>
    <w:rsid w:val="00DE5F4B"/>
    <w:rsid w:val="00DE6D77"/>
    <w:rsid w:val="00DF01D9"/>
    <w:rsid w:val="00DF045E"/>
    <w:rsid w:val="00DF09CF"/>
    <w:rsid w:val="00DF3D2D"/>
    <w:rsid w:val="00DF5DC9"/>
    <w:rsid w:val="00DF6B9F"/>
    <w:rsid w:val="00E05848"/>
    <w:rsid w:val="00E10F72"/>
    <w:rsid w:val="00E11D6D"/>
    <w:rsid w:val="00E1288A"/>
    <w:rsid w:val="00E135FF"/>
    <w:rsid w:val="00E14783"/>
    <w:rsid w:val="00E154E6"/>
    <w:rsid w:val="00E16A7C"/>
    <w:rsid w:val="00E17732"/>
    <w:rsid w:val="00E179A3"/>
    <w:rsid w:val="00E21477"/>
    <w:rsid w:val="00E23D31"/>
    <w:rsid w:val="00E2424D"/>
    <w:rsid w:val="00E24AD2"/>
    <w:rsid w:val="00E26D4E"/>
    <w:rsid w:val="00E302F1"/>
    <w:rsid w:val="00E36111"/>
    <w:rsid w:val="00E36A90"/>
    <w:rsid w:val="00E36BA4"/>
    <w:rsid w:val="00E436D3"/>
    <w:rsid w:val="00E438B9"/>
    <w:rsid w:val="00E45837"/>
    <w:rsid w:val="00E518D7"/>
    <w:rsid w:val="00E524D9"/>
    <w:rsid w:val="00E52A82"/>
    <w:rsid w:val="00E54866"/>
    <w:rsid w:val="00E57271"/>
    <w:rsid w:val="00E60403"/>
    <w:rsid w:val="00E62D84"/>
    <w:rsid w:val="00E633E6"/>
    <w:rsid w:val="00E6583D"/>
    <w:rsid w:val="00E65BE6"/>
    <w:rsid w:val="00E66513"/>
    <w:rsid w:val="00E70D34"/>
    <w:rsid w:val="00E713E3"/>
    <w:rsid w:val="00E726F2"/>
    <w:rsid w:val="00E72C84"/>
    <w:rsid w:val="00E74898"/>
    <w:rsid w:val="00E75369"/>
    <w:rsid w:val="00E757B0"/>
    <w:rsid w:val="00E7743E"/>
    <w:rsid w:val="00E7750A"/>
    <w:rsid w:val="00E779A3"/>
    <w:rsid w:val="00E77D87"/>
    <w:rsid w:val="00E80A53"/>
    <w:rsid w:val="00E81407"/>
    <w:rsid w:val="00E81439"/>
    <w:rsid w:val="00E8175D"/>
    <w:rsid w:val="00E83810"/>
    <w:rsid w:val="00E83A93"/>
    <w:rsid w:val="00E84531"/>
    <w:rsid w:val="00E900DA"/>
    <w:rsid w:val="00E93767"/>
    <w:rsid w:val="00E95D86"/>
    <w:rsid w:val="00E9760F"/>
    <w:rsid w:val="00EA197A"/>
    <w:rsid w:val="00EA3B7E"/>
    <w:rsid w:val="00EA42A3"/>
    <w:rsid w:val="00EA54F9"/>
    <w:rsid w:val="00EA5535"/>
    <w:rsid w:val="00EA5AF0"/>
    <w:rsid w:val="00EA61F5"/>
    <w:rsid w:val="00EA7184"/>
    <w:rsid w:val="00EB1115"/>
    <w:rsid w:val="00EB1938"/>
    <w:rsid w:val="00EB1D2F"/>
    <w:rsid w:val="00EB4482"/>
    <w:rsid w:val="00EC0396"/>
    <w:rsid w:val="00EC1057"/>
    <w:rsid w:val="00EC6D3E"/>
    <w:rsid w:val="00EC714E"/>
    <w:rsid w:val="00ED0C7C"/>
    <w:rsid w:val="00ED5250"/>
    <w:rsid w:val="00ED7099"/>
    <w:rsid w:val="00ED7212"/>
    <w:rsid w:val="00EE05C8"/>
    <w:rsid w:val="00EE22A0"/>
    <w:rsid w:val="00EE4157"/>
    <w:rsid w:val="00EE4E58"/>
    <w:rsid w:val="00EF0E90"/>
    <w:rsid w:val="00EF38E3"/>
    <w:rsid w:val="00EF46B5"/>
    <w:rsid w:val="00EF5355"/>
    <w:rsid w:val="00EF64EB"/>
    <w:rsid w:val="00F006B9"/>
    <w:rsid w:val="00F01148"/>
    <w:rsid w:val="00F02494"/>
    <w:rsid w:val="00F02D2B"/>
    <w:rsid w:val="00F058A4"/>
    <w:rsid w:val="00F112E6"/>
    <w:rsid w:val="00F127D8"/>
    <w:rsid w:val="00F12CF0"/>
    <w:rsid w:val="00F13FA5"/>
    <w:rsid w:val="00F201B4"/>
    <w:rsid w:val="00F20F89"/>
    <w:rsid w:val="00F21416"/>
    <w:rsid w:val="00F23437"/>
    <w:rsid w:val="00F244BF"/>
    <w:rsid w:val="00F27218"/>
    <w:rsid w:val="00F30E69"/>
    <w:rsid w:val="00F34993"/>
    <w:rsid w:val="00F34C79"/>
    <w:rsid w:val="00F40D22"/>
    <w:rsid w:val="00F4396D"/>
    <w:rsid w:val="00F44F67"/>
    <w:rsid w:val="00F5117C"/>
    <w:rsid w:val="00F537B4"/>
    <w:rsid w:val="00F57689"/>
    <w:rsid w:val="00F64C31"/>
    <w:rsid w:val="00F6661D"/>
    <w:rsid w:val="00F66A89"/>
    <w:rsid w:val="00F7011D"/>
    <w:rsid w:val="00F70237"/>
    <w:rsid w:val="00F75F61"/>
    <w:rsid w:val="00F770BA"/>
    <w:rsid w:val="00F77152"/>
    <w:rsid w:val="00F80FEF"/>
    <w:rsid w:val="00F90F57"/>
    <w:rsid w:val="00F910C2"/>
    <w:rsid w:val="00F933B2"/>
    <w:rsid w:val="00F9363C"/>
    <w:rsid w:val="00F94772"/>
    <w:rsid w:val="00FA1FEA"/>
    <w:rsid w:val="00FA383B"/>
    <w:rsid w:val="00FA4F88"/>
    <w:rsid w:val="00FB2470"/>
    <w:rsid w:val="00FD0B08"/>
    <w:rsid w:val="00FD193A"/>
    <w:rsid w:val="00FD1972"/>
    <w:rsid w:val="00FD52EB"/>
    <w:rsid w:val="00FD647D"/>
    <w:rsid w:val="00FE0EC4"/>
    <w:rsid w:val="00FE23C5"/>
    <w:rsid w:val="00FE31E3"/>
    <w:rsid w:val="00FE381D"/>
    <w:rsid w:val="00FE4221"/>
    <w:rsid w:val="00FE55FD"/>
    <w:rsid w:val="00FE5B78"/>
    <w:rsid w:val="00FE60A8"/>
    <w:rsid w:val="00FE72FD"/>
    <w:rsid w:val="00FE7819"/>
    <w:rsid w:val="00FF1DCA"/>
    <w:rsid w:val="00FF4449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C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F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E2F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E2FC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12">
    <w:name w:val="Font Style12"/>
    <w:basedOn w:val="a0"/>
    <w:uiPriority w:val="99"/>
    <w:rsid w:val="005E2FC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E2FCF"/>
    <w:rPr>
      <w:rFonts w:ascii="Franklin Gothic Heavy" w:hAnsi="Franklin Gothic Heavy" w:cs="Franklin Gothic Heavy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2019-04-08T10:19:00Z</cp:lastPrinted>
  <dcterms:created xsi:type="dcterms:W3CDTF">2019-04-08T09:04:00Z</dcterms:created>
  <dcterms:modified xsi:type="dcterms:W3CDTF">2019-04-09T14:14:00Z</dcterms:modified>
</cp:coreProperties>
</file>