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31183" w:rsidRPr="00631183" w:rsidRDefault="00686735" w:rsidP="00541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(для пациентов со средним уровнем активности</w:t>
            </w:r>
            <w:r w:rsidR="00541370">
              <w:rPr>
                <w:rFonts w:ascii="Times New Roman" w:hAnsi="Times New Roman" w:cs="Times New Roman"/>
                <w:sz w:val="24"/>
                <w:szCs w:val="24"/>
              </w:rPr>
              <w:t>, с креплением за счет поддерживающего бандажа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A56ADF" w:rsidP="006F66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6F6693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="00686735">
              <w:rPr>
                <w:rFonts w:ascii="Times New Roman" w:hAnsi="Times New Roman" w:cs="Times New Roman"/>
                <w:sz w:val="24"/>
                <w:szCs w:val="24"/>
              </w:rPr>
              <w:t xml:space="preserve">с мягкой модульной полиуретановой облицовкой, косметическое покрытие облицовки – чулки </w:t>
            </w:r>
            <w:proofErr w:type="spellStart"/>
            <w:r w:rsidR="00686735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="00686735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ортопедические,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крепление за счет поддерживающего бандажа, стопа с повышенной упругостью носочной части, коленный шарнир полицентрический с пневматическим управлением фазы переноса.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должен подходить д</w:t>
            </w:r>
            <w:r w:rsidR="00686735">
              <w:rPr>
                <w:rFonts w:ascii="Times New Roman" w:hAnsi="Times New Roman" w:cs="Times New Roman"/>
                <w:sz w:val="24"/>
                <w:szCs w:val="24"/>
              </w:rPr>
              <w:t>ля пациентов со средним уровнем активности.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BC6A8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31183" w:rsidRPr="00631183" w:rsidRDefault="00686735" w:rsidP="002C3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</w:t>
            </w:r>
            <w:r w:rsidR="002C352D">
              <w:rPr>
                <w:rFonts w:ascii="Times New Roman" w:hAnsi="Times New Roman" w:cs="Times New Roman"/>
                <w:sz w:val="24"/>
                <w:szCs w:val="24"/>
              </w:rPr>
              <w:t xml:space="preserve"> (для пациентов с высоким уровнем активности</w:t>
            </w:r>
            <w:r w:rsidR="00541370">
              <w:rPr>
                <w:rFonts w:ascii="Times New Roman" w:hAnsi="Times New Roman" w:cs="Times New Roman"/>
                <w:sz w:val="24"/>
                <w:szCs w:val="24"/>
              </w:rPr>
              <w:t>, с креплением за счет вакуума силиконового чехла)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B04549" w:rsidP="00B04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A56ADF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смол. Протез крепится на культе. Крепление за счет вакуума силиконового чехла. Стопа рассчитана на высокий уровень активности пациентов, высокий уровень энергосбережения. Конструкция стопы позволяет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подбирать  жесткость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зависимости от веса пациента. Модульный гидравлический пятизвенный коленный шарнир, имеет независимый механизм регулирования фазы сгибания и разгибания.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BC6A8C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0339C" w:rsidRPr="007A43EE" w:rsidTr="0066182F">
        <w:tc>
          <w:tcPr>
            <w:tcW w:w="567" w:type="dxa"/>
            <w:shd w:val="clear" w:color="auto" w:fill="auto"/>
          </w:tcPr>
          <w:p w:rsidR="0040339C" w:rsidRPr="007A43EE" w:rsidRDefault="0040339C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0339C" w:rsidRDefault="0040339C" w:rsidP="002C3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(стопа с голеностопным шарниром)</w:t>
            </w:r>
          </w:p>
        </w:tc>
        <w:tc>
          <w:tcPr>
            <w:tcW w:w="6379" w:type="dxa"/>
            <w:shd w:val="clear" w:color="auto" w:fill="auto"/>
          </w:tcPr>
          <w:p w:rsidR="0040339C" w:rsidRDefault="0040339C" w:rsidP="00403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должен быть модульный, с мягкой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полиурет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облицовкой (листовой поролон),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крепление за счет замкового устройства полимерного чехла, стопа с голеностопным шарниром, подвижным в сагиттальной плоскости, со сменным пяточным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амортизатором.  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40339C" w:rsidRDefault="00AD6FEA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A43EE" w:rsidRPr="007A43EE" w:rsidTr="0066182F">
        <w:tc>
          <w:tcPr>
            <w:tcW w:w="567" w:type="dxa"/>
            <w:shd w:val="clear" w:color="auto" w:fill="auto"/>
          </w:tcPr>
          <w:p w:rsidR="007A43EE" w:rsidRPr="007A43EE" w:rsidRDefault="00755696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A43EE" w:rsidRPr="00631183" w:rsidRDefault="00541370" w:rsidP="005C09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(</w:t>
            </w:r>
            <w:proofErr w:type="gramStart"/>
            <w:r w:rsidR="00755696">
              <w:rPr>
                <w:rFonts w:ascii="Times New Roman" w:hAnsi="Times New Roman" w:cs="Times New Roman"/>
                <w:sz w:val="24"/>
                <w:szCs w:val="24"/>
              </w:rPr>
              <w:t>стопа  с</w:t>
            </w:r>
            <w:proofErr w:type="gramEnd"/>
            <w:r w:rsidR="0075569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упругостью носочной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7A43EE" w:rsidRPr="00631183" w:rsidRDefault="00541370" w:rsidP="00755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</w:t>
            </w:r>
            <w:r w:rsidR="006F669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модульный, с мягкой </w:t>
            </w:r>
            <w:r w:rsidR="00755696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модульной полиуретановой облицовкой,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косметическое покрытие облицовки – чулки </w:t>
            </w:r>
            <w:proofErr w:type="spellStart"/>
            <w:r w:rsidR="00755696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пластик на основе акриловых смол, с полимерным чехлом, крепление за счет полимерного чехла.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Стопа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696">
              <w:rPr>
                <w:rFonts w:ascii="Times New Roman" w:hAnsi="Times New Roman" w:cs="Times New Roman"/>
                <w:sz w:val="24"/>
                <w:szCs w:val="24"/>
              </w:rPr>
              <w:t>повышенной упругостью носочной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696">
              <w:rPr>
                <w:rFonts w:ascii="Times New Roman" w:hAnsi="Times New Roman" w:cs="Times New Roman"/>
                <w:sz w:val="24"/>
                <w:szCs w:val="24"/>
              </w:rPr>
              <w:t>коленный шарнир полицентрический с пневматическим управлением фазы переноса. Для пациентов со средним уровнем активности.</w:t>
            </w:r>
          </w:p>
        </w:tc>
        <w:tc>
          <w:tcPr>
            <w:tcW w:w="1075" w:type="dxa"/>
            <w:shd w:val="clear" w:color="auto" w:fill="auto"/>
          </w:tcPr>
          <w:p w:rsidR="007A43EE" w:rsidRPr="007A43EE" w:rsidRDefault="007A43EE" w:rsidP="00553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</w:t>
            </w:r>
            <w:r w:rsidR="0055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302DC" w:rsidRPr="007A43EE" w:rsidTr="0066182F">
        <w:tc>
          <w:tcPr>
            <w:tcW w:w="567" w:type="dxa"/>
            <w:shd w:val="clear" w:color="auto" w:fill="auto"/>
          </w:tcPr>
          <w:p w:rsidR="00D302DC" w:rsidRDefault="00D302DC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D302DC" w:rsidRDefault="00D302DC" w:rsidP="00755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  <w:r w:rsidR="006A04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157C">
              <w:rPr>
                <w:rFonts w:ascii="Times New Roman" w:hAnsi="Times New Roman" w:cs="Times New Roman"/>
                <w:sz w:val="24"/>
                <w:szCs w:val="24"/>
              </w:rPr>
              <w:t xml:space="preserve">стопа с высокими функциональными возможностями, </w:t>
            </w:r>
            <w:r w:rsidR="006A042C">
              <w:rPr>
                <w:rFonts w:ascii="Times New Roman" w:hAnsi="Times New Roman" w:cs="Times New Roman"/>
                <w:sz w:val="24"/>
                <w:szCs w:val="24"/>
              </w:rPr>
              <w:t>для пациентов с высоким уровнем активности)</w:t>
            </w:r>
          </w:p>
        </w:tc>
        <w:tc>
          <w:tcPr>
            <w:tcW w:w="6379" w:type="dxa"/>
            <w:shd w:val="clear" w:color="auto" w:fill="auto"/>
          </w:tcPr>
          <w:p w:rsidR="00D302DC" w:rsidRDefault="00D302DC" w:rsidP="00755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должен быть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модули титановые, стопа с высокими функциональными возможностями, энергосберегающая, для пациентов с высоким уровнем активности. Крепление должно осуществляться за счет замкового устройства полимерного чехла.</w:t>
            </w:r>
          </w:p>
        </w:tc>
        <w:tc>
          <w:tcPr>
            <w:tcW w:w="1075" w:type="dxa"/>
            <w:shd w:val="clear" w:color="auto" w:fill="auto"/>
          </w:tcPr>
          <w:p w:rsidR="00D302DC" w:rsidRPr="007A43EE" w:rsidRDefault="00AD6FEA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57746" w:rsidRPr="007A43EE" w:rsidTr="0066182F">
        <w:tc>
          <w:tcPr>
            <w:tcW w:w="567" w:type="dxa"/>
            <w:shd w:val="clear" w:color="auto" w:fill="auto"/>
          </w:tcPr>
          <w:p w:rsidR="00157746" w:rsidRPr="007A43EE" w:rsidRDefault="00522371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57746" w:rsidRPr="00631183" w:rsidRDefault="00541370" w:rsidP="006A04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="006A042C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</w:t>
            </w:r>
            <w:r w:rsidR="00282B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2371">
              <w:rPr>
                <w:rFonts w:ascii="Times New Roman" w:hAnsi="Times New Roman" w:cs="Times New Roman"/>
                <w:sz w:val="24"/>
                <w:szCs w:val="24"/>
              </w:rPr>
              <w:t xml:space="preserve">стопа с осевой компрессией, </w:t>
            </w:r>
            <w:r w:rsidR="00282B9F">
              <w:rPr>
                <w:rFonts w:ascii="Times New Roman" w:hAnsi="Times New Roman" w:cs="Times New Roman"/>
                <w:sz w:val="24"/>
                <w:szCs w:val="24"/>
              </w:rPr>
              <w:t>для пациентов</w:t>
            </w:r>
            <w:r w:rsidR="006A042C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уровнем активности)</w:t>
            </w:r>
          </w:p>
        </w:tc>
        <w:tc>
          <w:tcPr>
            <w:tcW w:w="6379" w:type="dxa"/>
            <w:shd w:val="clear" w:color="auto" w:fill="auto"/>
          </w:tcPr>
          <w:p w:rsidR="00157746" w:rsidRPr="00631183" w:rsidRDefault="00282B9F" w:rsidP="006A0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="006A042C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  <w:r w:rsidR="006F669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</w:t>
            </w:r>
            <w:r w:rsidR="006A042C">
              <w:rPr>
                <w:rFonts w:ascii="Times New Roman" w:hAnsi="Times New Roman" w:cs="Times New Roman"/>
                <w:sz w:val="24"/>
                <w:szCs w:val="24"/>
              </w:rPr>
              <w:t>модули титановые, стопа с осевой компрессией, ступенчатой упругостью для компенсации неровностей почвы для инвалидов со средним и высоким уровнями активности. Крепление за счет замкового устройства полимерного чехла.</w:t>
            </w:r>
          </w:p>
        </w:tc>
        <w:tc>
          <w:tcPr>
            <w:tcW w:w="1075" w:type="dxa"/>
            <w:shd w:val="clear" w:color="auto" w:fill="auto"/>
          </w:tcPr>
          <w:p w:rsidR="00157746" w:rsidRPr="007A43EE" w:rsidRDefault="00AD6FEA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B4209" w:rsidRPr="007A43EE" w:rsidTr="0066182F">
        <w:tc>
          <w:tcPr>
            <w:tcW w:w="567" w:type="dxa"/>
            <w:shd w:val="clear" w:color="auto" w:fill="auto"/>
          </w:tcPr>
          <w:p w:rsidR="00FB4209" w:rsidRDefault="00FB4209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B4209" w:rsidRPr="00631183" w:rsidRDefault="005B3348" w:rsidP="00FB79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</w:t>
            </w:r>
            <w:r w:rsidR="00FB7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>для пациентов с высоким уровнем активности, с креплением за счет вакуума)</w:t>
            </w:r>
          </w:p>
        </w:tc>
        <w:tc>
          <w:tcPr>
            <w:tcW w:w="6379" w:type="dxa"/>
            <w:shd w:val="clear" w:color="auto" w:fill="auto"/>
          </w:tcPr>
          <w:p w:rsidR="00FB4209" w:rsidRPr="00631183" w:rsidRDefault="005B3348" w:rsidP="00813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 xml:space="preserve">Протез крепится на культе, крепление за счет вакуума. Стопа рассчитана на высокий уровень активности пациентов, высокий уровень энергосбережения. Конструкция стопы позволяет подбирать жесткость </w:t>
            </w:r>
            <w:proofErr w:type="spellStart"/>
            <w:r w:rsidR="00FB7931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 w:rsidR="00FB793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зависимости от веса пациента. Модульный гидравлический </w:t>
            </w:r>
            <w:r w:rsidR="00813B8A">
              <w:rPr>
                <w:rFonts w:ascii="Times New Roman" w:hAnsi="Times New Roman" w:cs="Times New Roman"/>
                <w:sz w:val="24"/>
                <w:szCs w:val="24"/>
              </w:rPr>
              <w:t>однозвенный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 xml:space="preserve"> коленный шарнир 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>должен иметь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независимый механизм регулирования фазы сгибания и разгибания</w:t>
            </w:r>
            <w:r w:rsidR="0081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  <w:shd w:val="clear" w:color="auto" w:fill="auto"/>
          </w:tcPr>
          <w:p w:rsidR="00FB4209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804D6" w:rsidRPr="007A43EE" w:rsidTr="0066182F">
        <w:tc>
          <w:tcPr>
            <w:tcW w:w="567" w:type="dxa"/>
            <w:shd w:val="clear" w:color="auto" w:fill="auto"/>
          </w:tcPr>
          <w:p w:rsidR="003804D6" w:rsidRDefault="003804D6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804D6" w:rsidRDefault="003804D6" w:rsidP="003804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(без косметической облицовки, для пациентов со средним и высоким уровнями активности)</w:t>
            </w:r>
          </w:p>
        </w:tc>
        <w:tc>
          <w:tcPr>
            <w:tcW w:w="6379" w:type="dxa"/>
            <w:shd w:val="clear" w:color="auto" w:fill="auto"/>
          </w:tcPr>
          <w:p w:rsidR="003804D6" w:rsidRDefault="003804D6" w:rsidP="008F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косметической облицовки.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крепление за счет полимерного нако</w:t>
            </w:r>
            <w:r w:rsidR="008F79E1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ника, стопа с решетчатым профилем и отведенным большим пальцем.  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>Должен предназначаться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пациентов со средним и высоким уровнями активности. Полуфабрикаты</w:t>
            </w:r>
            <w:r w:rsidR="00901C98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водостойкие.</w:t>
            </w:r>
          </w:p>
        </w:tc>
        <w:tc>
          <w:tcPr>
            <w:tcW w:w="1075" w:type="dxa"/>
            <w:shd w:val="clear" w:color="auto" w:fill="auto"/>
          </w:tcPr>
          <w:p w:rsidR="003804D6" w:rsidRDefault="00AB7FCB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0701" w:rsidRPr="007A43EE" w:rsidTr="00AB7FCB">
        <w:trPr>
          <w:trHeight w:val="175"/>
        </w:trPr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BE0701" w:rsidRPr="007A43EE" w:rsidRDefault="00AB7FCB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24 месяцев с момента их выдачи Получателю.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полимерного/силиконового чехла – каждый раз в случае обращения Получателя по истечении 12 месяцев с даты подписания акта приемки- передачи изделия (с даты подписания акта приемки-передачи изделия после ремонта) в течение срока предоставления гарантии качества услуг;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косметической оболочки на протез нижней конечности – каждый раз в случае обращения Получателя по истечении 12 месяцев с даты подписания акта приемки-передачи Изделия (с даты </w:t>
            </w: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подписания акта приемки-передачи Изделия после ремонта) в течение срока предоставления гарантии качества услуг;</w:t>
            </w:r>
          </w:p>
          <w:p w:rsidR="00520383" w:rsidRPr="00520383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2B5E49" w:rsidRPr="00057324" w:rsidRDefault="00520383" w:rsidP="005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одновременно с протезом должен передать Получателю документ, </w:t>
            </w:r>
            <w:proofErr w:type="gramStart"/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5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  <w:bookmarkStart w:id="0" w:name="_GoBack"/>
            <w:bookmarkEnd w:id="0"/>
          </w:p>
        </w:tc>
      </w:tr>
    </w:tbl>
    <w:p w:rsidR="0068219F" w:rsidRDefault="0068219F" w:rsidP="005E3320"/>
    <w:sectPr w:rsidR="0068219F" w:rsidSect="005E3320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B7" w:rsidRDefault="00F011B7">
      <w:pPr>
        <w:spacing w:after="0" w:line="240" w:lineRule="auto"/>
      </w:pPr>
      <w:r>
        <w:separator/>
      </w:r>
    </w:p>
  </w:endnote>
  <w:endnote w:type="continuationSeparator" w:id="0">
    <w:p w:rsidR="00F011B7" w:rsidRDefault="00F0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B7" w:rsidRDefault="00F011B7">
      <w:pPr>
        <w:spacing w:after="0" w:line="240" w:lineRule="auto"/>
      </w:pPr>
      <w:r>
        <w:separator/>
      </w:r>
    </w:p>
  </w:footnote>
  <w:footnote w:type="continuationSeparator" w:id="0">
    <w:p w:rsidR="00F011B7" w:rsidRDefault="00F0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F011B7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143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6FED"/>
    <w:rsid w:val="001677BE"/>
    <w:rsid w:val="00170E12"/>
    <w:rsid w:val="0017136F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618F4"/>
    <w:rsid w:val="00282B9F"/>
    <w:rsid w:val="0028617B"/>
    <w:rsid w:val="00287300"/>
    <w:rsid w:val="002A0647"/>
    <w:rsid w:val="002B3B16"/>
    <w:rsid w:val="002B5E49"/>
    <w:rsid w:val="002C352D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72E8A"/>
    <w:rsid w:val="003804D6"/>
    <w:rsid w:val="00380F97"/>
    <w:rsid w:val="00391680"/>
    <w:rsid w:val="0039214F"/>
    <w:rsid w:val="00394985"/>
    <w:rsid w:val="003A6E20"/>
    <w:rsid w:val="003B1214"/>
    <w:rsid w:val="003C1797"/>
    <w:rsid w:val="003C17DF"/>
    <w:rsid w:val="003D1E17"/>
    <w:rsid w:val="003D5B2A"/>
    <w:rsid w:val="00400C4C"/>
    <w:rsid w:val="0040339C"/>
    <w:rsid w:val="00417B5D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6536"/>
    <w:rsid w:val="005071BE"/>
    <w:rsid w:val="0051316C"/>
    <w:rsid w:val="00517075"/>
    <w:rsid w:val="00517C57"/>
    <w:rsid w:val="00520383"/>
    <w:rsid w:val="00522371"/>
    <w:rsid w:val="005372E2"/>
    <w:rsid w:val="00541370"/>
    <w:rsid w:val="00553506"/>
    <w:rsid w:val="00553EB4"/>
    <w:rsid w:val="00555CF0"/>
    <w:rsid w:val="00557970"/>
    <w:rsid w:val="0056669F"/>
    <w:rsid w:val="00570855"/>
    <w:rsid w:val="005B3348"/>
    <w:rsid w:val="005B6082"/>
    <w:rsid w:val="005C09BA"/>
    <w:rsid w:val="005D125D"/>
    <w:rsid w:val="005D73E2"/>
    <w:rsid w:val="005E08AC"/>
    <w:rsid w:val="005E0D47"/>
    <w:rsid w:val="005E3320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86735"/>
    <w:rsid w:val="006A042C"/>
    <w:rsid w:val="006B08A9"/>
    <w:rsid w:val="006E6039"/>
    <w:rsid w:val="006F157A"/>
    <w:rsid w:val="006F3966"/>
    <w:rsid w:val="006F6693"/>
    <w:rsid w:val="006F6854"/>
    <w:rsid w:val="006F79F6"/>
    <w:rsid w:val="00713CA3"/>
    <w:rsid w:val="007233C4"/>
    <w:rsid w:val="00730107"/>
    <w:rsid w:val="00735FD5"/>
    <w:rsid w:val="00740CF4"/>
    <w:rsid w:val="00742451"/>
    <w:rsid w:val="0074697D"/>
    <w:rsid w:val="00755696"/>
    <w:rsid w:val="00757302"/>
    <w:rsid w:val="00761499"/>
    <w:rsid w:val="0076611E"/>
    <w:rsid w:val="00785FC6"/>
    <w:rsid w:val="007868C7"/>
    <w:rsid w:val="00786B52"/>
    <w:rsid w:val="007876BE"/>
    <w:rsid w:val="0079048F"/>
    <w:rsid w:val="00791C20"/>
    <w:rsid w:val="00792E15"/>
    <w:rsid w:val="007A43EE"/>
    <w:rsid w:val="007B3F7B"/>
    <w:rsid w:val="007B4EE6"/>
    <w:rsid w:val="007B5774"/>
    <w:rsid w:val="007B5A36"/>
    <w:rsid w:val="007C0FBE"/>
    <w:rsid w:val="007C2730"/>
    <w:rsid w:val="007C3E61"/>
    <w:rsid w:val="007D1184"/>
    <w:rsid w:val="007E0311"/>
    <w:rsid w:val="007E694E"/>
    <w:rsid w:val="007F209A"/>
    <w:rsid w:val="007F4E30"/>
    <w:rsid w:val="00803366"/>
    <w:rsid w:val="00803D7B"/>
    <w:rsid w:val="00813B8A"/>
    <w:rsid w:val="008569C0"/>
    <w:rsid w:val="008626B1"/>
    <w:rsid w:val="008677F6"/>
    <w:rsid w:val="00871CD0"/>
    <w:rsid w:val="008735E3"/>
    <w:rsid w:val="00873E8A"/>
    <w:rsid w:val="008A616F"/>
    <w:rsid w:val="008A792B"/>
    <w:rsid w:val="008C5DEE"/>
    <w:rsid w:val="008C7FE2"/>
    <w:rsid w:val="008D46B8"/>
    <w:rsid w:val="008F3351"/>
    <w:rsid w:val="008F79E1"/>
    <w:rsid w:val="00901C98"/>
    <w:rsid w:val="00901CBF"/>
    <w:rsid w:val="00914F06"/>
    <w:rsid w:val="009206D5"/>
    <w:rsid w:val="00932B61"/>
    <w:rsid w:val="009369BF"/>
    <w:rsid w:val="00957A00"/>
    <w:rsid w:val="00974049"/>
    <w:rsid w:val="009838DA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56ADF"/>
    <w:rsid w:val="00A62917"/>
    <w:rsid w:val="00A651E1"/>
    <w:rsid w:val="00A7764B"/>
    <w:rsid w:val="00AA6E29"/>
    <w:rsid w:val="00AB7FCB"/>
    <w:rsid w:val="00AC0431"/>
    <w:rsid w:val="00AC1748"/>
    <w:rsid w:val="00AC6EB8"/>
    <w:rsid w:val="00AD6FEA"/>
    <w:rsid w:val="00AE4B42"/>
    <w:rsid w:val="00B03A71"/>
    <w:rsid w:val="00B04549"/>
    <w:rsid w:val="00B07090"/>
    <w:rsid w:val="00B25B4A"/>
    <w:rsid w:val="00B31978"/>
    <w:rsid w:val="00B54E2F"/>
    <w:rsid w:val="00B60D5F"/>
    <w:rsid w:val="00B63BE5"/>
    <w:rsid w:val="00B73548"/>
    <w:rsid w:val="00B77F91"/>
    <w:rsid w:val="00BB5859"/>
    <w:rsid w:val="00BC4C08"/>
    <w:rsid w:val="00BC6A8C"/>
    <w:rsid w:val="00BD5687"/>
    <w:rsid w:val="00BD69C7"/>
    <w:rsid w:val="00BE0701"/>
    <w:rsid w:val="00BE4388"/>
    <w:rsid w:val="00BE6EC1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76F3F"/>
    <w:rsid w:val="00C85CFD"/>
    <w:rsid w:val="00C92D8D"/>
    <w:rsid w:val="00CC7944"/>
    <w:rsid w:val="00CE28F4"/>
    <w:rsid w:val="00CF1D0F"/>
    <w:rsid w:val="00CF712E"/>
    <w:rsid w:val="00CF776C"/>
    <w:rsid w:val="00D06D8E"/>
    <w:rsid w:val="00D148AB"/>
    <w:rsid w:val="00D302DC"/>
    <w:rsid w:val="00D327F9"/>
    <w:rsid w:val="00D52BBB"/>
    <w:rsid w:val="00D561C5"/>
    <w:rsid w:val="00D90349"/>
    <w:rsid w:val="00D93FFB"/>
    <w:rsid w:val="00DA2F86"/>
    <w:rsid w:val="00DA347F"/>
    <w:rsid w:val="00DB1B54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1926"/>
    <w:rsid w:val="00E438AE"/>
    <w:rsid w:val="00E51DE1"/>
    <w:rsid w:val="00E54EAC"/>
    <w:rsid w:val="00E65FFD"/>
    <w:rsid w:val="00E70836"/>
    <w:rsid w:val="00E71C67"/>
    <w:rsid w:val="00E94406"/>
    <w:rsid w:val="00E96FFE"/>
    <w:rsid w:val="00ED1F76"/>
    <w:rsid w:val="00ED3F78"/>
    <w:rsid w:val="00ED4C79"/>
    <w:rsid w:val="00EE1F01"/>
    <w:rsid w:val="00EF157C"/>
    <w:rsid w:val="00F00233"/>
    <w:rsid w:val="00F011B7"/>
    <w:rsid w:val="00F252A6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26</cp:revision>
  <cp:lastPrinted>2018-12-26T14:17:00Z</cp:lastPrinted>
  <dcterms:created xsi:type="dcterms:W3CDTF">2019-02-20T12:21:00Z</dcterms:created>
  <dcterms:modified xsi:type="dcterms:W3CDTF">2019-03-14T06:27:00Z</dcterms:modified>
</cp:coreProperties>
</file>