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52" w:rsidRDefault="00F95252" w:rsidP="000F5A54">
      <w:pPr>
        <w:pStyle w:val="a3"/>
        <w:rPr>
          <w:bCs/>
          <w:sz w:val="24"/>
          <w:szCs w:val="24"/>
          <w:lang w:eastAsia="en-US"/>
        </w:rPr>
      </w:pPr>
      <w:r w:rsidRPr="009958EB">
        <w:rPr>
          <w:sz w:val="24"/>
          <w:szCs w:val="24"/>
        </w:rPr>
        <w:t xml:space="preserve">Раздел </w:t>
      </w:r>
      <w:r w:rsidRPr="009958EB">
        <w:rPr>
          <w:sz w:val="24"/>
          <w:szCs w:val="24"/>
          <w:lang w:val="en-US"/>
        </w:rPr>
        <w:t>III</w:t>
      </w:r>
      <w:r w:rsidRPr="009958EB">
        <w:rPr>
          <w:sz w:val="24"/>
          <w:szCs w:val="24"/>
        </w:rPr>
        <w:t xml:space="preserve">. </w:t>
      </w:r>
      <w:r w:rsidRPr="009958EB">
        <w:rPr>
          <w:bCs/>
          <w:sz w:val="24"/>
          <w:szCs w:val="24"/>
          <w:lang w:eastAsia="en-US"/>
        </w:rPr>
        <w:t>Описание объекта закупки</w:t>
      </w:r>
    </w:p>
    <w:p w:rsidR="000F5A54" w:rsidRDefault="000F5A54" w:rsidP="000F5A54">
      <w:pPr>
        <w:pStyle w:val="a3"/>
        <w:rPr>
          <w:bCs/>
          <w:sz w:val="24"/>
          <w:szCs w:val="24"/>
          <w:lang w:eastAsia="en-US"/>
        </w:rPr>
      </w:pPr>
    </w:p>
    <w:p w:rsidR="000F5A54" w:rsidRDefault="000F5A54" w:rsidP="000F5A54">
      <w:pPr>
        <w:pStyle w:val="a3"/>
        <w:rPr>
          <w:bCs/>
          <w:sz w:val="24"/>
          <w:szCs w:val="24"/>
          <w:lang w:eastAsia="en-US"/>
        </w:rPr>
      </w:pPr>
      <w:r w:rsidRPr="000F5A54">
        <w:rPr>
          <w:b w:val="0"/>
          <w:sz w:val="24"/>
          <w:szCs w:val="24"/>
          <w:lang w:eastAsia="ar-SA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</w:t>
      </w:r>
      <w:r w:rsidRPr="000F5A54">
        <w:rPr>
          <w:b w:val="0"/>
          <w:color w:val="000000"/>
          <w:sz w:val="24"/>
          <w:szCs w:val="24"/>
          <w:lang w:eastAsia="ar-SA"/>
        </w:rPr>
        <w:t xml:space="preserve">заболеваниями </w:t>
      </w:r>
      <w:r w:rsidRPr="000F5A54">
        <w:rPr>
          <w:b w:val="0"/>
          <w:sz w:val="24"/>
          <w:szCs w:val="24"/>
          <w:lang w:eastAsia="ar-SA"/>
        </w:rPr>
        <w:t>костно-мышечной системы и соединительной ткани, в 2019 году</w:t>
      </w:r>
    </w:p>
    <w:p w:rsidR="000F5A54" w:rsidRPr="00467F21" w:rsidRDefault="000F5A54" w:rsidP="000F5A54">
      <w:pPr>
        <w:jc w:val="center"/>
        <w:rPr>
          <w:b/>
        </w:rPr>
      </w:pPr>
    </w:p>
    <w:tbl>
      <w:tblPr>
        <w:tblStyle w:val="a5"/>
        <w:tblW w:w="5209" w:type="pct"/>
        <w:tblLayout w:type="fixed"/>
        <w:tblLook w:val="04A0" w:firstRow="1" w:lastRow="0" w:firstColumn="1" w:lastColumn="0" w:noHBand="0" w:noVBand="1"/>
      </w:tblPr>
      <w:tblGrid>
        <w:gridCol w:w="649"/>
        <w:gridCol w:w="1523"/>
        <w:gridCol w:w="1842"/>
        <w:gridCol w:w="1174"/>
        <w:gridCol w:w="2318"/>
        <w:gridCol w:w="1347"/>
        <w:gridCol w:w="1423"/>
        <w:gridCol w:w="1544"/>
        <w:gridCol w:w="1477"/>
        <w:gridCol w:w="1872"/>
      </w:tblGrid>
      <w:tr w:rsidR="000F5A54" w:rsidRPr="003D45B2" w:rsidTr="004320A6">
        <w:tc>
          <w:tcPr>
            <w:tcW w:w="214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№ п/п</w:t>
            </w:r>
          </w:p>
        </w:tc>
        <w:tc>
          <w:tcPr>
            <w:tcW w:w="502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Код по ОКПД2</w:t>
            </w:r>
          </w:p>
        </w:tc>
        <w:tc>
          <w:tcPr>
            <w:tcW w:w="607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КОЗ</w:t>
            </w:r>
          </w:p>
        </w:tc>
        <w:tc>
          <w:tcPr>
            <w:tcW w:w="387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КТРУ (при наличии)</w:t>
            </w:r>
          </w:p>
        </w:tc>
        <w:tc>
          <w:tcPr>
            <w:tcW w:w="764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Наименование товара, работ, услуг</w:t>
            </w:r>
          </w:p>
        </w:tc>
        <w:tc>
          <w:tcPr>
            <w:tcW w:w="444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Описание объекта закупки</w:t>
            </w:r>
          </w:p>
        </w:tc>
        <w:tc>
          <w:tcPr>
            <w:tcW w:w="469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Единица измерения</w:t>
            </w:r>
          </w:p>
        </w:tc>
        <w:tc>
          <w:tcPr>
            <w:tcW w:w="509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Количество</w:t>
            </w:r>
          </w:p>
        </w:tc>
        <w:tc>
          <w:tcPr>
            <w:tcW w:w="487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Цена за единицу измерения, руб.</w:t>
            </w:r>
          </w:p>
        </w:tc>
        <w:tc>
          <w:tcPr>
            <w:tcW w:w="617" w:type="pct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Стоимость позиции, руб.</w:t>
            </w:r>
          </w:p>
        </w:tc>
      </w:tr>
      <w:tr w:rsidR="000F5A54" w:rsidRPr="003D45B2" w:rsidTr="004320A6">
        <w:tc>
          <w:tcPr>
            <w:tcW w:w="214" w:type="pct"/>
          </w:tcPr>
          <w:p w:rsidR="000F5A54" w:rsidRPr="001A2894" w:rsidRDefault="000F5A54" w:rsidP="000F5A54">
            <w:pPr>
              <w:jc w:val="center"/>
            </w:pPr>
            <w:r w:rsidRPr="001A2894">
              <w:t>1</w:t>
            </w:r>
          </w:p>
        </w:tc>
        <w:tc>
          <w:tcPr>
            <w:tcW w:w="502" w:type="pct"/>
          </w:tcPr>
          <w:p w:rsidR="000F5A54" w:rsidRPr="001A2894" w:rsidRDefault="000F5A54" w:rsidP="000F5A54">
            <w:pPr>
              <w:jc w:val="center"/>
            </w:pPr>
            <w:r w:rsidRPr="001A2894">
              <w:t>86.90.19.140</w:t>
            </w:r>
          </w:p>
        </w:tc>
        <w:tc>
          <w:tcPr>
            <w:tcW w:w="607" w:type="pct"/>
          </w:tcPr>
          <w:p w:rsidR="000F5A54" w:rsidRPr="001A2894" w:rsidRDefault="000F5A54" w:rsidP="000F5A54">
            <w:pPr>
              <w:jc w:val="center"/>
            </w:pPr>
            <w:r w:rsidRPr="001A2894">
              <w:t>02.35.</w:t>
            </w:r>
            <w:r>
              <w:t>09</w:t>
            </w:r>
            <w:r w:rsidRPr="001A2894">
              <w:t>.01.03</w:t>
            </w:r>
          </w:p>
        </w:tc>
        <w:tc>
          <w:tcPr>
            <w:tcW w:w="387" w:type="pct"/>
          </w:tcPr>
          <w:p w:rsidR="000F5A54" w:rsidRPr="001A2894" w:rsidRDefault="000F5A54" w:rsidP="000F5A54">
            <w:pPr>
              <w:jc w:val="center"/>
            </w:pPr>
          </w:p>
        </w:tc>
        <w:tc>
          <w:tcPr>
            <w:tcW w:w="764" w:type="pct"/>
          </w:tcPr>
          <w:p w:rsidR="000F5A54" w:rsidRPr="001A2894" w:rsidRDefault="000F5A54" w:rsidP="000F5A54">
            <w:pPr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44" w:type="pct"/>
          </w:tcPr>
          <w:p w:rsidR="000F5A54" w:rsidRPr="001A2894" w:rsidRDefault="000F5A54" w:rsidP="000F5A54">
            <w:pPr>
              <w:jc w:val="center"/>
            </w:pPr>
            <w:r>
              <w:t xml:space="preserve">840 </w:t>
            </w:r>
            <w:r w:rsidRPr="001A2894">
              <w:t>путев</w:t>
            </w:r>
            <w:r>
              <w:t>ок</w:t>
            </w:r>
            <w:r w:rsidRPr="001A2894">
              <w:t xml:space="preserve"> </w:t>
            </w:r>
          </w:p>
        </w:tc>
        <w:tc>
          <w:tcPr>
            <w:tcW w:w="469" w:type="pct"/>
          </w:tcPr>
          <w:p w:rsidR="000F5A54" w:rsidRPr="001A2894" w:rsidRDefault="000F5A54" w:rsidP="000F5A54">
            <w:pPr>
              <w:jc w:val="center"/>
            </w:pPr>
            <w:r w:rsidRPr="001A2894">
              <w:t>койко-день</w:t>
            </w:r>
          </w:p>
        </w:tc>
        <w:tc>
          <w:tcPr>
            <w:tcW w:w="509" w:type="pct"/>
          </w:tcPr>
          <w:p w:rsidR="000F5A54" w:rsidRPr="001A2894" w:rsidRDefault="000F5A54" w:rsidP="000F5A54">
            <w:pPr>
              <w:jc w:val="center"/>
            </w:pPr>
            <w:r>
              <w:t>15 120</w:t>
            </w:r>
          </w:p>
        </w:tc>
        <w:tc>
          <w:tcPr>
            <w:tcW w:w="487" w:type="pct"/>
          </w:tcPr>
          <w:p w:rsidR="000F5A54" w:rsidRPr="001A2894" w:rsidRDefault="000F5A54" w:rsidP="000F5A54">
            <w:pPr>
              <w:jc w:val="center"/>
            </w:pPr>
            <w:r w:rsidRPr="001A2894">
              <w:t>1 236,66</w:t>
            </w:r>
          </w:p>
        </w:tc>
        <w:tc>
          <w:tcPr>
            <w:tcW w:w="617" w:type="pct"/>
          </w:tcPr>
          <w:p w:rsidR="000F5A54" w:rsidRPr="001A2894" w:rsidRDefault="000F5A54" w:rsidP="000F5A54">
            <w:pPr>
              <w:jc w:val="center"/>
            </w:pPr>
            <w:r>
              <w:t>18 698 299,20</w:t>
            </w:r>
          </w:p>
        </w:tc>
      </w:tr>
      <w:tr w:rsidR="000F5A54" w:rsidRPr="00467F21" w:rsidTr="004320A6">
        <w:tc>
          <w:tcPr>
            <w:tcW w:w="3387" w:type="pct"/>
            <w:gridSpan w:val="7"/>
          </w:tcPr>
          <w:p w:rsidR="000F5A54" w:rsidRPr="001A2894" w:rsidRDefault="000F5A54" w:rsidP="000F5A54">
            <w:pPr>
              <w:jc w:val="center"/>
              <w:rPr>
                <w:b/>
              </w:rPr>
            </w:pPr>
            <w:r w:rsidRPr="001A2894">
              <w:rPr>
                <w:b/>
              </w:rPr>
              <w:t>ИТОГО:</w:t>
            </w:r>
          </w:p>
        </w:tc>
        <w:tc>
          <w:tcPr>
            <w:tcW w:w="509" w:type="pct"/>
          </w:tcPr>
          <w:p w:rsidR="000F5A54" w:rsidRPr="00C74A59" w:rsidRDefault="000F5A54" w:rsidP="000F5A54">
            <w:pPr>
              <w:jc w:val="center"/>
              <w:rPr>
                <w:b/>
              </w:rPr>
            </w:pPr>
            <w:r w:rsidRPr="00C74A59">
              <w:rPr>
                <w:b/>
              </w:rPr>
              <w:t xml:space="preserve">15 120 </w:t>
            </w:r>
          </w:p>
        </w:tc>
        <w:tc>
          <w:tcPr>
            <w:tcW w:w="487" w:type="pct"/>
          </w:tcPr>
          <w:p w:rsidR="000F5A54" w:rsidRPr="00C74A59" w:rsidRDefault="000F5A54" w:rsidP="000F5A54">
            <w:pPr>
              <w:jc w:val="center"/>
              <w:rPr>
                <w:b/>
              </w:rPr>
            </w:pPr>
          </w:p>
        </w:tc>
        <w:tc>
          <w:tcPr>
            <w:tcW w:w="617" w:type="pct"/>
          </w:tcPr>
          <w:p w:rsidR="000F5A54" w:rsidRPr="00C74A59" w:rsidRDefault="000F5A54" w:rsidP="000F5A54">
            <w:pPr>
              <w:jc w:val="center"/>
              <w:rPr>
                <w:b/>
              </w:rPr>
            </w:pPr>
            <w:r w:rsidRPr="00C74A59">
              <w:rPr>
                <w:b/>
              </w:rPr>
              <w:t>18 698 299,20</w:t>
            </w:r>
          </w:p>
        </w:tc>
      </w:tr>
    </w:tbl>
    <w:p w:rsidR="000F5A54" w:rsidRPr="00467F21" w:rsidRDefault="000F5A54" w:rsidP="000F5A54">
      <w:pPr>
        <w:jc w:val="center"/>
        <w:rPr>
          <w:b/>
        </w:rPr>
      </w:pPr>
    </w:p>
    <w:p w:rsidR="000F5A54" w:rsidRPr="00C633FD" w:rsidRDefault="000F5A54" w:rsidP="000F5A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633FD">
        <w:rPr>
          <w:bCs/>
        </w:rPr>
        <w:t xml:space="preserve">Количество путевок </w:t>
      </w:r>
      <w:r w:rsidRPr="00C633FD">
        <w:rPr>
          <w:b/>
          <w:bCs/>
        </w:rPr>
        <w:t xml:space="preserve">– </w:t>
      </w:r>
      <w:bookmarkStart w:id="0" w:name="_GoBack"/>
      <w:bookmarkEnd w:id="0"/>
      <w:r>
        <w:rPr>
          <w:bCs/>
        </w:rPr>
        <w:t xml:space="preserve">840 </w:t>
      </w:r>
      <w:r w:rsidRPr="00C633FD">
        <w:rPr>
          <w:bCs/>
        </w:rPr>
        <w:t>штук</w:t>
      </w:r>
      <w:r w:rsidRPr="00C633FD">
        <w:rPr>
          <w:bCs/>
        </w:rPr>
        <w:t xml:space="preserve"> для лечения льготных категорий граждан с заболеваниями </w:t>
      </w:r>
      <w:r w:rsidRPr="00C74A59">
        <w:rPr>
          <w:bCs/>
        </w:rPr>
        <w:t>костно-мышечной системы и соединительной ткани</w:t>
      </w:r>
      <w:r w:rsidRPr="00C633FD">
        <w:rPr>
          <w:bCs/>
        </w:rPr>
        <w:t>;</w:t>
      </w:r>
    </w:p>
    <w:p w:rsidR="000F5A54" w:rsidRPr="00C633FD" w:rsidRDefault="000F5A54" w:rsidP="000F5A54">
      <w:pPr>
        <w:ind w:firstLine="567"/>
        <w:jc w:val="both"/>
      </w:pPr>
    </w:p>
    <w:p w:rsidR="000F5A54" w:rsidRPr="00BC1A88" w:rsidRDefault="000F5A54" w:rsidP="000F5A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rPr>
          <w:bCs/>
        </w:rPr>
        <w:t xml:space="preserve">Продолжительность лечения – </w:t>
      </w:r>
      <w:r w:rsidRPr="00BC1A88">
        <w:rPr>
          <w:b/>
          <w:bCs/>
        </w:rPr>
        <w:t>18</w:t>
      </w:r>
      <w:r w:rsidRPr="00BC1A88">
        <w:rPr>
          <w:bCs/>
        </w:rPr>
        <w:t xml:space="preserve"> </w:t>
      </w:r>
      <w:proofErr w:type="spellStart"/>
      <w:r w:rsidRPr="00BC1A88">
        <w:rPr>
          <w:bCs/>
        </w:rPr>
        <w:t>койко</w:t>
      </w:r>
      <w:proofErr w:type="spellEnd"/>
      <w:r w:rsidRPr="00BC1A88">
        <w:rPr>
          <w:bCs/>
        </w:rPr>
        <w:t>/дней;</w:t>
      </w:r>
    </w:p>
    <w:p w:rsidR="000F5A54" w:rsidRPr="00BC1A88" w:rsidRDefault="000F5A54" w:rsidP="000F5A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C1A88">
        <w:t xml:space="preserve">Стоимость 1 </w:t>
      </w:r>
      <w:proofErr w:type="spellStart"/>
      <w:r w:rsidRPr="00BC1A88">
        <w:t>койко</w:t>
      </w:r>
      <w:proofErr w:type="spellEnd"/>
      <w:r w:rsidRPr="00BC1A88">
        <w:t xml:space="preserve">/дня для лечения льготных категорий граждан </w:t>
      </w:r>
      <w:r w:rsidRPr="00BC1A88">
        <w:rPr>
          <w:bCs/>
        </w:rPr>
        <w:t xml:space="preserve">– </w:t>
      </w:r>
      <w:r w:rsidRPr="00BC1A88">
        <w:rPr>
          <w:b/>
          <w:bCs/>
        </w:rPr>
        <w:t>1 23</w:t>
      </w:r>
      <w:r>
        <w:rPr>
          <w:b/>
          <w:bCs/>
        </w:rPr>
        <w:t>6</w:t>
      </w:r>
      <w:r w:rsidRPr="00BC1A88">
        <w:rPr>
          <w:bCs/>
        </w:rPr>
        <w:t xml:space="preserve"> (Одна тысяча двести тридцать </w:t>
      </w:r>
      <w:r>
        <w:rPr>
          <w:bCs/>
        </w:rPr>
        <w:t>шесть</w:t>
      </w:r>
      <w:r w:rsidRPr="00BC1A88">
        <w:rPr>
          <w:bCs/>
        </w:rPr>
        <w:t xml:space="preserve">) рублей </w:t>
      </w:r>
      <w:r>
        <w:rPr>
          <w:b/>
          <w:bCs/>
        </w:rPr>
        <w:t>66</w:t>
      </w:r>
      <w:r w:rsidRPr="00BC1A88">
        <w:rPr>
          <w:bCs/>
        </w:rPr>
        <w:t>копеек;</w:t>
      </w:r>
    </w:p>
    <w:p w:rsidR="000F5A54" w:rsidRPr="00BC1A88" w:rsidRDefault="000F5A54" w:rsidP="000F5A54">
      <w:pPr>
        <w:ind w:firstLine="567"/>
        <w:jc w:val="both"/>
      </w:pPr>
      <w:r w:rsidRPr="00BC1A88">
        <w:t xml:space="preserve">Стоимость 1 путевки для лечения льготных категорий граждан </w:t>
      </w:r>
      <w:r w:rsidRPr="00BC1A88">
        <w:rPr>
          <w:bCs/>
        </w:rPr>
        <w:t xml:space="preserve">– </w:t>
      </w:r>
      <w:r w:rsidRPr="00BC1A88">
        <w:rPr>
          <w:b/>
          <w:bCs/>
        </w:rPr>
        <w:t>22 2</w:t>
      </w:r>
      <w:r>
        <w:rPr>
          <w:b/>
          <w:bCs/>
        </w:rPr>
        <w:t>59</w:t>
      </w:r>
      <w:r w:rsidRPr="00BC1A88">
        <w:rPr>
          <w:bCs/>
        </w:rPr>
        <w:t xml:space="preserve"> (Двадцать две тысячи двести </w:t>
      </w:r>
      <w:r>
        <w:rPr>
          <w:bCs/>
        </w:rPr>
        <w:t>пятьдесят девять</w:t>
      </w:r>
      <w:r w:rsidRPr="00BC1A88">
        <w:rPr>
          <w:bCs/>
        </w:rPr>
        <w:t xml:space="preserve">) рублей </w:t>
      </w:r>
      <w:r>
        <w:rPr>
          <w:b/>
          <w:bCs/>
        </w:rPr>
        <w:t>88</w:t>
      </w:r>
      <w:r w:rsidRPr="00BC1A88">
        <w:rPr>
          <w:bCs/>
        </w:rPr>
        <w:t>копеек</w:t>
      </w:r>
      <w:r w:rsidRPr="00BC1A88">
        <w:t>.</w:t>
      </w:r>
    </w:p>
    <w:p w:rsidR="000F5A54" w:rsidRPr="00C633FD" w:rsidRDefault="000F5A54" w:rsidP="000F5A54">
      <w:pPr>
        <w:ind w:firstLine="567"/>
        <w:jc w:val="both"/>
      </w:pPr>
    </w:p>
    <w:p w:rsidR="000F5A54" w:rsidRPr="00467F21" w:rsidRDefault="000F5A54" w:rsidP="000F5A54">
      <w:pPr>
        <w:ind w:firstLine="567"/>
        <w:jc w:val="both"/>
      </w:pPr>
      <w:r w:rsidRPr="00467F21">
        <w:t xml:space="preserve">Путевки предоставляются силами и транспортом исполнителя по адресу Заказчика: </w:t>
      </w:r>
    </w:p>
    <w:p w:rsidR="000F5A54" w:rsidRPr="00467F21" w:rsidRDefault="000F5A54" w:rsidP="000F5A54">
      <w:pPr>
        <w:jc w:val="both"/>
      </w:pPr>
      <w:r w:rsidRPr="00467F21">
        <w:t>г. Краснодар, ул. Ставропольская, 82.</w:t>
      </w:r>
    </w:p>
    <w:p w:rsidR="000F5A54" w:rsidRPr="00467F21" w:rsidRDefault="000F5A54" w:rsidP="000F5A54">
      <w:pPr>
        <w:jc w:val="both"/>
      </w:pPr>
    </w:p>
    <w:p w:rsidR="000F5A54" w:rsidRPr="00467F21" w:rsidRDefault="000F5A54" w:rsidP="000F5A54">
      <w:pPr>
        <w:pStyle w:val="2"/>
        <w:ind w:firstLine="567"/>
        <w:rPr>
          <w:b/>
        </w:rPr>
      </w:pPr>
      <w:r w:rsidRPr="00467F21">
        <w:rPr>
          <w:b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F5A54" w:rsidRPr="00467F21" w:rsidRDefault="000F5A54" w:rsidP="000F5A54">
      <w:pPr>
        <w:ind w:firstLine="567"/>
        <w:jc w:val="both"/>
      </w:pPr>
    </w:p>
    <w:p w:rsidR="000F5A54" w:rsidRPr="00467F21" w:rsidRDefault="000F5A54" w:rsidP="000F5A54">
      <w:pPr>
        <w:ind w:firstLine="709"/>
        <w:jc w:val="both"/>
      </w:pPr>
      <w:r w:rsidRPr="00467F21"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F5A54" w:rsidRPr="00A808D3" w:rsidRDefault="000F5A54" w:rsidP="000F5A54">
      <w:pPr>
        <w:ind w:firstLine="567"/>
        <w:jc w:val="both"/>
      </w:pPr>
      <w:r w:rsidRPr="00A808D3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08D3">
        <w:t>дорсопатии</w:t>
      </w:r>
      <w:proofErr w:type="spellEnd"/>
      <w:r w:rsidRPr="00A808D3">
        <w:t xml:space="preserve">, </w:t>
      </w:r>
      <w:proofErr w:type="spellStart"/>
      <w:r w:rsidRPr="00A808D3">
        <w:t>спондилопатии</w:t>
      </w:r>
      <w:proofErr w:type="spellEnd"/>
      <w:r w:rsidRPr="00A808D3">
        <w:t xml:space="preserve">, болезни мягких тканей, </w:t>
      </w:r>
      <w:proofErr w:type="spellStart"/>
      <w:r w:rsidRPr="00A808D3">
        <w:t>остеопатии</w:t>
      </w:r>
      <w:proofErr w:type="spellEnd"/>
      <w:r w:rsidRPr="00A808D3">
        <w:t xml:space="preserve"> и </w:t>
      </w:r>
      <w:proofErr w:type="spellStart"/>
      <w:r w:rsidRPr="00A808D3">
        <w:t>хондропатии</w:t>
      </w:r>
      <w:proofErr w:type="spellEnd"/>
      <w:r w:rsidRPr="00A808D3">
        <w:t>)»;</w:t>
      </w:r>
    </w:p>
    <w:p w:rsidR="000F5A54" w:rsidRPr="00A808D3" w:rsidRDefault="000F5A54" w:rsidP="000F5A54">
      <w:pPr>
        <w:ind w:firstLine="567"/>
        <w:jc w:val="both"/>
      </w:pPr>
      <w:r w:rsidRPr="00A808D3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A808D3">
        <w:t>артропатии</w:t>
      </w:r>
      <w:proofErr w:type="spellEnd"/>
      <w:r w:rsidRPr="00A808D3">
        <w:t xml:space="preserve">, инфекционные </w:t>
      </w:r>
      <w:proofErr w:type="spellStart"/>
      <w:r w:rsidRPr="00A808D3">
        <w:t>артропатии</w:t>
      </w:r>
      <w:proofErr w:type="spellEnd"/>
      <w:r w:rsidRPr="00A808D3">
        <w:t xml:space="preserve">, воспалительные </w:t>
      </w:r>
      <w:proofErr w:type="spellStart"/>
      <w:r w:rsidRPr="00A808D3">
        <w:t>артропатии</w:t>
      </w:r>
      <w:proofErr w:type="spellEnd"/>
      <w:r w:rsidRPr="00A808D3">
        <w:t>, артрозы, другие поражения суставов)»;</w:t>
      </w:r>
    </w:p>
    <w:p w:rsidR="000F5A54" w:rsidRPr="00467F21" w:rsidRDefault="000F5A54" w:rsidP="000F5A54">
      <w:pPr>
        <w:ind w:firstLine="567"/>
        <w:jc w:val="both"/>
      </w:pPr>
      <w:r w:rsidRPr="00467F21">
        <w:t>- в соответствии с Методическими указаниями М</w:t>
      </w:r>
      <w:r>
        <w:t xml:space="preserve">инздрава России от 22.12.1999г. </w:t>
      </w:r>
      <w:r w:rsidRPr="00467F21">
        <w:t>№ 99/227 «Медицинские показания и противопоказания для санаторно-курортного лечения взрослых и подростков (кроме больных туберкулезом)»;</w:t>
      </w:r>
    </w:p>
    <w:p w:rsidR="000F5A54" w:rsidRPr="00467F21" w:rsidRDefault="000F5A54" w:rsidP="000F5A54">
      <w:pPr>
        <w:ind w:firstLine="567"/>
        <w:jc w:val="both"/>
      </w:pPr>
      <w:r w:rsidRPr="00467F21"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0F5A54" w:rsidRPr="00467F21" w:rsidRDefault="000F5A54" w:rsidP="000F5A54">
      <w:pPr>
        <w:ind w:firstLine="567"/>
        <w:jc w:val="both"/>
      </w:pP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rPr>
          <w:b/>
        </w:rPr>
        <w:t>Требования к техническим характеристикам услуг</w:t>
      </w: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1.1. Оказание услуг должно осуществляться Исполнителем без привлечения соисполнителей на основании:</w:t>
      </w:r>
    </w:p>
    <w:p w:rsidR="000F5A54" w:rsidRPr="00A808D3" w:rsidRDefault="000F5A54" w:rsidP="000F5A54">
      <w:pPr>
        <w:autoSpaceDE w:val="0"/>
        <w:autoSpaceDN w:val="0"/>
        <w:adjustRightInd w:val="0"/>
        <w:ind w:firstLine="567"/>
        <w:jc w:val="both"/>
      </w:pPr>
      <w:r w:rsidRPr="00467F21">
        <w:t>1.1.1</w:t>
      </w:r>
      <w:r w:rsidRPr="00873BFC">
        <w:t xml:space="preserve"> </w:t>
      </w:r>
      <w:r w:rsidRPr="00A808D3">
        <w:t>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</w:t>
      </w:r>
      <w:r>
        <w:t xml:space="preserve"> </w:t>
      </w:r>
      <w:r w:rsidRPr="00A808D3">
        <w:t>лицензировании медицинской деятельности, утвержденным постановлением Правительства Российской Федерации 16.04.2012 № 291;</w:t>
      </w: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</w:pPr>
      <w:r w:rsidRPr="00467F21">
        <w:t>1.1.2. Действующего санитарно-эпидемиологического заключения либо сертификатов соответствия на питание, проживание.</w:t>
      </w: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</w:pPr>
      <w:r w:rsidRPr="00467F21"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  <w:rPr>
          <w:b/>
        </w:rPr>
      </w:pPr>
      <w:r w:rsidRPr="00467F21">
        <w:t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Минздравсоцразвития Российской Федерации</w:t>
      </w:r>
      <w:r w:rsidRPr="00467F21">
        <w:rPr>
          <w:b/>
        </w:rPr>
        <w:t>.</w:t>
      </w:r>
    </w:p>
    <w:p w:rsidR="000F5A54" w:rsidRPr="00467F21" w:rsidRDefault="000F5A54" w:rsidP="000F5A54">
      <w:pPr>
        <w:ind w:firstLine="567"/>
        <w:jc w:val="both"/>
      </w:pPr>
      <w:r w:rsidRPr="00467F21">
        <w:t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Минздравсоцразвития России по соответствующему профилю лечения</w:t>
      </w:r>
      <w:r w:rsidRPr="00467F21">
        <w:rPr>
          <w:b/>
        </w:rPr>
        <w:t>.</w:t>
      </w:r>
    </w:p>
    <w:p w:rsidR="000F5A54" w:rsidRPr="00467F21" w:rsidRDefault="000F5A54" w:rsidP="000F5A54">
      <w:pPr>
        <w:pStyle w:val="2"/>
        <w:ind w:firstLine="567"/>
      </w:pPr>
      <w:r w:rsidRPr="00467F21"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</w:t>
      </w:r>
      <w:r w:rsidRPr="00467F21">
        <w:lastRenderedPageBreak/>
        <w:t>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0F5A54" w:rsidRPr="00467F21" w:rsidRDefault="000F5A54" w:rsidP="000F5A54">
      <w:pPr>
        <w:pStyle w:val="2"/>
        <w:ind w:firstLine="567"/>
      </w:pPr>
      <w:r w:rsidRPr="00467F21"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0F5A54" w:rsidRPr="00467F21" w:rsidRDefault="000F5A54" w:rsidP="000F5A54">
      <w:pPr>
        <w:pStyle w:val="2"/>
        <w:ind w:firstLine="567"/>
      </w:pPr>
      <w:r w:rsidRPr="00467F21"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0F5A54" w:rsidRPr="00467F21" w:rsidRDefault="000F5A54" w:rsidP="000F5A54">
      <w:pPr>
        <w:pStyle w:val="2"/>
        <w:ind w:firstLine="567"/>
      </w:pPr>
      <w:r w:rsidRPr="00467F21"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F5A54" w:rsidRPr="00467F21" w:rsidRDefault="000F5A54" w:rsidP="000F5A54">
      <w:pPr>
        <w:pStyle w:val="2"/>
        <w:ind w:firstLine="567"/>
      </w:pPr>
      <w:r w:rsidRPr="00467F21"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F5A54" w:rsidRPr="00467F21" w:rsidRDefault="000F5A54" w:rsidP="000F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мебелью, инвентарем и санитарно-гигиеническими предметами, а также:</w:t>
      </w:r>
    </w:p>
    <w:p w:rsidR="000F5A54" w:rsidRPr="00467F21" w:rsidRDefault="000F5A54" w:rsidP="000F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проведение ежедневной влажной уборки номеров;</w:t>
      </w:r>
    </w:p>
    <w:p w:rsidR="000F5A54" w:rsidRPr="00467F21" w:rsidRDefault="000F5A54" w:rsidP="000F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0F5A54" w:rsidRPr="00467F21" w:rsidRDefault="000F5A54" w:rsidP="000F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67F21">
        <w:rPr>
          <w:rFonts w:ascii="Times New Roman" w:hAnsi="Times New Roman" w:cs="Times New Roman"/>
          <w:sz w:val="24"/>
          <w:szCs w:val="24"/>
        </w:rPr>
        <w:t xml:space="preserve"> </w:t>
      </w:r>
      <w:r w:rsidRPr="00467F21">
        <w:rPr>
          <w:rFonts w:ascii="Times New Roman" w:hAnsi="Times New Roman" w:cs="Times New Roman"/>
          <w:b w:val="0"/>
          <w:sz w:val="24"/>
          <w:szCs w:val="24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0F5A54" w:rsidRPr="00467F21" w:rsidRDefault="000F5A54" w:rsidP="000F5A5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7F21">
        <w:rPr>
          <w:rFonts w:ascii="Times New Roman" w:hAnsi="Times New Roman" w:cs="Times New Roman"/>
          <w:b w:val="0"/>
          <w:bCs w:val="0"/>
          <w:sz w:val="24"/>
          <w:szCs w:val="24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F5A54" w:rsidRPr="00467F21" w:rsidRDefault="000F5A54" w:rsidP="000F5A54">
      <w:pPr>
        <w:pStyle w:val="2"/>
        <w:ind w:firstLine="567"/>
      </w:pPr>
      <w:r w:rsidRPr="00467F21">
        <w:rPr>
          <w:bCs w:val="0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Выбор блюд - заказное меню, обслуживание – официантами.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системой кондиционирования;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 оборудованы системами холодного и горячего водоснабжения;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-оборудовано системами по обеспечению пациентов питьевой водой круглосуточно;</w:t>
      </w:r>
    </w:p>
    <w:p w:rsidR="000F5A54" w:rsidRPr="00467F21" w:rsidRDefault="000F5A54" w:rsidP="000F5A54">
      <w:pPr>
        <w:ind w:firstLine="567"/>
        <w:contextualSpacing/>
        <w:jc w:val="both"/>
      </w:pPr>
      <w:r w:rsidRPr="00467F21">
        <w:lastRenderedPageBreak/>
        <w:t>- оборудованы лифтом с круглосуточным подъемом и спуском:</w:t>
      </w:r>
    </w:p>
    <w:p w:rsidR="000F5A54" w:rsidRPr="00467F21" w:rsidRDefault="000F5A54" w:rsidP="000F5A54">
      <w:pPr>
        <w:ind w:firstLine="567"/>
        <w:contextualSpacing/>
        <w:jc w:val="both"/>
      </w:pPr>
      <w:r w:rsidRPr="00467F21">
        <w:t>а) более двух этажей;</w:t>
      </w:r>
    </w:p>
    <w:p w:rsidR="000F5A54" w:rsidRPr="00467F21" w:rsidRDefault="000F5A54" w:rsidP="000F5A54">
      <w:pPr>
        <w:ind w:firstLine="567"/>
        <w:contextualSpacing/>
        <w:jc w:val="both"/>
      </w:pPr>
      <w:r w:rsidRPr="00467F21">
        <w:t>б) более трех этажей (грузовой и пассажирский лифт отдельно).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1.14. Дополнительно предоставляемые услуги: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 служба приема (круглосуточный прием);</w:t>
      </w:r>
    </w:p>
    <w:p w:rsidR="000F5A54" w:rsidRPr="00467F21" w:rsidRDefault="000F5A54" w:rsidP="000F5A54">
      <w:pPr>
        <w:pStyle w:val="2"/>
        <w:rPr>
          <w:bCs w:val="0"/>
        </w:rPr>
      </w:pPr>
      <w:r w:rsidRPr="00467F21">
        <w:rPr>
          <w:bCs w:val="0"/>
        </w:rPr>
        <w:t xml:space="preserve">        </w:t>
      </w:r>
      <w:r w:rsidRPr="00467F21">
        <w:t>- наличие охраняемой автостоянки;</w:t>
      </w:r>
    </w:p>
    <w:p w:rsidR="000F5A54" w:rsidRPr="00467F21" w:rsidRDefault="000F5A54" w:rsidP="000F5A54">
      <w:pPr>
        <w:pStyle w:val="2"/>
        <w:ind w:firstLine="567"/>
        <w:rPr>
          <w:bCs w:val="0"/>
        </w:rPr>
      </w:pPr>
      <w:r w:rsidRPr="00467F21">
        <w:rPr>
          <w:bCs w:val="0"/>
        </w:rPr>
        <w:t>- организация досуга;</w:t>
      </w:r>
    </w:p>
    <w:p w:rsidR="000F5A54" w:rsidRPr="00467F21" w:rsidRDefault="000F5A54" w:rsidP="000F5A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67F21">
        <w:rPr>
          <w:b/>
          <w:bCs/>
        </w:rPr>
        <w:t>-</w:t>
      </w:r>
      <w:r w:rsidRPr="00467F21">
        <w:rPr>
          <w:bCs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E01E4" w:rsidRDefault="002E01E4" w:rsidP="000F5A54">
      <w:pPr>
        <w:pStyle w:val="a3"/>
        <w:rPr>
          <w:bCs/>
          <w:sz w:val="24"/>
          <w:szCs w:val="24"/>
          <w:lang w:eastAsia="en-US"/>
        </w:rPr>
      </w:pPr>
    </w:p>
    <w:sectPr w:rsidR="002E01E4" w:rsidSect="00B6074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59"/>
    <w:rsid w:val="000F5A54"/>
    <w:rsid w:val="002E01E4"/>
    <w:rsid w:val="00317DBF"/>
    <w:rsid w:val="00392C66"/>
    <w:rsid w:val="00525037"/>
    <w:rsid w:val="005E3156"/>
    <w:rsid w:val="00657FCB"/>
    <w:rsid w:val="00674C59"/>
    <w:rsid w:val="0093057F"/>
    <w:rsid w:val="00981708"/>
    <w:rsid w:val="00B60743"/>
    <w:rsid w:val="00D25059"/>
    <w:rsid w:val="00D501F1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7E0F-0244-4ACF-8825-71E9F02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DB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17DB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81708"/>
  </w:style>
  <w:style w:type="table" w:styleId="a5">
    <w:name w:val="Table Grid"/>
    <w:basedOn w:val="a1"/>
    <w:uiPriority w:val="59"/>
    <w:rsid w:val="00B6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60743"/>
    <w:pPr>
      <w:suppressAutoHyphens/>
      <w:jc w:val="both"/>
    </w:pPr>
    <w:rPr>
      <w:bCs/>
      <w:lang w:eastAsia="ar-SA"/>
    </w:rPr>
  </w:style>
  <w:style w:type="character" w:customStyle="1" w:styleId="20">
    <w:name w:val="Основной текст 2 Знак"/>
    <w:basedOn w:val="a0"/>
    <w:link w:val="2"/>
    <w:rsid w:val="00B6074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B607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g-binding">
    <w:name w:val="ng-binding"/>
    <w:basedOn w:val="a0"/>
    <w:rsid w:val="003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6676</Characters>
  <Application>Microsoft Office Word</Application>
  <DocSecurity>0</DocSecurity>
  <Lines>55</Lines>
  <Paragraphs>15</Paragraphs>
  <ScaleCrop>false</ScaleCrop>
  <Company>Krasnodar region office of FSI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13</cp:revision>
  <dcterms:created xsi:type="dcterms:W3CDTF">2019-02-08T08:13:00Z</dcterms:created>
  <dcterms:modified xsi:type="dcterms:W3CDTF">2019-03-14T10:00:00Z</dcterms:modified>
</cp:coreProperties>
</file>