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AD" w:rsidRDefault="003643AD" w:rsidP="003643AD">
      <w:pPr>
        <w:keepLines/>
        <w:widowControl w:val="0"/>
        <w:suppressAutoHyphens/>
        <w:jc w:val="center"/>
        <w:rPr>
          <w:b/>
        </w:rPr>
      </w:pPr>
      <w:r>
        <w:rPr>
          <w:b/>
        </w:rPr>
        <w:t>ОПИСАНИЕ ОБЪЕКТА ЗАКУПКИ</w:t>
      </w:r>
    </w:p>
    <w:p w:rsidR="003643AD" w:rsidRDefault="003643AD" w:rsidP="003643AD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636"/>
        <w:gridCol w:w="1016"/>
        <w:gridCol w:w="1144"/>
        <w:gridCol w:w="1397"/>
        <w:gridCol w:w="1397"/>
        <w:gridCol w:w="5104"/>
        <w:gridCol w:w="850"/>
        <w:gridCol w:w="709"/>
        <w:gridCol w:w="850"/>
        <w:gridCol w:w="2128"/>
      </w:tblGrid>
      <w:tr w:rsidR="003643AD" w:rsidTr="003643AD">
        <w:trPr>
          <w:trHeight w:val="18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№ п/п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Код по ОКПД2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КОЗ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КТРУ (при наличии)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Наименование позиций по КТРУ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Наименование товара, работ, услуг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Цена за единицу измерения,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Стоимость позиции, руб.</w:t>
            </w:r>
          </w:p>
        </w:tc>
      </w:tr>
      <w:tr w:rsidR="003643AD" w:rsidTr="003643AD">
        <w:trPr>
          <w:trHeight w:val="62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01.28.09.01.01.02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сложная без утепленной подкладки(пара)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Ботинки сложные ортопедические для взрослых и детей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пальцев, деформации ногтей, </w:t>
            </w:r>
            <w:proofErr w:type="spellStart"/>
            <w:r>
              <w:t>молоткообразных</w:t>
            </w:r>
            <w:proofErr w:type="spellEnd"/>
            <w: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при </w:t>
            </w:r>
            <w:proofErr w:type="spellStart"/>
            <w:r>
              <w:t>эквиноварусных</w:t>
            </w:r>
            <w:proofErr w:type="spellEnd"/>
            <w:r>
              <w:t xml:space="preserve"> деформациях стоп, пяточных стопах, конских стопах, при укорочение конечности различной степени,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(изготовление по обмерам с подгонкой колодки и слепкам)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7 287,69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25 579 791,9</w:t>
            </w:r>
          </w:p>
        </w:tc>
      </w:tr>
      <w:tr w:rsidR="003643AD" w:rsidTr="003643AD">
        <w:trPr>
          <w:trHeight w:val="65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</w:pPr>
            <w:r>
              <w:lastRenderedPageBreak/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01.28.09.02.01.02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сложная   на утепленной подкладке(пара)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Ботинки сложные ортопедические для взрослых и детей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пальцев, деформации ногтей, </w:t>
            </w:r>
            <w:proofErr w:type="spellStart"/>
            <w:r>
              <w:t>молоткообразных</w:t>
            </w:r>
            <w:proofErr w:type="spellEnd"/>
            <w:r>
              <w:t xml:space="preserve">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при </w:t>
            </w:r>
            <w:proofErr w:type="spellStart"/>
            <w:r>
              <w:t>эквиноварусных</w:t>
            </w:r>
            <w:proofErr w:type="spellEnd"/>
            <w:r>
              <w:t xml:space="preserve"> деформациях стоп, пяточных стопах, конских стопах, при укорочение конечности различной степени,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стопы, </w:t>
            </w:r>
            <w:proofErr w:type="spellStart"/>
            <w:r>
              <w:t>изготовленая</w:t>
            </w:r>
            <w:proofErr w:type="spellEnd"/>
            <w:r>
              <w:t xml:space="preserve"> из специальных деталей, </w:t>
            </w:r>
            <w:proofErr w:type="spellStart"/>
            <w:r>
              <w:t>межстелечных</w:t>
            </w:r>
            <w:proofErr w:type="spellEnd"/>
            <w:r>
              <w:t xml:space="preserve"> слоев по обмерам с подгонкой колодки или слепка.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7 287,69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25 579 791,9</w:t>
            </w:r>
          </w:p>
        </w:tc>
      </w:tr>
      <w:tr w:rsidR="003643AD" w:rsidTr="003643AD">
        <w:trPr>
          <w:trHeight w:val="19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01.28.09.01.07.02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32.50.22.150-00000009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малосложная без утепленной подкладки(пара)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Обувь ортопедическая малосложная для взрослых, имеющих умеренно выраженные деформации стоп, с учетом анатомических изменений.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4 149,33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82 986,60</w:t>
            </w:r>
          </w:p>
        </w:tc>
      </w:tr>
      <w:tr w:rsidR="003643AD" w:rsidTr="003643AD">
        <w:trPr>
          <w:trHeight w:val="18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</w:pPr>
            <w:r>
              <w:lastRenderedPageBreak/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01.28.09.02.05.02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32.50.22.150-00000008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малосложная на утепленной подкладке(пара)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Обувь ортопедическая малосложная для взрослых, имеющих умеренно выраженные деформации стоп, с учетом анатомических изменений.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4 149,33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82 986,60</w:t>
            </w:r>
          </w:p>
        </w:tc>
      </w:tr>
      <w:tr w:rsidR="003643AD" w:rsidTr="003643AD">
        <w:trPr>
          <w:trHeight w:val="19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01.28.09.01.04.02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сложная на аппарат без утепленной подкладки(пара)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Обувь сложная на ортопедический аппарат для взрослых и детей, изготовленная из специальных деталей, </w:t>
            </w:r>
            <w:proofErr w:type="spellStart"/>
            <w:r>
              <w:t>межстелечных</w:t>
            </w:r>
            <w:proofErr w:type="spellEnd"/>
            <w:r>
              <w:t xml:space="preserve"> слоев по обмерам с подгонкой колодки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4 253,33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871 932,65</w:t>
            </w:r>
          </w:p>
        </w:tc>
      </w:tr>
      <w:tr w:rsidR="003643AD" w:rsidTr="003643AD">
        <w:trPr>
          <w:trHeight w:val="18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01.28.09.02.03.02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сложная на аппарат на утепленной подкладки(пара)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Обувь сложная на ортопедический аппарат для взрослых и детей, изготовленная из специальных деталей, </w:t>
            </w:r>
            <w:proofErr w:type="spellStart"/>
            <w:r>
              <w:t>межстелечных</w:t>
            </w:r>
            <w:proofErr w:type="spellEnd"/>
            <w:r>
              <w:t xml:space="preserve"> слоев по обмерам с подгонкой колодки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4 253,33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r>
              <w:t>871 932,65</w:t>
            </w:r>
          </w:p>
        </w:tc>
      </w:tr>
      <w:tr w:rsidR="003643AD" w:rsidTr="003643AD">
        <w:trPr>
          <w:trHeight w:val="30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01.28.09.01.08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32.50.22.153-00000001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Вкладные корригирующие элементы для ортопедической обуви (в том числе стельки полустельки) шт.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Вкладные корригирующие элементы для ортопедической обуви, изготовленные из специальных деталей, </w:t>
            </w:r>
            <w:proofErr w:type="spellStart"/>
            <w:r>
              <w:t>межстелечных</w:t>
            </w:r>
            <w:proofErr w:type="spellEnd"/>
            <w:r>
              <w:t xml:space="preserve"> слоев (в том числе стельки, полустельки)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1395,26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9766,82</w:t>
            </w:r>
          </w:p>
        </w:tc>
      </w:tr>
      <w:tr w:rsidR="003643AD" w:rsidTr="003643AD">
        <w:trPr>
          <w:trHeight w:val="24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01.28.09.01.03.02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на протезы при двухсторонней ампутации нижних конечностей(пара)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Обувь обыкновенная на протез для взрослых и детей, изготовленная из специальных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4 206,09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723 447,48</w:t>
            </w:r>
          </w:p>
        </w:tc>
      </w:tr>
      <w:tr w:rsidR="003643AD" w:rsidTr="003643AD">
        <w:trPr>
          <w:trHeight w:val="353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01.28.09.01.06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Вкладной башмачок, шт.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Вкладной башмачок в форме сапожка после ампутации переднего отдела стопы изготавливается на основании гипсового слепка стопы, с последующим изготовлением гипсового позитива, обработанного специальным лаком. Башмачок имеет вкладки из чепрачной кожи, прошедшей </w:t>
            </w:r>
            <w:proofErr w:type="spellStart"/>
            <w:r>
              <w:t>блаковку</w:t>
            </w:r>
            <w:proofErr w:type="spellEnd"/>
            <w:r>
              <w:t>. Башмачок соединен с искусственной носочной частью, выполненной из полимерного материала. На башмачок изготавливается специальная модель из натурального хрома. В ходе производства изделия выполняется 2 примерки. При необходимости изделие усиливается металлическими шинами.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18 339,26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935 302,26</w:t>
            </w:r>
          </w:p>
        </w:tc>
      </w:tr>
      <w:tr w:rsidR="003643AD" w:rsidTr="003643AD">
        <w:trPr>
          <w:trHeight w:val="38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01.28.09.01.02.02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Ортопедическая обувь сложная на сохраненную конечность без утепленной подкладки включает: специальные жесткие детали и </w:t>
            </w:r>
            <w:proofErr w:type="spellStart"/>
            <w:r>
              <w:t>межстелечные</w:t>
            </w:r>
            <w:proofErr w:type="spellEnd"/>
            <w:r>
              <w:t xml:space="preserve"> слои, изготовление по обмерам с подгонкой колодки, верх из натуральной кожи, готовых подошв из термопласта, либо микропористой резина (в зависимости от потребности инвалида).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пальцев, деформации ногтей, </w:t>
            </w:r>
            <w:proofErr w:type="spellStart"/>
            <w:r>
              <w:t>молоткообразных</w:t>
            </w:r>
            <w:proofErr w:type="spellEnd"/>
            <w:r>
              <w:t xml:space="preserve"> пальцах, полых стопах поверхности, продольно-поперечном плоскостопии.</w:t>
            </w:r>
          </w:p>
          <w:p w:rsidR="003643AD" w:rsidRDefault="003643AD">
            <w:pPr>
              <w:keepLines/>
              <w:widowControl w:val="0"/>
              <w:jc w:val="both"/>
            </w:pPr>
            <w:r>
              <w:t>Обувь обыкновенная на протез для взрослых и детей изготовлены из специальных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5 725,11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2 633 550,60</w:t>
            </w:r>
          </w:p>
        </w:tc>
      </w:tr>
      <w:tr w:rsidR="003643AD" w:rsidTr="003643AD">
        <w:trPr>
          <w:trHeight w:val="43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32.50.22.151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01.28.09.02.02.02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 xml:space="preserve">Ортопедическая обувь сложная на сохраненную конечность на утепленной подкладке включает: специальные жесткие детали и </w:t>
            </w:r>
            <w:proofErr w:type="spellStart"/>
            <w:r>
              <w:t>межстелечные</w:t>
            </w:r>
            <w:proofErr w:type="spellEnd"/>
            <w:r>
              <w:t xml:space="preserve"> слои, изготовление по обмерам с подгонкой колодки, верх из натуральной кожи, готовых подошв из термопласта, либо микропористой резина (в зависимости от потребности инвалида). При плоских стопах, вальгусной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пальцев, деформации ногтей, </w:t>
            </w:r>
            <w:proofErr w:type="spellStart"/>
            <w:r>
              <w:t>молоткообразных</w:t>
            </w:r>
            <w:proofErr w:type="spellEnd"/>
            <w:r>
              <w:t xml:space="preserve"> пальцах, полых стопах поверхности, продольно-поперечном плоскостопии.</w:t>
            </w:r>
          </w:p>
          <w:p w:rsidR="003643AD" w:rsidRDefault="003643AD">
            <w:pPr>
              <w:keepLines/>
              <w:widowControl w:val="0"/>
              <w:jc w:val="both"/>
            </w:pPr>
            <w:r>
              <w:t>Обувь обыкновенная на протез для взрослых и детей изготовлены из специальных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Пара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5 725,14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2 633 564,40</w:t>
            </w:r>
          </w:p>
        </w:tc>
      </w:tr>
      <w:tr w:rsidR="003643AD" w:rsidTr="003643AD">
        <w:trPr>
          <w:trHeight w:val="532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Default="003643AD">
            <w:pPr>
              <w:keepLines/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D" w:rsidRDefault="003643AD">
            <w:pPr>
              <w:keepLines/>
              <w:widowControl w:val="0"/>
              <w:jc w:val="both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Default="003643AD">
            <w:pPr>
              <w:keepLines/>
              <w:widowControl w:val="0"/>
              <w:jc w:val="both"/>
            </w:pPr>
          </w:p>
          <w:p w:rsidR="003643AD" w:rsidRDefault="003643AD">
            <w:pPr>
              <w:keepLines/>
              <w:widowControl w:val="0"/>
              <w:jc w:val="center"/>
            </w:pPr>
            <w:r>
              <w:t>8620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AD" w:rsidRDefault="003643AD">
            <w:pPr>
              <w:keepLines/>
              <w:widowControl w:val="0"/>
              <w:jc w:val="both"/>
            </w:pPr>
          </w:p>
          <w:p w:rsidR="003643AD" w:rsidRDefault="003643AD">
            <w:pPr>
              <w:keepLines/>
              <w:widowControl w:val="0"/>
              <w:jc w:val="center"/>
            </w:pPr>
            <w:r>
              <w:t>60 005 053,86</w:t>
            </w:r>
          </w:p>
        </w:tc>
      </w:tr>
    </w:tbl>
    <w:p w:rsidR="003643AD" w:rsidRDefault="003643AD" w:rsidP="003643AD"/>
    <w:p w:rsidR="003643AD" w:rsidRDefault="003643AD" w:rsidP="003643AD">
      <w:pPr>
        <w:sectPr w:rsidR="003643AD">
          <w:pgSz w:w="16838" w:h="11906" w:orient="landscape"/>
          <w:pgMar w:top="567" w:right="567" w:bottom="851" w:left="624" w:header="709" w:footer="709" w:gutter="0"/>
          <w:cols w:space="720"/>
        </w:sectPr>
      </w:pPr>
    </w:p>
    <w:p w:rsidR="003643AD" w:rsidRDefault="003643AD" w:rsidP="003643AD">
      <w:pPr>
        <w:keepLines/>
        <w:widowControl w:val="0"/>
        <w:tabs>
          <w:tab w:val="left" w:pos="3828"/>
          <w:tab w:val="center" w:pos="5244"/>
        </w:tabs>
        <w:jc w:val="both"/>
      </w:pP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Обувь ортопедическая предназначена для инвалидов, имеющих нарушения и (или) дефекты опорно-двигательного аппарата, в целях восстановления или компенсации ограничений их жизнедеятельности (в зависимости от потребности получателя).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Ортопедическая обувь должна соответствовать требованиям ГОСТ Р 54407-2011, пункта 30 ГОСТ 23251-83, прочность крепления, деформация задника и подноска соответствует ГОСТ 21463-87 и гибкость обуви - ГОСТ 14226-80. При изготовлении ортопедической обуви используются колодки обувные согласно ГОСТ 53800-2010.</w:t>
      </w:r>
    </w:p>
    <w:p w:rsidR="003643AD" w:rsidRDefault="003643AD" w:rsidP="003643AD">
      <w:pPr>
        <w:autoSpaceDE w:val="0"/>
        <w:autoSpaceDN w:val="0"/>
        <w:adjustRightInd w:val="0"/>
        <w:spacing w:before="14" w:line="252" w:lineRule="exact"/>
        <w:ind w:left="5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Требования </w:t>
      </w:r>
      <w:r>
        <w:rPr>
          <w:sz w:val="22"/>
          <w:szCs w:val="22"/>
          <w:lang w:val="en-US" w:eastAsia="ru-RU"/>
        </w:rPr>
        <w:t>c</w:t>
      </w:r>
      <w:r>
        <w:rPr>
          <w:sz w:val="22"/>
          <w:szCs w:val="22"/>
          <w:lang w:eastAsia="ru-RU"/>
        </w:rPr>
        <w:t xml:space="preserve"> качеству выполнения работ: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Ортопедическая обувь не должна иметь дефекты: перелом подошв, </w:t>
      </w:r>
      <w:proofErr w:type="spellStart"/>
      <w:r>
        <w:rPr>
          <w:sz w:val="22"/>
          <w:szCs w:val="22"/>
          <w:lang w:eastAsia="ru-RU"/>
        </w:rPr>
        <w:t>отдушистости</w:t>
      </w:r>
      <w:proofErr w:type="spellEnd"/>
      <w:r>
        <w:rPr>
          <w:sz w:val="22"/>
          <w:szCs w:val="22"/>
          <w:lang w:eastAsia="ru-RU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left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Требования к техническим характеристикам: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33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Сложная ортопедическая обувь ручного или полумеханического производства (в зависимости от потребности получателя). Вся обувь должна быть изготовлена из натуральной кожи, натуральная кожа используется в соответствии с требованиями приложения 5 ГОСТ 939-88.</w:t>
      </w:r>
    </w:p>
    <w:p w:rsidR="003643AD" w:rsidRDefault="003643AD" w:rsidP="003643AD">
      <w:pPr>
        <w:autoSpaceDE w:val="0"/>
        <w:autoSpaceDN w:val="0"/>
        <w:adjustRightInd w:val="0"/>
        <w:spacing w:before="7" w:line="252" w:lineRule="exact"/>
        <w:ind w:right="7" w:firstLine="533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Сложная ортопедическая обувь должна соответствовать индивидуальным размерам и форме стопы с учётом всех ее особенностей. Ортопедическая обувь лёгкая, прочная, удобная и </w:t>
      </w:r>
      <w:proofErr w:type="spellStart"/>
      <w:r>
        <w:rPr>
          <w:sz w:val="22"/>
          <w:szCs w:val="22"/>
          <w:lang w:eastAsia="ru-RU"/>
        </w:rPr>
        <w:t>косметичная</w:t>
      </w:r>
      <w:proofErr w:type="spellEnd"/>
      <w:r>
        <w:rPr>
          <w:sz w:val="22"/>
          <w:szCs w:val="22"/>
          <w:lang w:eastAsia="ru-RU"/>
        </w:rPr>
        <w:t xml:space="preserve">. При изготовлении ортопедической обуви на каждое изделие используются индивидуальные колодки, которые изготавливаются по </w:t>
      </w:r>
      <w:proofErr w:type="spellStart"/>
      <w:r>
        <w:rPr>
          <w:sz w:val="22"/>
          <w:szCs w:val="22"/>
          <w:lang w:eastAsia="ru-RU"/>
        </w:rPr>
        <w:t>обчерку</w:t>
      </w:r>
      <w:proofErr w:type="spellEnd"/>
      <w:r>
        <w:rPr>
          <w:sz w:val="22"/>
          <w:szCs w:val="22"/>
          <w:lang w:eastAsia="ru-RU"/>
        </w:rPr>
        <w:t xml:space="preserve"> стопы, или по гипсовому слепку. Изготовление ортопедической обуви должно проводится по назначению врача и под его контролем. При изготовлении ортопедической обуви должны использоваться только натуральные материалы.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1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Сложная ортопедическая обувь должна включать несколько компонентов из нижеперечисленного перечня: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left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а) специальные жесткие детали: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союзка жесткая, </w:t>
      </w:r>
      <w:proofErr w:type="spellStart"/>
      <w:r>
        <w:rPr>
          <w:sz w:val="22"/>
          <w:szCs w:val="22"/>
          <w:lang w:eastAsia="ru-RU"/>
        </w:rPr>
        <w:t>полусоюзка</w:t>
      </w:r>
      <w:proofErr w:type="spellEnd"/>
      <w:r>
        <w:rPr>
          <w:sz w:val="22"/>
          <w:szCs w:val="22"/>
          <w:lang w:eastAsia="ru-RU"/>
        </w:rPr>
        <w:t xml:space="preserve"> жесткая, </w:t>
      </w:r>
      <w:proofErr w:type="spellStart"/>
      <w:r>
        <w:rPr>
          <w:sz w:val="22"/>
          <w:szCs w:val="22"/>
          <w:lang w:eastAsia="ru-RU"/>
        </w:rPr>
        <w:t>берц</w:t>
      </w:r>
      <w:proofErr w:type="spellEnd"/>
      <w:r>
        <w:rPr>
          <w:sz w:val="22"/>
          <w:szCs w:val="22"/>
          <w:lang w:eastAsia="ru-RU"/>
        </w:rPr>
        <w:t xml:space="preserve"> жесткий односторонний, </w:t>
      </w:r>
      <w:proofErr w:type="spellStart"/>
      <w:r>
        <w:rPr>
          <w:sz w:val="22"/>
          <w:szCs w:val="22"/>
          <w:lang w:eastAsia="ru-RU"/>
        </w:rPr>
        <w:t>берц</w:t>
      </w:r>
      <w:proofErr w:type="spellEnd"/>
      <w:r>
        <w:rPr>
          <w:sz w:val="22"/>
          <w:szCs w:val="22"/>
          <w:lang w:eastAsia="ru-RU"/>
        </w:rPr>
        <w:t xml:space="preserve"> жесткий двусторонний, </w:t>
      </w:r>
      <w:proofErr w:type="spellStart"/>
      <w:r>
        <w:rPr>
          <w:sz w:val="22"/>
          <w:szCs w:val="22"/>
          <w:lang w:eastAsia="ru-RU"/>
        </w:rPr>
        <w:t>берц</w:t>
      </w:r>
      <w:proofErr w:type="spellEnd"/>
      <w:r>
        <w:rPr>
          <w:sz w:val="22"/>
          <w:szCs w:val="22"/>
          <w:lang w:eastAsia="ru-RU"/>
        </w:rPr>
        <w:t xml:space="preserve"> жесткий круговой, задний жесткий </w:t>
      </w:r>
      <w:proofErr w:type="spellStart"/>
      <w:r>
        <w:rPr>
          <w:sz w:val="22"/>
          <w:szCs w:val="22"/>
          <w:lang w:eastAsia="ru-RU"/>
        </w:rPr>
        <w:t>берц</w:t>
      </w:r>
      <w:proofErr w:type="spellEnd"/>
      <w:r>
        <w:rPr>
          <w:sz w:val="22"/>
          <w:szCs w:val="22"/>
          <w:lang w:eastAsia="ru-RU"/>
        </w:rPr>
        <w:t xml:space="preserve">, задник с укороченными или удлиненными крыльями (в зависимости от потребности получателя), задник накладной, подносок 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удлиненный, укороченный или серповидный (в зависимости от потребности получателя), язычок 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жесткий, передний жесткий клапан, бочок жесткий, передний жесткий клапан, бочок жесткий, стелька верхняя фигурная (с козырьком или невысокой боковой поддержкой (в зависимости от потребности получателя).</w:t>
      </w:r>
    </w:p>
    <w:p w:rsidR="003643AD" w:rsidRDefault="003643AD" w:rsidP="003643AD">
      <w:pPr>
        <w:ind w:firstLine="5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специальные мягкие детали:</w:t>
      </w:r>
    </w:p>
    <w:p w:rsidR="003643AD" w:rsidRDefault="003643AD" w:rsidP="003643AD">
      <w:pPr>
        <w:ind w:firstLine="5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боковой внутренний ремень, дополнительная шнуровка, тяги, </w:t>
      </w:r>
      <w:proofErr w:type="spellStart"/>
      <w:r>
        <w:rPr>
          <w:sz w:val="22"/>
          <w:szCs w:val="22"/>
          <w:lang w:eastAsia="ru-RU"/>
        </w:rPr>
        <w:t>притяжной</w:t>
      </w:r>
      <w:proofErr w:type="spellEnd"/>
      <w:r>
        <w:rPr>
          <w:sz w:val="22"/>
          <w:szCs w:val="22"/>
          <w:lang w:eastAsia="ru-RU"/>
        </w:rPr>
        <w:t xml:space="preserve"> ремень, шнуровка.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в) специальные металлические детали: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пластина для ортопедической обуви, шины стальные, планшетки корсетные.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г) </w:t>
      </w:r>
      <w:proofErr w:type="spellStart"/>
      <w:r>
        <w:rPr>
          <w:sz w:val="22"/>
          <w:szCs w:val="22"/>
          <w:lang w:eastAsia="ru-RU"/>
        </w:rPr>
        <w:t>межстелечные</w:t>
      </w:r>
      <w:proofErr w:type="spellEnd"/>
      <w:r>
        <w:rPr>
          <w:sz w:val="22"/>
          <w:szCs w:val="22"/>
          <w:lang w:eastAsia="ru-RU"/>
        </w:rPr>
        <w:t xml:space="preserve"> слои: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выкладка сводов (наружного и внутреннего), вкладка внутреннего свода, косок, супинатор, пронатор, пробка, двойной след.</w:t>
      </w:r>
    </w:p>
    <w:p w:rsidR="003643AD" w:rsidRDefault="003643AD" w:rsidP="003643AD">
      <w:pPr>
        <w:autoSpaceDE w:val="0"/>
        <w:autoSpaceDN w:val="0"/>
        <w:adjustRightInd w:val="0"/>
        <w:spacing w:before="29" w:line="252" w:lineRule="exact"/>
        <w:ind w:firstLine="533"/>
        <w:jc w:val="both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Межстелечные</w:t>
      </w:r>
      <w:proofErr w:type="spellEnd"/>
      <w:r>
        <w:rPr>
          <w:sz w:val="22"/>
          <w:szCs w:val="22"/>
          <w:lang w:eastAsia="ru-RU"/>
        </w:rPr>
        <w:t xml:space="preserve"> слои должны быть изготовлены в виде единого блока, включающего один или несколько (в зависимости от потребности получателя) из вышеуказанных элементов.</w:t>
      </w:r>
    </w:p>
    <w:p w:rsidR="003643AD" w:rsidRDefault="003643AD" w:rsidP="003643AD">
      <w:pPr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д) специальные детали низа:</w:t>
      </w:r>
    </w:p>
    <w:p w:rsidR="003643AD" w:rsidRDefault="003643AD" w:rsidP="003643AD">
      <w:pPr>
        <w:ind w:firstLine="56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каблук и подошва особой формы;</w:t>
      </w:r>
    </w:p>
    <w:p w:rsidR="003643AD" w:rsidRDefault="003643AD" w:rsidP="003643AD">
      <w:pPr>
        <w:ind w:firstLine="56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е) прочие специальные детали:</w:t>
      </w:r>
    </w:p>
    <w:p w:rsidR="003643AD" w:rsidRDefault="003643AD" w:rsidP="003643AD">
      <w:pPr>
        <w:ind w:firstLine="56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искусственные стопы, передний отдел стопы и искусственный носок (после ампутации стопы). </w:t>
      </w:r>
    </w:p>
    <w:p w:rsidR="003643AD" w:rsidRDefault="003643AD" w:rsidP="003643AD">
      <w:pPr>
        <w:tabs>
          <w:tab w:val="left" w:pos="0"/>
        </w:tabs>
        <w:autoSpaceDE w:val="0"/>
        <w:autoSpaceDN w:val="0"/>
        <w:adjustRightInd w:val="0"/>
        <w:spacing w:before="7" w:line="252" w:lineRule="exact"/>
        <w:ind w:firstLine="56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 обработке сложной ортопедической обуви должно предусматриваться несколько примерок. </w:t>
      </w:r>
    </w:p>
    <w:p w:rsidR="003643AD" w:rsidRDefault="003643AD" w:rsidP="003643AD">
      <w:pPr>
        <w:tabs>
          <w:tab w:val="left" w:pos="698"/>
        </w:tabs>
        <w:autoSpaceDE w:val="0"/>
        <w:autoSpaceDN w:val="0"/>
        <w:adjustRightInd w:val="0"/>
        <w:spacing w:before="7" w:line="252" w:lineRule="exact"/>
        <w:ind w:left="56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Обувь должна быть устойчива к воздействию физиологической жидкости (пота) по МУ </w:t>
      </w:r>
      <w:proofErr w:type="gramStart"/>
      <w:r>
        <w:rPr>
          <w:sz w:val="22"/>
          <w:szCs w:val="22"/>
          <w:lang w:eastAsia="ru-RU"/>
        </w:rPr>
        <w:t>25.1.-</w:t>
      </w:r>
      <w:proofErr w:type="gramEnd"/>
      <w:r>
        <w:rPr>
          <w:sz w:val="22"/>
          <w:szCs w:val="22"/>
          <w:lang w:eastAsia="ru-RU"/>
        </w:rPr>
        <w:t>001.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Обувь должна быть повседневная устойчива к климатическим воздействиям (колебания температур, атмосферные осадки, вода, пыль).</w:t>
      </w:r>
    </w:p>
    <w:p w:rsidR="003643AD" w:rsidRDefault="003643AD" w:rsidP="003643AD">
      <w:pPr>
        <w:autoSpaceDE w:val="0"/>
        <w:autoSpaceDN w:val="0"/>
        <w:adjustRightInd w:val="0"/>
        <w:spacing w:before="29" w:line="252" w:lineRule="exact"/>
        <w:ind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Синтетические и искусственные материалы, применяемые на наружные детали низа зимней обуви, морозостойкие в соответствии с требованиями нормативных документов на эти материалы.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40"/>
        <w:jc w:val="both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Межстелечный</w:t>
      </w:r>
      <w:proofErr w:type="spellEnd"/>
      <w:r>
        <w:rPr>
          <w:sz w:val="22"/>
          <w:szCs w:val="22"/>
          <w:lang w:eastAsia="ru-RU"/>
        </w:rPr>
        <w:t xml:space="preserve"> слой устойчив к гигиенической обработке раствором детского мыла в теплой воде до температуры не выше плюс 40" С.</w:t>
      </w:r>
    </w:p>
    <w:p w:rsidR="003643AD" w:rsidRDefault="003643AD" w:rsidP="003643AD">
      <w:pPr>
        <w:autoSpaceDE w:val="0"/>
        <w:autoSpaceDN w:val="0"/>
        <w:adjustRightInd w:val="0"/>
        <w:spacing w:before="7" w:line="252" w:lineRule="exact"/>
        <w:ind w:left="56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Требования к безопасности работ.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3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Проведение работ по обеспечению инвалидов, ортопедической обувью осуществляется при наличии протоколов испытания на медико-биологическую экспертизу ГОСТ Р ИСО 10993.1-2009; ГОСТ Р ИСО 10993.5-2009; ГОСТ Р ИСО 10993.10-2009.</w:t>
      </w:r>
    </w:p>
    <w:p w:rsidR="003643AD" w:rsidRDefault="003643AD" w:rsidP="003643AD">
      <w:pPr>
        <w:autoSpaceDE w:val="0"/>
        <w:autoSpaceDN w:val="0"/>
        <w:adjustRightInd w:val="0"/>
        <w:spacing w:before="7" w:line="252" w:lineRule="exact"/>
        <w:ind w:left="55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Требования к функциональным характеристикам.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left="56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Ортопедическая обувь должна обеспечивать:</w:t>
      </w:r>
    </w:p>
    <w:p w:rsidR="003643AD" w:rsidRDefault="003643AD" w:rsidP="003643AD">
      <w:pPr>
        <w:ind w:firstLine="518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реализацию комплекса технических и социальных мероприятий, проводимых с инвалидами, имеющих нарушения и (или) дефекты опорно-двигательного аппарата, в целях восстановления или компенсации ограничений их жизнедеятельности (в зависимости от потребности получателя).</w:t>
      </w:r>
    </w:p>
    <w:p w:rsidR="003643AD" w:rsidRDefault="003643AD" w:rsidP="003643AD">
      <w:pPr>
        <w:ind w:firstLine="518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достаточность опороспособности конечности;</w:t>
      </w:r>
    </w:p>
    <w:p w:rsidR="003643AD" w:rsidRDefault="003643AD" w:rsidP="003643AD">
      <w:pPr>
        <w:ind w:firstLine="5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удержание стопы в корригированном положении дли обеспечения функционально благоприятных условий для ее роста и развития у детей;</w:t>
      </w:r>
    </w:p>
    <w:p w:rsidR="003643AD" w:rsidRDefault="003643AD" w:rsidP="003643AD">
      <w:pPr>
        <w:ind w:firstLine="5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3643AD" w:rsidRDefault="003643AD" w:rsidP="003643AD">
      <w:pPr>
        <w:ind w:firstLine="5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компенсацию укорочения конечности. </w:t>
      </w:r>
    </w:p>
    <w:p w:rsidR="003643AD" w:rsidRDefault="003643AD" w:rsidP="003643AD">
      <w:pPr>
        <w:ind w:firstLine="52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Требования к размерам, упаковке и отгрузке Товара.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Упаковка ортопедической обуви должна обеспечивать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right="29"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Упаковка, хранение и транспортирование ортопедической обуви должна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3643AD" w:rsidRDefault="003643AD" w:rsidP="003643AD">
      <w:pPr>
        <w:autoSpaceDE w:val="0"/>
        <w:autoSpaceDN w:val="0"/>
        <w:adjustRightInd w:val="0"/>
        <w:spacing w:before="7" w:line="252" w:lineRule="exact"/>
        <w:ind w:left="533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Требования к результатам работ.</w:t>
      </w:r>
    </w:p>
    <w:p w:rsidR="003643AD" w:rsidRDefault="003643AD" w:rsidP="003643AD">
      <w:pPr>
        <w:autoSpaceDE w:val="0"/>
        <w:autoSpaceDN w:val="0"/>
        <w:adjustRightInd w:val="0"/>
        <w:spacing w:before="50" w:line="252" w:lineRule="exact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Работы по обеспечению инвалидов, ортопедической обувью следует считать эффективно исполненными, если у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3643AD" w:rsidRDefault="003643AD" w:rsidP="003643AD">
      <w:pPr>
        <w:autoSpaceDE w:val="0"/>
        <w:autoSpaceDN w:val="0"/>
        <w:adjustRightInd w:val="0"/>
        <w:spacing w:line="252" w:lineRule="exact"/>
        <w:ind w:left="55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Работы должны быть выполнены с надлежащим качеством и в установленные сроки.</w:t>
      </w:r>
    </w:p>
    <w:p w:rsidR="003643AD" w:rsidRDefault="003643AD" w:rsidP="003643AD">
      <w:pPr>
        <w:autoSpaceDE w:val="0"/>
        <w:autoSpaceDN w:val="0"/>
        <w:adjustRightInd w:val="0"/>
        <w:spacing w:before="7" w:line="252" w:lineRule="exact"/>
        <w:ind w:firstLine="5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Должно быть наличие выездной протезно-ортопедической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дней после получения списков.</w:t>
      </w:r>
    </w:p>
    <w:p w:rsidR="003643AD" w:rsidRDefault="003643AD" w:rsidP="003643AD">
      <w:pPr>
        <w:autoSpaceDE w:val="0"/>
        <w:autoSpaceDN w:val="0"/>
        <w:adjustRightInd w:val="0"/>
        <w:spacing w:before="14" w:line="252" w:lineRule="exact"/>
        <w:ind w:firstLine="518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предоставления гарантии</w:t>
      </w:r>
      <w:r>
        <w:rPr>
          <w:sz w:val="22"/>
          <w:szCs w:val="22"/>
          <w:lang w:eastAsia="ru-RU"/>
        </w:rPr>
        <w:t xml:space="preserve"> качества на изделие должен быть не менее 70 дней со дня выдачи обуви потребителю.</w:t>
      </w:r>
    </w:p>
    <w:p w:rsidR="003643AD" w:rsidRDefault="003643AD" w:rsidP="003643AD">
      <w:pPr>
        <w:autoSpaceDE w:val="0"/>
        <w:autoSpaceDN w:val="0"/>
        <w:adjustRightInd w:val="0"/>
        <w:spacing w:before="7" w:line="252" w:lineRule="exact"/>
        <w:ind w:firstLine="51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Начало сезона определяется в соответствии с законом «О защите прав потребителей». В течение указанного срока предприятие – изготовитель должен производить ремонт или безвозмездную замену обуви, преждевременно вышедшей из строя не по вине потребителя.</w:t>
      </w:r>
    </w:p>
    <w:p w:rsidR="003643AD" w:rsidRDefault="003643AD" w:rsidP="003643AD">
      <w:pPr>
        <w:widowControl w:val="0"/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протяжении гарантийного периода Исполнитель должен сохранять индивидуальные бланки обмеров стоп Получателей.</w:t>
      </w:r>
    </w:p>
    <w:p w:rsidR="003643AD" w:rsidRDefault="003643AD" w:rsidP="003643AD">
      <w:pPr>
        <w:keepNext/>
        <w:tabs>
          <w:tab w:val="left" w:pos="709"/>
        </w:tabs>
        <w:suppressAutoHyphens/>
        <w:ind w:firstLine="540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Срок выполнения работ:</w:t>
      </w:r>
      <w:r>
        <w:rPr>
          <w:spacing w:val="-4"/>
          <w:sz w:val="22"/>
          <w:szCs w:val="22"/>
        </w:rPr>
        <w:t xml:space="preserve"> Срок изготовления протезно-ортопедического изделия не должен превышать 60 рабочих дня со дня обращения инвалида с направлением Заказчика. </w:t>
      </w:r>
    </w:p>
    <w:p w:rsidR="003643AD" w:rsidRDefault="003643AD" w:rsidP="003643AD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58" w:firstLine="540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</w:t>
      </w:r>
      <w:r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протезами и </w:t>
      </w:r>
      <w:proofErr w:type="spellStart"/>
      <w:r>
        <w:rPr>
          <w:rFonts w:eastAsia="Calibri"/>
          <w:color w:val="000000"/>
          <w:sz w:val="22"/>
          <w:szCs w:val="22"/>
          <w:lang w:eastAsia="ru-RU"/>
        </w:rPr>
        <w:t>протезно</w:t>
      </w:r>
      <w:proofErr w:type="spellEnd"/>
      <w:r>
        <w:rPr>
          <w:rFonts w:eastAsia="Calibri"/>
          <w:color w:val="000000"/>
          <w:sz w:val="22"/>
          <w:szCs w:val="22"/>
          <w:lang w:eastAsia="ru-RU"/>
        </w:rPr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3643AD" w:rsidRDefault="003643AD" w:rsidP="003643AD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right="158" w:firstLine="540"/>
        <w:jc w:val="both"/>
        <w:rPr>
          <w:bCs/>
          <w:color w:val="000000"/>
          <w:sz w:val="22"/>
          <w:szCs w:val="22"/>
          <w:lang w:eastAsia="ru-RU"/>
        </w:rPr>
      </w:pPr>
      <w:r>
        <w:rPr>
          <w:bCs/>
          <w:color w:val="000000"/>
          <w:sz w:val="22"/>
          <w:szCs w:val="22"/>
          <w:lang w:eastAsia="ru-RU"/>
        </w:rPr>
        <w:t>В этой связи, Исполнителю в своей заявке необходимо указать срок службы изготовленного ПОИ.</w:t>
      </w:r>
    </w:p>
    <w:p w:rsidR="003643AD" w:rsidRDefault="003643AD" w:rsidP="003643AD">
      <w:pPr>
        <w:suppressAutoHyphens/>
        <w:ind w:firstLine="709"/>
        <w:jc w:val="both"/>
      </w:pPr>
    </w:p>
    <w:p w:rsidR="00093AF5" w:rsidRDefault="00093AF5"/>
    <w:sectPr w:rsidR="00093AF5" w:rsidSect="003643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A"/>
    <w:rsid w:val="00093AF5"/>
    <w:rsid w:val="003643AD"/>
    <w:rsid w:val="003F31EA"/>
    <w:rsid w:val="005B728E"/>
    <w:rsid w:val="00E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8F1A-5B0C-490D-B249-7F991158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3</cp:revision>
  <dcterms:created xsi:type="dcterms:W3CDTF">2019-03-15T07:20:00Z</dcterms:created>
  <dcterms:modified xsi:type="dcterms:W3CDTF">2019-03-15T07:31:00Z</dcterms:modified>
</cp:coreProperties>
</file>