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33F" w:rsidRPr="00836AEA" w:rsidRDefault="00B9533F" w:rsidP="00B9533F">
      <w:pPr>
        <w:autoSpaceDE w:val="0"/>
        <w:autoSpaceDN w:val="0"/>
        <w:adjustRightInd w:val="0"/>
        <w:jc w:val="both"/>
      </w:pPr>
      <w:r w:rsidRPr="00836AEA">
        <w:t>Исполнитель должен выполнять работы в соответствии с требованиями, предъявляемыми в настоящем техническом задании, в период действия государственного контракта.</w:t>
      </w:r>
    </w:p>
    <w:p w:rsidR="00B9533F" w:rsidRDefault="00B9533F" w:rsidP="00B9533F">
      <w:pPr>
        <w:autoSpaceDE w:val="0"/>
        <w:autoSpaceDN w:val="0"/>
        <w:adjustRightInd w:val="0"/>
        <w:jc w:val="both"/>
      </w:pPr>
    </w:p>
    <w:p w:rsidR="00B9533F" w:rsidRDefault="00B9533F" w:rsidP="00B9533F">
      <w:pPr>
        <w:jc w:val="both"/>
        <w:rPr>
          <w:rFonts w:eastAsia="Arial Unicode MS"/>
        </w:rPr>
      </w:pPr>
      <w:r>
        <w:rPr>
          <w:b/>
        </w:rPr>
        <w:t>Срок выполнения работ:</w:t>
      </w:r>
      <w:r>
        <w:t xml:space="preserve"> со дня, следующего за днем заключения государственного контракта, до 25.12.2018 включительно.</w:t>
      </w:r>
    </w:p>
    <w:p w:rsidR="00B9533F" w:rsidRDefault="00B9533F" w:rsidP="00B9533F">
      <w:pPr>
        <w:jc w:val="both"/>
        <w:rPr>
          <w:b/>
        </w:rPr>
      </w:pPr>
    </w:p>
    <w:p w:rsidR="00B9533F" w:rsidRDefault="00B9533F" w:rsidP="00B9533F">
      <w:pPr>
        <w:jc w:val="both"/>
        <w:rPr>
          <w:lang w:eastAsia="ar-SA"/>
        </w:rPr>
      </w:pP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 xml:space="preserve">Могут быть представлены различные модификации в рамках заявленных характеристик. 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 xml:space="preserve">   Гарантийный срок эксплуатации ортопедической обуви устанавливается со дня выдачи готового изделия в эксплуатацию и в соответствии с Национальным стандартом Российской Федерации ГОСТ Р 54407-2011 «Обувь ортопедическая. Общие технические условия» должен составлять: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>на кожаной подошве -  не менее 40 дней;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>на кожаной подошве с накладкой – не менее 50 дней;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>на подошве из кожеподобной резины – не менее 60 дней;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 xml:space="preserve">на подошве из пористой резины, </w:t>
      </w:r>
      <w:proofErr w:type="spellStart"/>
      <w:r>
        <w:rPr>
          <w:lang w:eastAsia="ar-SA"/>
        </w:rPr>
        <w:t>полиэфируретана</w:t>
      </w:r>
      <w:proofErr w:type="spellEnd"/>
      <w:r>
        <w:rPr>
          <w:lang w:eastAsia="ar-SA"/>
        </w:rPr>
        <w:t>, термоэластопласта – не менее 70 дней;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 xml:space="preserve">на детскую обувь – не менее 45 дней. 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 xml:space="preserve">Гарантийный ремонт ортопедической обуви должен осуществляться за счет Исполнителя в период гарантийного срока эксплуатации. 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>Возможность замены ортопедической обуви в связи с выполнением работы  ненадлежащего качества  или в связи с неправильным определением размера ортопедической обуви в срок, установленный  законодательством Российской Федерации о защите прав потребителей.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>Исполнитель обязан предоставить возможность обучения инвалидов правилам пользования ортопедической обувью.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>Требования к качеству работ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 xml:space="preserve">Работы по проведению комплекса медицинских, технических и организационных мероприятий должны быть направлены на частичное  восстановление </w:t>
      </w:r>
      <w:proofErr w:type="spellStart"/>
      <w:r>
        <w:rPr>
          <w:lang w:eastAsia="ar-SA"/>
        </w:rPr>
        <w:t>опорно</w:t>
      </w:r>
      <w:proofErr w:type="spellEnd"/>
      <w:r>
        <w:rPr>
          <w:lang w:eastAsia="ar-SA"/>
        </w:rPr>
        <w:t xml:space="preserve"> – двигательных функций инвалидов с помощью ортопедической обуви, имеющей специальную форму и конструкцию и  изготавливаемую для инвалидов с деформациями, дефектами или функциональной недостаточностью стоп с целью компенсации утраченных функций нижних конечностей.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>Ортопедическая обувь должна обеспечивать: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>-    достаточность опороспособности конечности;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>- удержание стопы в корригированном положении для обеспечения функционально благоприятных условий для ее роста и развития у детей;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>- фиксацию стопы в правильном положении при мышечных нарушениях и после исправления деформаций, а также для профилактики прогрессирования деформации;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>- компенсацию укорочения конечности.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>Работы по обеспечению инвалидов ортопедической обувью должны быть выполнены с надлежащим качеством и в установленные сроки.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>Требования к техническим характеристикам работ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 xml:space="preserve">Выполняемые работы по обеспечению инвалидов ортопедической обувью должны содержать комплекс медицинских, технических и социальных мероприятий, проводимых с инвалидами, имеющими нарушения и (или) дефекты </w:t>
      </w:r>
      <w:proofErr w:type="spellStart"/>
      <w:r>
        <w:rPr>
          <w:lang w:eastAsia="ar-SA"/>
        </w:rPr>
        <w:t>опорно</w:t>
      </w:r>
      <w:proofErr w:type="spellEnd"/>
      <w:r>
        <w:rPr>
          <w:lang w:eastAsia="ar-SA"/>
        </w:rPr>
        <w:t xml:space="preserve"> – двигательного аппарата, в целях восстановления или компенсации ограничений их жизнедеятельности. 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 xml:space="preserve">Ортопедическая обувь должна соответствовать требованиям ГОСТ ISO 10993-1-2011 «Межгосударственный стандарт. Изделия медицинские. Оценка биологического действия медицинских изделий. Часть 1. Оценка и исследования», ГОСТ ISO 10993-5-2011 «Межгосударственный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>
        <w:rPr>
          <w:lang w:eastAsia="ar-SA"/>
        </w:rPr>
        <w:t>цитотоксичность</w:t>
      </w:r>
      <w:proofErr w:type="spellEnd"/>
      <w:r>
        <w:rPr>
          <w:lang w:eastAsia="ar-SA"/>
        </w:rPr>
        <w:t xml:space="preserve">: методы </w:t>
      </w:r>
      <w:proofErr w:type="spellStart"/>
      <w:r>
        <w:rPr>
          <w:lang w:eastAsia="ar-SA"/>
        </w:rPr>
        <w:t>in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vitro</w:t>
      </w:r>
      <w:proofErr w:type="spellEnd"/>
      <w:r>
        <w:rPr>
          <w:lang w:eastAsia="ar-SA"/>
        </w:rPr>
        <w:t xml:space="preserve">», ГОСТ ISO 10993-10-2011 «Межгосударственный стандарт. Изделия медицинские. Оценка </w:t>
      </w:r>
      <w:r>
        <w:rPr>
          <w:lang w:eastAsia="ar-SA"/>
        </w:rPr>
        <w:lastRenderedPageBreak/>
        <w:t>биологического действия медицинских изделий. Часть 10. Исследования раздражающего и сенсибилизирующего действия».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 xml:space="preserve">   Ортопедическая обувь должна быть ручного или полумеханического производства.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>Ортопедическая обувь в соответствии с ее функциональным назначением и медицинскими показаниями должна включать несколько компонентов из нижеперечисленного перечня: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 xml:space="preserve">а) специальные жесткие детали: 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 xml:space="preserve">- союзка жесткая, </w:t>
      </w:r>
      <w:proofErr w:type="spellStart"/>
      <w:r>
        <w:rPr>
          <w:lang w:eastAsia="ar-SA"/>
        </w:rPr>
        <w:t>полусоюзка</w:t>
      </w:r>
      <w:proofErr w:type="spellEnd"/>
      <w:r>
        <w:rPr>
          <w:lang w:eastAsia="ar-SA"/>
        </w:rPr>
        <w:t xml:space="preserve"> жесткая, </w:t>
      </w:r>
      <w:proofErr w:type="spellStart"/>
      <w:r>
        <w:rPr>
          <w:lang w:eastAsia="ar-SA"/>
        </w:rPr>
        <w:t>берц</w:t>
      </w:r>
      <w:proofErr w:type="spellEnd"/>
      <w:r>
        <w:rPr>
          <w:lang w:eastAsia="ar-SA"/>
        </w:rPr>
        <w:t xml:space="preserve"> жесткий односторонний, </w:t>
      </w:r>
      <w:proofErr w:type="spellStart"/>
      <w:r>
        <w:rPr>
          <w:lang w:eastAsia="ar-SA"/>
        </w:rPr>
        <w:t>берц</w:t>
      </w:r>
      <w:proofErr w:type="spellEnd"/>
      <w:r>
        <w:rPr>
          <w:lang w:eastAsia="ar-SA"/>
        </w:rPr>
        <w:t xml:space="preserve"> жесткий двусторонний, </w:t>
      </w:r>
      <w:proofErr w:type="spellStart"/>
      <w:r>
        <w:rPr>
          <w:lang w:eastAsia="ar-SA"/>
        </w:rPr>
        <w:t>берц</w:t>
      </w:r>
      <w:proofErr w:type="spellEnd"/>
      <w:r>
        <w:rPr>
          <w:lang w:eastAsia="ar-SA"/>
        </w:rPr>
        <w:t xml:space="preserve"> жесткий круговой, задний жесткий </w:t>
      </w:r>
      <w:proofErr w:type="spellStart"/>
      <w:r>
        <w:rPr>
          <w:lang w:eastAsia="ar-SA"/>
        </w:rPr>
        <w:t>берц</w:t>
      </w:r>
      <w:proofErr w:type="spellEnd"/>
      <w:r>
        <w:rPr>
          <w:lang w:eastAsia="ar-SA"/>
        </w:rPr>
        <w:t>, задник с укороченными или удлиненными крыльями, задник накладной, подносок удлиненный, укороченный или серповидный, язычок жесткий, передний жесткий клапан, бочок жесткий;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>б) специальные мягкие детали: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 xml:space="preserve">- боковой внутренний ремень, дополнительная шнуровка, тяги, </w:t>
      </w:r>
      <w:proofErr w:type="spellStart"/>
      <w:r>
        <w:rPr>
          <w:lang w:eastAsia="ar-SA"/>
        </w:rPr>
        <w:t>притяжной</w:t>
      </w:r>
      <w:proofErr w:type="spellEnd"/>
      <w:r>
        <w:rPr>
          <w:lang w:eastAsia="ar-SA"/>
        </w:rPr>
        <w:t xml:space="preserve"> ремень, шнуровка; 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>в) специальные металлические детали: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>- пластина для ортопедической обуви, шины стальные, планшетки корсетные.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>г) специальные детали низа: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 xml:space="preserve">- каблук и подошва особой формы; 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>д) прочие специальные детали: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>- искусственные стопы, передний отдел стопы и искусственный носок (после ампутации стопы);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>е) стелька (указанный компонент является обязательным).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 xml:space="preserve">Для сложной обуви </w:t>
      </w:r>
      <w:proofErr w:type="spellStart"/>
      <w:r>
        <w:rPr>
          <w:lang w:eastAsia="ar-SA"/>
        </w:rPr>
        <w:t>межстелечные</w:t>
      </w:r>
      <w:proofErr w:type="spellEnd"/>
      <w:r>
        <w:rPr>
          <w:lang w:eastAsia="ar-SA"/>
        </w:rPr>
        <w:t xml:space="preserve"> слои: выкладка сводов (наружного и внутреннего), вкладка внутреннего свода, косок, супинатор, пронатор, пробка, двойной след. </w:t>
      </w:r>
      <w:proofErr w:type="spellStart"/>
      <w:r>
        <w:rPr>
          <w:lang w:eastAsia="ar-SA"/>
        </w:rPr>
        <w:t>Межстелечные</w:t>
      </w:r>
      <w:proofErr w:type="spellEnd"/>
      <w:r>
        <w:rPr>
          <w:lang w:eastAsia="ar-SA"/>
        </w:rPr>
        <w:t xml:space="preserve"> слои должны быть изготовлены в виде единого блока, включающего один или несколько вышеуказанных элементов.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>При обработке ортопедической обуви должно предусматриваться несколько примерок.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>Обувь должна быть устойчива к климатическим воздействиям (колебания температур, атмосферные осадки, вода, пыль), а также к воздействию физиологической жидкости (пота).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>Синтетические и искусственные материалы, применяемые на наружные детали низа зимней обуви, должны быть морозостойкими в соответствии с требованиями нормативных документов на эти материалы.</w:t>
      </w:r>
    </w:p>
    <w:p w:rsidR="00B9533F" w:rsidRDefault="00B9533F" w:rsidP="00B9533F">
      <w:pPr>
        <w:widowControl w:val="0"/>
        <w:rPr>
          <w:lang w:eastAsia="ar-SA"/>
        </w:rPr>
      </w:pPr>
      <w:proofErr w:type="spellStart"/>
      <w:r>
        <w:rPr>
          <w:lang w:eastAsia="ar-SA"/>
        </w:rPr>
        <w:t>Межстелечный</w:t>
      </w:r>
      <w:proofErr w:type="spellEnd"/>
      <w:r>
        <w:rPr>
          <w:lang w:eastAsia="ar-SA"/>
        </w:rPr>
        <w:t xml:space="preserve"> слой должен быть устойчив к гигиенической обработке раствором детского мыла в теплой воде до температуры не выше плюс 40 градусов С.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 xml:space="preserve">Упаковка ортопедической обуви должна обеспечивать защиту от повреждений, порчи (изнашивания) или загрязнения во время хранения. 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>Срок службы обуви, в течение которого изделия сохраняют свои технические, качественные и функциональные характеристики должен составлять: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 xml:space="preserve">- обувь  ортопедическая сложная без утепленной    подкладки -  не менее 6 месяцев;        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 xml:space="preserve">- обувь  ортопедическая  сложная на утепленной    подкладке -  не менее 6 месяцев;        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 xml:space="preserve">- обувь ортопедическая при  односторонней  ампутации без утепленной    подкладки -  не менее 1 года;       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 xml:space="preserve">- обувь ортопедическая при  односторонней  ампутации на утепленной    подкладке -  не менее 1 года; 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 xml:space="preserve">- обувь на протез -  не менее 6 месяцев;   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 xml:space="preserve">Место выполнения работ – Исполнитель должен обеспечить возможность обращения Получателей с Направлениями и получения результата работ (изделий) (т.е. обеспечить проведение замеров, примерку и выдачу готовых изделий) на территории Республике Ингушетия  и районов Республики Ингушетия. При невозможности Получателя либо его представителя (в случае получения результата работ) самостоятельно обратиться к Исполнителю, Исполнитель обязан обеспечить возможность обращения Получателя с направлением, а также выдачу результата работ (изделия) по месту жительства </w:t>
      </w:r>
      <w:r>
        <w:rPr>
          <w:lang w:eastAsia="ar-SA"/>
        </w:rPr>
        <w:lastRenderedPageBreak/>
        <w:t>Получателя. Исполнитель обязан произвести индивидуальную подборку и разработку изделия каждому Получателю с учетом его физиологических особенностей.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 xml:space="preserve"> </w:t>
      </w:r>
      <w:bookmarkStart w:id="0" w:name="_GoBack"/>
      <w:r>
        <w:rPr>
          <w:lang w:eastAsia="ar-SA"/>
        </w:rPr>
        <w:t xml:space="preserve">Срок выполнения работ – работы (в отношении каждого конкретного Получателя) должны </w:t>
      </w:r>
      <w:r w:rsidR="002055AB">
        <w:rPr>
          <w:lang w:eastAsia="ar-SA"/>
        </w:rPr>
        <w:t>быть выполнены в срок не более 15</w:t>
      </w:r>
      <w:r>
        <w:rPr>
          <w:lang w:eastAsia="ar-SA"/>
        </w:rPr>
        <w:t xml:space="preserve"> календарных дней с момента обращения Получателя к Исполнителю с направлением, выданным Заказчиком.</w:t>
      </w:r>
    </w:p>
    <w:bookmarkEnd w:id="0"/>
    <w:p w:rsidR="00B9533F" w:rsidRDefault="00B9533F" w:rsidP="00B9533F">
      <w:pPr>
        <w:widowControl w:val="0"/>
        <w:rPr>
          <w:lang w:eastAsia="ar-SA"/>
        </w:rPr>
      </w:pP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 xml:space="preserve">- обувь на аппарат -  не менее 6 месяцев;  </w:t>
      </w:r>
    </w:p>
    <w:p w:rsidR="00B9533F" w:rsidRDefault="00B9533F" w:rsidP="00B9533F">
      <w:pPr>
        <w:widowControl w:val="0"/>
        <w:rPr>
          <w:lang w:eastAsia="ar-SA"/>
        </w:rPr>
      </w:pPr>
      <w:r>
        <w:rPr>
          <w:lang w:eastAsia="ar-SA"/>
        </w:rPr>
        <w:t>- вкладной башмачок - не менее 6 месяцев;</w:t>
      </w:r>
    </w:p>
    <w:p w:rsidR="00B9533F" w:rsidRDefault="00B9533F" w:rsidP="00B9533F">
      <w:pPr>
        <w:widowControl w:val="0"/>
        <w:rPr>
          <w:b/>
        </w:rPr>
      </w:pPr>
      <w:r>
        <w:rPr>
          <w:lang w:eastAsia="ar-SA"/>
        </w:rPr>
        <w:t>- для детей - не менее 3 месяцев.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620"/>
        <w:gridCol w:w="6659"/>
        <w:gridCol w:w="1080"/>
      </w:tblGrid>
      <w:tr w:rsidR="00B9533F" w:rsidTr="00E06A8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3F" w:rsidRDefault="00B9533F" w:rsidP="00E06A8D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№п/п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3F" w:rsidRDefault="00B9533F" w:rsidP="00E06A8D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Наименование работ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3F" w:rsidRDefault="00B9533F" w:rsidP="00E06A8D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Технические характеристики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3F" w:rsidRDefault="00B9533F" w:rsidP="00E06A8D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Объём </w:t>
            </w:r>
            <w:r w:rsidR="00207C03">
              <w:rPr>
                <w:color w:val="000000"/>
                <w:sz w:val="22"/>
                <w:szCs w:val="20"/>
              </w:rPr>
              <w:t>работ (</w:t>
            </w:r>
            <w:r>
              <w:rPr>
                <w:color w:val="000000"/>
                <w:sz w:val="22"/>
                <w:szCs w:val="20"/>
              </w:rPr>
              <w:t>пар</w:t>
            </w:r>
            <w:r w:rsidR="00207C03">
              <w:rPr>
                <w:color w:val="000000"/>
                <w:sz w:val="22"/>
                <w:szCs w:val="20"/>
              </w:rPr>
              <w:t>)</w:t>
            </w:r>
          </w:p>
        </w:tc>
      </w:tr>
      <w:tr w:rsidR="00B9533F" w:rsidTr="00E06A8D">
        <w:trPr>
          <w:trHeight w:val="26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3F" w:rsidRDefault="00B9533F" w:rsidP="00E06A8D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3F" w:rsidRDefault="00B9533F" w:rsidP="00E0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Обувь ортопедическая </w:t>
            </w:r>
          </w:p>
          <w:p w:rsidR="00B9533F" w:rsidRDefault="00B9533F" w:rsidP="00E06A8D">
            <w:pPr>
              <w:rPr>
                <w:color w:val="000000"/>
                <w:sz w:val="22"/>
                <w:szCs w:val="20"/>
              </w:rPr>
            </w:pPr>
          </w:p>
          <w:p w:rsidR="00B9533F" w:rsidRDefault="00B9533F" w:rsidP="00E06A8D">
            <w:pPr>
              <w:rPr>
                <w:color w:val="000000"/>
                <w:sz w:val="22"/>
                <w:szCs w:val="20"/>
              </w:rPr>
            </w:pPr>
          </w:p>
          <w:p w:rsidR="00B9533F" w:rsidRDefault="00B9533F" w:rsidP="00E06A8D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Default="00B9533F" w:rsidP="00E06A8D"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Обувь полумеханического производства с супинатором для детей. (без утепленной подкладки)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9533F" w:rsidRDefault="00207C03" w:rsidP="00E06A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</w:tr>
      <w:tr w:rsidR="00B9533F" w:rsidTr="00E06A8D">
        <w:trPr>
          <w:trHeight w:val="52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3F" w:rsidRDefault="00B9533F" w:rsidP="00E06A8D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3F" w:rsidRDefault="00B9533F" w:rsidP="00E06A8D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Default="00B9533F" w:rsidP="00E06A8D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9533F" w:rsidRDefault="00B9533F" w:rsidP="00E06A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33F" w:rsidTr="00E06A8D">
        <w:trPr>
          <w:cantSplit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3F" w:rsidRDefault="00B9533F" w:rsidP="00E06A8D">
            <w:pPr>
              <w:jc w:val="both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3F" w:rsidRDefault="00B9533F" w:rsidP="00E06A8D">
            <w:pPr>
              <w:jc w:val="right"/>
              <w:rPr>
                <w:color w:val="000000"/>
                <w:sz w:val="22"/>
                <w:szCs w:val="20"/>
              </w:rPr>
            </w:pPr>
          </w:p>
        </w:tc>
      </w:tr>
    </w:tbl>
    <w:p w:rsidR="00B9533F" w:rsidRDefault="00B9533F" w:rsidP="00B9533F">
      <w:pPr>
        <w:widowControl w:val="0"/>
        <w:rPr>
          <w:b/>
        </w:rPr>
      </w:pPr>
    </w:p>
    <w:p w:rsidR="00B9533F" w:rsidRDefault="00B9533F" w:rsidP="00B9533F">
      <w:pPr>
        <w:widowControl w:val="0"/>
        <w:rPr>
          <w:b/>
        </w:rPr>
      </w:pPr>
    </w:p>
    <w:p w:rsidR="00B9533F" w:rsidRDefault="00B9533F" w:rsidP="00B9533F">
      <w:pPr>
        <w:widowControl w:val="0"/>
        <w:rPr>
          <w:b/>
        </w:rPr>
      </w:pPr>
    </w:p>
    <w:p w:rsidR="00B9533F" w:rsidRDefault="00B9533F" w:rsidP="00B9533F">
      <w:pPr>
        <w:widowControl w:val="0"/>
        <w:rPr>
          <w:b/>
        </w:rPr>
      </w:pPr>
    </w:p>
    <w:p w:rsidR="00B9533F" w:rsidRDefault="00B9533F" w:rsidP="00B9533F">
      <w:pPr>
        <w:widowControl w:val="0"/>
        <w:rPr>
          <w:b/>
        </w:rPr>
      </w:pPr>
    </w:p>
    <w:p w:rsidR="00B9533F" w:rsidRDefault="00B9533F" w:rsidP="00B9533F">
      <w:pPr>
        <w:widowControl w:val="0"/>
        <w:rPr>
          <w:b/>
        </w:rPr>
      </w:pPr>
    </w:p>
    <w:p w:rsidR="005111C2" w:rsidRDefault="005111C2"/>
    <w:sectPr w:rsidR="00511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C7"/>
    <w:rsid w:val="002055AB"/>
    <w:rsid w:val="00207C03"/>
    <w:rsid w:val="005111C2"/>
    <w:rsid w:val="00B9533F"/>
    <w:rsid w:val="00D8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7F78C-CA82-41D6-AFDF-DC3BCC2D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1070</Words>
  <Characters>6104</Characters>
  <Application>Microsoft Office Word</Application>
  <DocSecurity>0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Zaurbek</cp:lastModifiedBy>
  <cp:revision>4</cp:revision>
  <dcterms:created xsi:type="dcterms:W3CDTF">2018-12-19T13:05:00Z</dcterms:created>
  <dcterms:modified xsi:type="dcterms:W3CDTF">2019-03-06T13:01:00Z</dcterms:modified>
</cp:coreProperties>
</file>