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8BC6" w14:textId="77777777" w:rsidR="0026185B" w:rsidRPr="0026185B" w:rsidRDefault="0026185B" w:rsidP="0026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14:paraId="1D8AFDEA" w14:textId="77777777" w:rsidR="0026185B" w:rsidRPr="0026185B" w:rsidRDefault="0026185B" w:rsidP="0026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783BC712" w14:textId="0AB3441C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Контракта: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подгузников для взрослых в 2019 году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0E38E" w14:textId="5A0ED418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197CF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890</w:t>
      </w:r>
      <w:r w:rsidR="00D330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197CF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43</w:t>
      </w:r>
      <w:r w:rsidR="00D330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0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штук</w:t>
      </w:r>
      <w:r w:rsidRPr="002618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423690EF" w14:textId="384F39AB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по 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7C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4262EC34" w14:textId="77777777" w:rsidR="0026185B" w:rsidRPr="0026185B" w:rsidRDefault="0026185B" w:rsidP="0026185B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680C5663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</w:p>
    <w:p w14:paraId="3C5B0974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календарных дней с момента получения от Заказчика списка Получателей.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0B8679CA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14:paraId="40FAFB45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</w:p>
    <w:p w14:paraId="77866B71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14:paraId="7AD4C509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Подгузники для взрослых (S, M, L, XL)</w:t>
      </w:r>
    </w:p>
    <w:p w14:paraId="4F97D531" w14:textId="46A86362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="0019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890</w:t>
      </w:r>
      <w:r w:rsidR="00D3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D3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26185B" w:rsidRPr="0026185B" w14:paraId="46ABC845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A70" w14:textId="77777777" w:rsidR="0026185B" w:rsidRPr="0026185B" w:rsidRDefault="0026185B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1CC" w14:textId="77777777" w:rsidR="0026185B" w:rsidRPr="0026185B" w:rsidRDefault="0026185B" w:rsidP="0026185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6185B" w:rsidRPr="0026185B" w14:paraId="48AFBEFE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DF7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60D5" w14:textId="2AF1B962" w:rsidR="0026185B" w:rsidRPr="001D59F8" w:rsidRDefault="00197CFE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33 900</w:t>
            </w:r>
          </w:p>
        </w:tc>
      </w:tr>
      <w:tr w:rsidR="0026185B" w:rsidRPr="0026185B" w14:paraId="3662FB72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FA88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83C" w14:textId="392A6858" w:rsidR="0026185B" w:rsidRPr="001D59F8" w:rsidRDefault="00197CFE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347 910</w:t>
            </w:r>
          </w:p>
        </w:tc>
      </w:tr>
      <w:tr w:rsidR="0026185B" w:rsidRPr="0026185B" w14:paraId="5531DFD9" w14:textId="77777777" w:rsidTr="0026185B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05B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1A9" w14:textId="3C5E430C" w:rsidR="0026185B" w:rsidRPr="001D59F8" w:rsidRDefault="00197CFE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417 870</w:t>
            </w:r>
          </w:p>
        </w:tc>
      </w:tr>
      <w:tr w:rsidR="0026185B" w:rsidRPr="0026185B" w14:paraId="0F046E74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09E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96F7" w14:textId="13B89F68" w:rsidR="0026185B" w:rsidRPr="001D59F8" w:rsidRDefault="00197CFE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90 750</w:t>
            </w:r>
          </w:p>
        </w:tc>
      </w:tr>
    </w:tbl>
    <w:p w14:paraId="5E098957" w14:textId="3016DB75" w:rsidR="00030E7E" w:rsidRPr="00961363" w:rsidRDefault="00961363" w:rsidP="00197CF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инвалидов подгузниками для взрослых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961363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 инвалид</w:t>
      </w:r>
      <w:r w:rsidR="00DD5129">
        <w:rPr>
          <w:rFonts w:ascii="Times New Roman" w:eastAsia="Calibri" w:hAnsi="Times New Roman" w:cs="Times New Roman"/>
          <w:sz w:val="24"/>
          <w:szCs w:val="24"/>
        </w:rPr>
        <w:t>ов</w:t>
      </w:r>
      <w:r w:rsidRPr="00961363">
        <w:rPr>
          <w:rFonts w:ascii="Times New Roman" w:eastAsia="Calibri" w:hAnsi="Times New Roman" w:cs="Times New Roman"/>
          <w:sz w:val="24"/>
          <w:szCs w:val="24"/>
        </w:rPr>
        <w:t>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</w:t>
      </w:r>
      <w:proofErr w:type="gramEnd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 том числе специальные, используемые для компенсации или устранения стойких ограничений жизнедеятельности инвалид</w:t>
      </w:r>
      <w:r w:rsidR="00DD5129">
        <w:rPr>
          <w:rFonts w:ascii="Times New Roman" w:eastAsia="Calibri" w:hAnsi="Times New Roman" w:cs="Times New Roman"/>
          <w:sz w:val="24"/>
          <w:szCs w:val="24"/>
        </w:rPr>
        <w:t>ов</w:t>
      </w:r>
      <w:r w:rsidRPr="009613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E211F" w14:textId="2EE6AFDD" w:rsidR="0026185B" w:rsidRPr="0026185B" w:rsidRDefault="0026185B" w:rsidP="00197CF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14:paraId="111978F5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</w:r>
    </w:p>
    <w:p w14:paraId="1942088D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54ECFE2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выщипывания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волокон с поверхности подгузников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отмарывания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краски.</w:t>
      </w:r>
    </w:p>
    <w:p w14:paraId="0B89CF98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Печатное изображение на подгузниках должно быть четкое без искажений и пробелов.</w:t>
      </w:r>
    </w:p>
    <w:p w14:paraId="40EDC06D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Печатное изображение и само изделие не должны быть ярких цветов, которые могут просвечивать через одежду, поскольку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</w:r>
    </w:p>
    <w:p w14:paraId="7BFBF700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</w:r>
    </w:p>
    <w:p w14:paraId="0C3FC04D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Р</w:t>
      </w:r>
      <w:r w:rsidRPr="0026185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аспределительный слой,</w:t>
      </w:r>
      <w:r w:rsidRPr="0026185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</w:r>
    </w:p>
    <w:p w14:paraId="04C102D9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суперабсорбента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 к снижению уровня запаха.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14:paraId="7B96ED22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поверхности и изготовлен из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 и ГОСТ Р ИСО 15621-2012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>. Упаковка должна содержать соответствующее обозначение воздухопроницаемой поверхности подгузника.</w:t>
      </w:r>
    </w:p>
    <w:p w14:paraId="68143B4B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B339585" w14:textId="77777777" w:rsidR="0026185B" w:rsidRPr="0026185B" w:rsidRDefault="0026185B" w:rsidP="00197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На талии сзади требуется наличие эластичного пояса, который должен обеспечивать плотное прилегание подгузника  к телу и препятствовать подтеканию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посещения туалета).</w:t>
      </w:r>
      <w:r w:rsidRPr="002618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Для защиты от протекания жидкости на кожу человека по бокам подгузника необходимо наличие водонепроницаемых барьерных элементов (барьеры и 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подгузников в соответствии с требованиями ГОСТ Р 55082-2012 и ГОСТ Р ИСО 15621-2012. Подгузники должны иметь индикатор наполнения подгузника, который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 собой с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игналы в виде цветных полос (или одной полосы) на нижнем покровном слое</w:t>
      </w:r>
      <w:r w:rsidRPr="0026185B">
        <w:rPr>
          <w:rFonts w:ascii="Times New Roman" w:eastAsia="Calibri" w:hAnsi="Times New Roman" w:cs="Times New Roman"/>
          <w:sz w:val="24"/>
          <w:szCs w:val="24"/>
        </w:rPr>
        <w:t>, фиксируя полное наполнение подгузника впитываемой жидкостью.</w:t>
      </w:r>
    </w:p>
    <w:p w14:paraId="34FBF106" w14:textId="77777777" w:rsidR="0026185B" w:rsidRPr="0026185B" w:rsidRDefault="0026185B" w:rsidP="00197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</w:r>
    </w:p>
    <w:p w14:paraId="405A47A0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функций по обеспечению инвалидов в части описания полного влагопоглощения (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впитываемости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>)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руководствовался рекомендациями индивидуальных программам реабилитации или </w:t>
      </w:r>
      <w:proofErr w:type="spellStart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разработанными </w:t>
      </w:r>
      <w:r w:rsidRPr="0026185B">
        <w:rPr>
          <w:rFonts w:ascii="Times New Roman" w:eastAsia="Times New Roman" w:hAnsi="Times New Roman" w:cs="Times New Roman"/>
          <w:sz w:val="24"/>
          <w:szCs w:val="28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антропометрических особенностей инвалидов:</w:t>
      </w:r>
    </w:p>
    <w:p w14:paraId="627A93CC" w14:textId="5D0F2CC6" w:rsidR="0026185B" w:rsidRPr="0048791D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9 000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1000 г, 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9 000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1400 г, не менее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10 020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1500 г и не менее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5 880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общего количества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г.</w:t>
      </w:r>
    </w:p>
    <w:p w14:paraId="1384EEAD" w14:textId="72DB7A5A" w:rsidR="0026185B" w:rsidRPr="0048791D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М не более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1300 г, 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г, не менее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78 900</w:t>
      </w:r>
      <w:r w:rsid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 2100 г, не менее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9 000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2310 г и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3600 г.</w:t>
      </w:r>
    </w:p>
    <w:p w14:paraId="6DC51619" w14:textId="7B6C4DF2" w:rsidR="0026185B" w:rsidRPr="0048791D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9 9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9 9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2100 г, не менее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6 9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2400 г, не менее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2700 г и не менее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25 95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4100 г.</w:t>
      </w:r>
      <w:proofErr w:type="gramEnd"/>
    </w:p>
    <w:p w14:paraId="03281D73" w14:textId="011E1AF7" w:rsidR="0026185B" w:rsidRPr="0026185B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36 84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2800 г, при этом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17 100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Х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3300 г.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85B">
        <w:rPr>
          <w:rFonts w:ascii="Times New Roman" w:eastAsia="Calibri" w:hAnsi="Times New Roman" w:cs="Times New Roman"/>
          <w:sz w:val="24"/>
          <w:szCs w:val="24"/>
        </w:rPr>
        <w:t>одгузники должны быть упакованы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несколько штук в пакеты  из полимерной пленки, пачки, коробки по ГОСТ 33781-2016 или другую</w:t>
      </w:r>
      <w:bookmarkStart w:id="0" w:name="_GoBack"/>
      <w:bookmarkEnd w:id="0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10, или по 15, или по 30 шт.</w:t>
      </w:r>
    </w:p>
    <w:p w14:paraId="34FE727C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14:paraId="207AD13F" w14:textId="77777777" w:rsidR="0026185B" w:rsidRPr="0026185B" w:rsidRDefault="0026185B" w:rsidP="00197C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поназначению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, 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14:paraId="22BA3255" w14:textId="77777777" w:rsidR="0026185B" w:rsidRPr="0026185B" w:rsidRDefault="0026185B" w:rsidP="00197CFE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безопасности изделий регламентируются ГОСТ Р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цитотоксичность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: методы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invitro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14:paraId="5C29B58D" w14:textId="77777777" w:rsidR="0026185B" w:rsidRPr="0026185B" w:rsidRDefault="0026185B" w:rsidP="00197CFE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14:paraId="4726D7C9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образцы-эталонов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14:paraId="383113A2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инвалида,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антропометрических особенностей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Приказа 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Pr="0026185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требований к подгузникам по ГОСТ Р ИСО 15621-2012 и ГОСТ Р 55082-2012.</w:t>
      </w:r>
    </w:p>
    <w:p w14:paraId="4DCB10FB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должны соответствовать требованиям ГОСТ Р 55082-2012, ГОСТ Р ИСО 15621-2012.</w:t>
      </w:r>
    </w:p>
    <w:p w14:paraId="025752F1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Остаточный срок годности на момент поставки должен быть не менее 1 года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даты, указанной производителем на упаковке.</w:t>
      </w:r>
    </w:p>
    <w:p w14:paraId="6B158E49" w14:textId="77777777" w:rsidR="0026185B" w:rsidRPr="0026185B" w:rsidRDefault="0026185B" w:rsidP="0026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6185B" w:rsidRPr="0026185B">
          <w:pgSz w:w="11906" w:h="16838"/>
          <w:pgMar w:top="720" w:right="720" w:bottom="720" w:left="720" w:header="708" w:footer="708" w:gutter="0"/>
          <w:cols w:space="720"/>
        </w:sectPr>
      </w:pPr>
    </w:p>
    <w:p w14:paraId="3500833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45"/>
        <w:gridCol w:w="1729"/>
        <w:gridCol w:w="1842"/>
        <w:gridCol w:w="1954"/>
        <w:gridCol w:w="2157"/>
        <w:gridCol w:w="2126"/>
        <w:gridCol w:w="1843"/>
      </w:tblGrid>
      <w:tr w:rsidR="0026185B" w:rsidRPr="0026185B" w14:paraId="394558A4" w14:textId="77777777" w:rsidTr="004F0803">
        <w:trPr>
          <w:trHeight w:val="4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60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D06F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229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Характеристики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6E95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Кол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во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, </w:t>
            </w:r>
          </w:p>
          <w:p w14:paraId="67D0331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4F0803" w:rsidRPr="0026185B" w14:paraId="7D327CCD" w14:textId="77777777" w:rsidTr="004F0803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082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F867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4B5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объем талии/бедер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2CB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центрифу-гирования</w:t>
            </w:r>
            <w:proofErr w:type="spellEnd"/>
            <w:proofErr w:type="gram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, не менее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A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обратнаясорбция</w:t>
            </w:r>
            <w:proofErr w:type="spell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неболее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B3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скорость впитывания, 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8F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05BCFDD8" w14:textId="77777777" w:rsidTr="004F0803">
        <w:trPr>
          <w:trHeight w:val="452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1EB" w14:textId="4147149E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средней степени недержания</w:t>
            </w:r>
          </w:p>
        </w:tc>
      </w:tr>
      <w:tr w:rsidR="004F0803" w:rsidRPr="0026185B" w14:paraId="657BF3B8" w14:textId="77777777" w:rsidTr="004F0803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634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A2A7" w14:textId="2B044E5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1BD" w14:textId="3FDDB5F5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6E3" w14:textId="3E9BF1A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120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10EC" w14:textId="1B405F8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5F8E4" w14:textId="22E9799B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D6C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466E7B92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A2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7422" w14:textId="5F3E2AE8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Подгузники для взрослых, размер "М"(средний)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C43" w14:textId="379A553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CFF" w14:textId="10B34F40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220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A77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5322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0855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EDF1FA1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EE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FF6" w14:textId="6F00F52C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352" w14:textId="36C3F752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80B" w14:textId="0AC1CC9B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B43C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A2D67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67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F910A0D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BC0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9C2" w14:textId="12CA9299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(сверхбольшой)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C7A" w14:textId="16F3E48D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ED4" w14:textId="06D1EE32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2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865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2CE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23B30BB5" w14:textId="77777777" w:rsidTr="004F0803">
        <w:trPr>
          <w:trHeight w:val="458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6E9" w14:textId="57AB49D0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тяжелой степени недержания</w:t>
            </w:r>
          </w:p>
        </w:tc>
      </w:tr>
      <w:tr w:rsidR="0026185B" w:rsidRPr="0026185B" w14:paraId="6FE3856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ECD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85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980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9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300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37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7BBA" w14:textId="77777777" w:rsidR="0026185B" w:rsidRPr="0026185B" w:rsidRDefault="0026185B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D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2CE47926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48E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3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Подгузники для взрослых, размер "М"(средний)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38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F68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440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A1D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68B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3C4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0D38FDF2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8391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691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12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EBB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500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CD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B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E62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6C71CE8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E64F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3C8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(сверхбольшой)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CC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7D9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560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327E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C73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E3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26185B" w:rsidRPr="0026185B" w14:paraId="7630FFF5" w14:textId="77777777" w:rsidTr="004F0803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D6B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F02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119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14:paraId="50D85F1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5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ГОСТ 31396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31399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и конструктивных элементов подгузников, в том числе длину, ширину (в середине и по краям) первого и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 в технической документации на конкретные подгузники или группу подгузников.</w:t>
      </w:r>
    </w:p>
    <w:p w14:paraId="17C44C8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B8646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Маркировка на потребительской упаковке подгузников должна содержать:</w:t>
      </w:r>
    </w:p>
    <w:p w14:paraId="1CEFC3D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страны-изготовителя;</w:t>
      </w:r>
    </w:p>
    <w:p w14:paraId="3537F5F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-наименование и местонахождение изготовителя (продавца, поставщика), товарный знак (при наличии);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14:paraId="3EE360F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14:paraId="340CB1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14:paraId="6600D6C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информацию о наличии специальных ингредиентов;</w:t>
      </w:r>
    </w:p>
    <w:p w14:paraId="493B909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14:paraId="0D27C3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 артикула (при наличии);</w:t>
      </w:r>
    </w:p>
    <w:p w14:paraId="498232F9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 подгузников в упаковке;</w:t>
      </w:r>
    </w:p>
    <w:p w14:paraId="22EA61A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дату (месяц, год) изготовления;</w:t>
      </w:r>
    </w:p>
    <w:p w14:paraId="14B0624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 годности, устанавливаемый изготовителем;</w:t>
      </w:r>
    </w:p>
    <w:p w14:paraId="4DB67915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обозначение настоящего стандарта;</w:t>
      </w:r>
    </w:p>
    <w:p w14:paraId="6C50052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штриховой код (при наличии);</w:t>
      </w:r>
    </w:p>
    <w:p w14:paraId="54E3746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14:paraId="34F654C9" w14:textId="0AAF253D" w:rsid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55082-2012, с соответствующим документальным подтверждением.</w:t>
      </w:r>
    </w:p>
    <w:p w14:paraId="0BD53B14" w14:textId="673522F2" w:rsidR="002E3422" w:rsidRPr="0016464A" w:rsidRDefault="002E3422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</w:t>
      </w:r>
      <w:r w:rsidR="0016464A"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защитный слой подгузника.</w:t>
      </w:r>
    </w:p>
    <w:sectPr w:rsidR="002E3422" w:rsidRPr="0016464A" w:rsidSect="004F0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7"/>
    <w:rsid w:val="00030E7E"/>
    <w:rsid w:val="000718BA"/>
    <w:rsid w:val="0016464A"/>
    <w:rsid w:val="00197CFE"/>
    <w:rsid w:val="001D59F8"/>
    <w:rsid w:val="0026185B"/>
    <w:rsid w:val="002E3422"/>
    <w:rsid w:val="0047314D"/>
    <w:rsid w:val="0048791D"/>
    <w:rsid w:val="004F0803"/>
    <w:rsid w:val="005C3BA3"/>
    <w:rsid w:val="005E0100"/>
    <w:rsid w:val="0063486F"/>
    <w:rsid w:val="00690A81"/>
    <w:rsid w:val="006B0CA0"/>
    <w:rsid w:val="00732433"/>
    <w:rsid w:val="00741207"/>
    <w:rsid w:val="008D6B26"/>
    <w:rsid w:val="00961363"/>
    <w:rsid w:val="00AB0E11"/>
    <w:rsid w:val="00B34B82"/>
    <w:rsid w:val="00BE5BD8"/>
    <w:rsid w:val="00CA53D0"/>
    <w:rsid w:val="00CF26BE"/>
    <w:rsid w:val="00D119FF"/>
    <w:rsid w:val="00D330D3"/>
    <w:rsid w:val="00DD5129"/>
    <w:rsid w:val="00E5063E"/>
    <w:rsid w:val="00F32365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101" TargetMode="External"/><Relationship Id="rId5" Type="http://schemas.openxmlformats.org/officeDocument/2006/relationships/hyperlink" Target="http://docs.cntd.ru/document/1200083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А.Ю.</dc:creator>
  <cp:lastModifiedBy>Княгиничев</cp:lastModifiedBy>
  <cp:revision>16</cp:revision>
  <cp:lastPrinted>2019-04-05T08:49:00Z</cp:lastPrinted>
  <dcterms:created xsi:type="dcterms:W3CDTF">2018-12-01T08:42:00Z</dcterms:created>
  <dcterms:modified xsi:type="dcterms:W3CDTF">2019-04-05T09:13:00Z</dcterms:modified>
</cp:coreProperties>
</file>