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5" w:rsidRPr="00152769" w:rsidRDefault="00A40F65" w:rsidP="00A40F65">
      <w:pPr>
        <w:jc w:val="both"/>
        <w:rPr>
          <w:lang w:eastAsia="ru-RU"/>
        </w:rPr>
      </w:pPr>
    </w:p>
    <w:p w:rsidR="00A40F65" w:rsidRPr="006373DC" w:rsidRDefault="00A40F65" w:rsidP="00A40F65">
      <w:pPr>
        <w:jc w:val="center"/>
        <w:rPr>
          <w:b/>
          <w:lang w:eastAsia="ru-RU"/>
        </w:rPr>
      </w:pPr>
      <w:r w:rsidRPr="006373DC">
        <w:rPr>
          <w:b/>
          <w:lang w:eastAsia="ru-RU"/>
        </w:rPr>
        <w:t>Технические характеристики оказываемых услуг</w:t>
      </w:r>
    </w:p>
    <w:p w:rsidR="00A40F65" w:rsidRPr="00152769" w:rsidRDefault="00A40F65" w:rsidP="00A40F65">
      <w:pPr>
        <w:rPr>
          <w:lang w:eastAsia="ru-RU"/>
        </w:rPr>
      </w:pPr>
    </w:p>
    <w:p w:rsidR="00246D1B" w:rsidRPr="00246D1B" w:rsidRDefault="00A40F65" w:rsidP="00246D1B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46D1B" w:rsidRPr="00246D1B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лечения.</w:t>
      </w:r>
    </w:p>
    <w:p w:rsidR="00A40F65" w:rsidRPr="00152769" w:rsidRDefault="00A40F65" w:rsidP="00246D1B">
      <w:pPr>
        <w:pStyle w:val="a4"/>
        <w:ind w:left="0" w:firstLine="709"/>
        <w:jc w:val="both"/>
      </w:pPr>
      <w:r w:rsidRPr="00152769">
        <w:t xml:space="preserve"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приказами </w:t>
      </w:r>
      <w:proofErr w:type="spellStart"/>
      <w:r w:rsidRPr="00152769">
        <w:t>Минздравсоцразвития</w:t>
      </w:r>
      <w:proofErr w:type="spellEnd"/>
      <w:r w:rsidRPr="00152769">
        <w:t xml:space="preserve"> Российской Федерации:</w:t>
      </w:r>
    </w:p>
    <w:p w:rsidR="00585646" w:rsidRPr="00957ED1" w:rsidRDefault="00585646" w:rsidP="00DA1496">
      <w:pPr>
        <w:tabs>
          <w:tab w:val="left" w:pos="0"/>
        </w:tabs>
        <w:suppressAutoHyphens w:val="0"/>
        <w:ind w:firstLine="709"/>
        <w:jc w:val="both"/>
        <w:rPr>
          <w:bCs/>
        </w:rPr>
      </w:pPr>
      <w:r w:rsidRPr="00DA1496">
        <w:rPr>
          <w:lang w:eastAsia="ru-RU"/>
        </w:rPr>
        <w:t>1.1.</w:t>
      </w:r>
      <w:r w:rsidRPr="00585646">
        <w:rPr>
          <w:bCs/>
        </w:rPr>
        <w:t xml:space="preserve">.По Классу IV МКБ -10 «Болезни эндокринной системы, расстройства питания и нарушения обмена веществ»: в соответствии со стандартами, утвержденными приказами Министерства здравоохранения и социального развития Российской Федерации  от 22.11.2004 </w:t>
      </w:r>
      <w:r w:rsidRPr="00957ED1">
        <w:rPr>
          <w:bCs/>
        </w:rPr>
        <w:t xml:space="preserve">№ 220 «Об утверждении стандарта санаторно-курортной помощи больным сахарным диабетом»,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57ED1">
        <w:rPr>
          <w:bCs/>
        </w:rPr>
        <w:t>липидемиями</w:t>
      </w:r>
      <w:proofErr w:type="spellEnd"/>
      <w:r w:rsidRPr="00957ED1">
        <w:rPr>
          <w:bCs/>
        </w:rPr>
        <w:t>», от 22.11.2004 N 224 «Об утверждении стандарта санаторно-курортной помощи больным с болезнями щитовидной железы»;</w:t>
      </w:r>
    </w:p>
    <w:p w:rsidR="00585646" w:rsidRPr="00957ED1" w:rsidRDefault="00585646" w:rsidP="00DA1496">
      <w:pPr>
        <w:tabs>
          <w:tab w:val="left" w:pos="0"/>
        </w:tabs>
        <w:suppressAutoHyphens w:val="0"/>
        <w:ind w:firstLine="709"/>
        <w:jc w:val="both"/>
        <w:rPr>
          <w:bCs/>
        </w:rPr>
      </w:pPr>
      <w:r w:rsidRPr="00957ED1">
        <w:rPr>
          <w:bCs/>
        </w:rPr>
        <w:t xml:space="preserve">1.2. По Классу VI МКБ-10 «Болезни нервной системы» в соответствии 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57ED1">
        <w:rPr>
          <w:bCs/>
        </w:rPr>
        <w:t>полиневропатиями</w:t>
      </w:r>
      <w:proofErr w:type="spellEnd"/>
      <w:r w:rsidRPr="00957ED1">
        <w:rPr>
          <w:bCs/>
        </w:rPr>
        <w:t xml:space="preserve"> и другими поражениями периферической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85646" w:rsidRPr="00957ED1" w:rsidRDefault="00585646" w:rsidP="00DA1496">
      <w:pPr>
        <w:tabs>
          <w:tab w:val="left" w:pos="0"/>
        </w:tabs>
        <w:suppressAutoHyphens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57ED1">
        <w:rPr>
          <w:bCs/>
        </w:rPr>
        <w:t xml:space="preserve"> 1.3.</w:t>
      </w:r>
      <w:r w:rsidRPr="00957ED1">
        <w:rPr>
          <w:rFonts w:eastAsia="Calibri"/>
          <w:bCs/>
          <w:color w:val="000000"/>
          <w:lang w:eastAsia="en-US"/>
        </w:rPr>
        <w:t xml:space="preserve">По Классу XIII МКБ-10 «Болезни </w:t>
      </w:r>
      <w:proofErr w:type="spellStart"/>
      <w:r w:rsidRPr="00957ED1">
        <w:rPr>
          <w:rFonts w:eastAsia="Calibri"/>
          <w:bCs/>
          <w:color w:val="000000"/>
          <w:lang w:eastAsia="en-US"/>
        </w:rPr>
        <w:t>костно</w:t>
      </w:r>
      <w:proofErr w:type="spellEnd"/>
      <w:r w:rsidRPr="00957ED1">
        <w:rPr>
          <w:rFonts w:eastAsia="Calibri"/>
          <w:bCs/>
          <w:color w:val="000000"/>
          <w:lang w:eastAsia="en-US"/>
        </w:rPr>
        <w:t xml:space="preserve"> - мышечной системы и соединительной ткани» в соответствии со стандартами, утвержденными приказами Министерства здравоохранения и социального развития Российской Федерации 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57ED1">
        <w:rPr>
          <w:rFonts w:eastAsia="Calibri"/>
          <w:bCs/>
          <w:color w:val="000000"/>
          <w:lang w:eastAsia="en-US"/>
        </w:rPr>
        <w:t>дорсопатии</w:t>
      </w:r>
      <w:proofErr w:type="spellEnd"/>
      <w:r w:rsidRPr="00957ED1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957ED1">
        <w:rPr>
          <w:rFonts w:eastAsia="Calibri"/>
          <w:bCs/>
          <w:color w:val="000000"/>
          <w:lang w:eastAsia="en-US"/>
        </w:rPr>
        <w:t>спондилопатии</w:t>
      </w:r>
      <w:proofErr w:type="spellEnd"/>
      <w:r w:rsidRPr="00957ED1">
        <w:rPr>
          <w:rFonts w:eastAsia="Calibri"/>
          <w:bCs/>
          <w:color w:val="000000"/>
          <w:lang w:eastAsia="en-US"/>
        </w:rPr>
        <w:t xml:space="preserve">, болезни мягких тканей, </w:t>
      </w:r>
      <w:proofErr w:type="spellStart"/>
      <w:r w:rsidRPr="00957ED1">
        <w:rPr>
          <w:rFonts w:eastAsia="Calibri"/>
          <w:bCs/>
          <w:color w:val="000000"/>
          <w:lang w:eastAsia="en-US"/>
        </w:rPr>
        <w:t>остеопатии</w:t>
      </w:r>
      <w:proofErr w:type="spellEnd"/>
      <w:r w:rsidRPr="00957ED1">
        <w:rPr>
          <w:rFonts w:eastAsia="Calibri"/>
          <w:bCs/>
          <w:color w:val="000000"/>
          <w:lang w:eastAsia="en-US"/>
        </w:rPr>
        <w:t xml:space="preserve"> и </w:t>
      </w:r>
      <w:proofErr w:type="spellStart"/>
      <w:r w:rsidRPr="00957ED1">
        <w:rPr>
          <w:rFonts w:eastAsia="Calibri"/>
          <w:bCs/>
          <w:color w:val="000000"/>
          <w:lang w:eastAsia="en-US"/>
        </w:rPr>
        <w:t>хондропатии</w:t>
      </w:r>
      <w:proofErr w:type="spellEnd"/>
      <w:r w:rsidRPr="00957ED1">
        <w:rPr>
          <w:rFonts w:eastAsia="Calibri"/>
          <w:bCs/>
          <w:color w:val="000000"/>
          <w:lang w:eastAsia="en-US"/>
        </w:rPr>
        <w:t>)»,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57ED1">
        <w:rPr>
          <w:rFonts w:eastAsia="Calibri"/>
          <w:bCs/>
          <w:color w:val="000000"/>
          <w:lang w:eastAsia="en-US"/>
        </w:rPr>
        <w:t>артропатии</w:t>
      </w:r>
      <w:proofErr w:type="spellEnd"/>
      <w:r w:rsidRPr="00957ED1">
        <w:rPr>
          <w:rFonts w:eastAsia="Calibri"/>
          <w:bCs/>
          <w:color w:val="000000"/>
          <w:lang w:eastAsia="en-US"/>
        </w:rPr>
        <w:t xml:space="preserve">, инфекционные </w:t>
      </w:r>
      <w:proofErr w:type="spellStart"/>
      <w:r w:rsidRPr="00957ED1">
        <w:rPr>
          <w:rFonts w:eastAsia="Calibri"/>
          <w:bCs/>
          <w:color w:val="000000"/>
          <w:lang w:eastAsia="en-US"/>
        </w:rPr>
        <w:t>артропатии</w:t>
      </w:r>
      <w:proofErr w:type="spellEnd"/>
      <w:r w:rsidRPr="00957ED1">
        <w:rPr>
          <w:rFonts w:eastAsia="Calibri"/>
          <w:bCs/>
          <w:color w:val="000000"/>
          <w:lang w:eastAsia="en-US"/>
        </w:rPr>
        <w:t xml:space="preserve">, воспалительные </w:t>
      </w:r>
      <w:proofErr w:type="spellStart"/>
      <w:r w:rsidRPr="00957ED1">
        <w:rPr>
          <w:rFonts w:eastAsia="Calibri"/>
          <w:bCs/>
          <w:color w:val="000000"/>
          <w:lang w:eastAsia="en-US"/>
        </w:rPr>
        <w:t>артропатии</w:t>
      </w:r>
      <w:proofErr w:type="spellEnd"/>
      <w:r w:rsidRPr="00957ED1">
        <w:rPr>
          <w:rFonts w:eastAsia="Calibri"/>
          <w:bCs/>
          <w:color w:val="000000"/>
          <w:lang w:eastAsia="en-US"/>
        </w:rPr>
        <w:t>, артрозы, другие поражения суставов)».</w:t>
      </w:r>
    </w:p>
    <w:p w:rsidR="005F530A" w:rsidRPr="00C5361E" w:rsidRDefault="00D31B87" w:rsidP="00822273">
      <w:pPr>
        <w:tabs>
          <w:tab w:val="left" w:pos="0"/>
        </w:tabs>
        <w:suppressAutoHyphens w:val="0"/>
        <w:ind w:left="142" w:firstLine="567"/>
        <w:jc w:val="both"/>
      </w:pPr>
      <w:r w:rsidRPr="00957ED1">
        <w:t>1.</w:t>
      </w:r>
      <w:r w:rsidR="00445148" w:rsidRPr="00957ED1">
        <w:t>4</w:t>
      </w:r>
      <w:r w:rsidR="00A40F65" w:rsidRPr="00957ED1">
        <w:t xml:space="preserve">. Санаторно-курортные услуги в соответствии с перечисленным стандартом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</w:t>
      </w:r>
      <w:r w:rsidR="005F17FB" w:rsidRPr="00957ED1">
        <w:t xml:space="preserve"> </w:t>
      </w:r>
      <w:r w:rsidR="005F17FB" w:rsidRPr="00C5361E">
        <w:t xml:space="preserve">по </w:t>
      </w:r>
      <w:r w:rsidR="00F852B4" w:rsidRPr="00C5361E">
        <w:rPr>
          <w:bCs/>
          <w:shd w:val="clear" w:color="auto" w:fill="FFFFFF"/>
        </w:rPr>
        <w:t>эндокринологии,</w:t>
      </w:r>
      <w:r w:rsidR="00F852B4" w:rsidRPr="00C5361E">
        <w:t xml:space="preserve"> неврологии, </w:t>
      </w:r>
      <w:r w:rsidR="00F852B4" w:rsidRPr="00C5361E">
        <w:rPr>
          <w:lang w:eastAsia="ru-RU"/>
        </w:rPr>
        <w:t>травматологии и ортопедии,</w:t>
      </w:r>
      <w:r w:rsidR="00F852B4" w:rsidRPr="00C5361E">
        <w:t xml:space="preserve"> педиатрии</w:t>
      </w:r>
      <w:r w:rsidR="005F530A" w:rsidRPr="00C5361E">
        <w:t>.</w:t>
      </w:r>
    </w:p>
    <w:p w:rsidR="00745EF6" w:rsidRPr="00957ED1" w:rsidRDefault="007E336F" w:rsidP="00863016">
      <w:pPr>
        <w:tabs>
          <w:tab w:val="left" w:pos="0"/>
        </w:tabs>
        <w:suppressAutoHyphens w:val="0"/>
        <w:ind w:left="142" w:firstLine="425"/>
        <w:jc w:val="both"/>
      </w:pPr>
      <w:r w:rsidRPr="00957ED1">
        <w:lastRenderedPageBreak/>
        <w:t xml:space="preserve"> </w:t>
      </w:r>
      <w:r w:rsidR="00A40F65" w:rsidRPr="00957ED1">
        <w:t xml:space="preserve">2. Количество </w:t>
      </w:r>
      <w:proofErr w:type="spellStart"/>
      <w:r w:rsidR="00A40F65" w:rsidRPr="00957ED1">
        <w:t>койко</w:t>
      </w:r>
      <w:proofErr w:type="spellEnd"/>
      <w:r w:rsidR="00A40F65" w:rsidRPr="00957ED1">
        <w:t xml:space="preserve"> - дней составляет- </w:t>
      </w:r>
      <w:r w:rsidR="00F964BD" w:rsidRPr="00957ED1">
        <w:t>3150</w:t>
      </w:r>
      <w:r w:rsidR="00A40F65" w:rsidRPr="00957ED1">
        <w:t xml:space="preserve">. </w:t>
      </w:r>
    </w:p>
    <w:p w:rsidR="003122A1" w:rsidRPr="00957ED1" w:rsidRDefault="003122A1" w:rsidP="00863016">
      <w:pPr>
        <w:suppressAutoHyphens w:val="0"/>
        <w:ind w:left="34" w:firstLine="567"/>
        <w:jc w:val="both"/>
        <w:rPr>
          <w:sz w:val="24"/>
          <w:szCs w:val="24"/>
          <w:lang w:eastAsia="ru-RU"/>
        </w:rPr>
      </w:pPr>
      <w:r w:rsidRPr="00710ABF">
        <w:rPr>
          <w:lang w:eastAsia="ru-RU"/>
        </w:rPr>
        <w:t>Услуги, предоставляемые по санаторно-курортному лечению по одной путевке– 21 койко-день. Общее количеств</w:t>
      </w:r>
      <w:r w:rsidR="00A113A0" w:rsidRPr="00710ABF">
        <w:rPr>
          <w:lang w:eastAsia="ru-RU"/>
        </w:rPr>
        <w:t>о</w:t>
      </w:r>
      <w:r w:rsidRPr="00710ABF">
        <w:rPr>
          <w:lang w:eastAsia="ru-RU"/>
        </w:rPr>
        <w:t xml:space="preserve"> </w:t>
      </w:r>
      <w:r w:rsidR="005877C4" w:rsidRPr="00710ABF">
        <w:rPr>
          <w:lang w:eastAsia="ru-RU"/>
        </w:rPr>
        <w:t xml:space="preserve"> </w:t>
      </w:r>
      <w:r w:rsidR="00556F13" w:rsidRPr="00710ABF">
        <w:rPr>
          <w:lang w:eastAsia="ru-RU"/>
        </w:rPr>
        <w:t xml:space="preserve">закупаемых </w:t>
      </w:r>
      <w:r w:rsidR="005877C4" w:rsidRPr="00710ABF">
        <w:rPr>
          <w:lang w:eastAsia="ru-RU"/>
        </w:rPr>
        <w:t xml:space="preserve">путевок- </w:t>
      </w:r>
      <w:r w:rsidR="000973E1" w:rsidRPr="00710ABF">
        <w:rPr>
          <w:lang w:eastAsia="ru-RU"/>
        </w:rPr>
        <w:t>150</w:t>
      </w:r>
      <w:r w:rsidR="005877C4" w:rsidRPr="00710ABF">
        <w:rPr>
          <w:lang w:eastAsia="ru-RU"/>
        </w:rPr>
        <w:t xml:space="preserve"> </w:t>
      </w:r>
      <w:r w:rsidR="00556F13" w:rsidRPr="00710ABF">
        <w:rPr>
          <w:lang w:eastAsia="ru-RU"/>
        </w:rPr>
        <w:t>пут</w:t>
      </w:r>
      <w:r w:rsidR="005877C4" w:rsidRPr="00710ABF">
        <w:rPr>
          <w:lang w:eastAsia="ru-RU"/>
        </w:rPr>
        <w:t>.</w:t>
      </w:r>
      <w:r w:rsidRPr="00710ABF">
        <w:rPr>
          <w:lang w:eastAsia="ru-RU"/>
        </w:rPr>
        <w:t xml:space="preserve"> (</w:t>
      </w:r>
      <w:r w:rsidR="00E20529" w:rsidRPr="00710ABF">
        <w:rPr>
          <w:lang w:eastAsia="ru-RU"/>
        </w:rPr>
        <w:t xml:space="preserve">количество </w:t>
      </w:r>
      <w:proofErr w:type="gramStart"/>
      <w:r w:rsidR="00E20529" w:rsidRPr="00710ABF">
        <w:rPr>
          <w:lang w:eastAsia="ru-RU"/>
        </w:rPr>
        <w:t>закупаемых  путевок</w:t>
      </w:r>
      <w:proofErr w:type="gramEnd"/>
      <w:r w:rsidR="00E20529" w:rsidRPr="00710ABF">
        <w:rPr>
          <w:lang w:eastAsia="ru-RU"/>
        </w:rPr>
        <w:t xml:space="preserve"> </w:t>
      </w:r>
      <w:r w:rsidRPr="00710ABF">
        <w:rPr>
          <w:lang w:eastAsia="ru-RU"/>
        </w:rPr>
        <w:t xml:space="preserve">для детей инвалидов </w:t>
      </w:r>
      <w:r w:rsidR="00E20529" w:rsidRPr="00710ABF">
        <w:rPr>
          <w:lang w:eastAsia="ru-RU"/>
        </w:rPr>
        <w:t>-</w:t>
      </w:r>
      <w:r w:rsidRPr="00710ABF">
        <w:rPr>
          <w:lang w:eastAsia="ru-RU"/>
        </w:rPr>
        <w:t xml:space="preserve"> </w:t>
      </w:r>
      <w:r w:rsidR="000973E1" w:rsidRPr="00710ABF">
        <w:rPr>
          <w:lang w:eastAsia="ru-RU"/>
        </w:rPr>
        <w:t>75</w:t>
      </w:r>
      <w:r w:rsidR="005877C4" w:rsidRPr="00710ABF">
        <w:rPr>
          <w:lang w:eastAsia="ru-RU"/>
        </w:rPr>
        <w:t xml:space="preserve"> </w:t>
      </w:r>
      <w:r w:rsidR="00556F13" w:rsidRPr="00710ABF">
        <w:rPr>
          <w:lang w:eastAsia="ru-RU"/>
        </w:rPr>
        <w:t>пут</w:t>
      </w:r>
      <w:r w:rsidRPr="00710ABF">
        <w:rPr>
          <w:lang w:eastAsia="ru-RU"/>
        </w:rPr>
        <w:t>.</w:t>
      </w:r>
      <w:r w:rsidR="00E20529" w:rsidRPr="00710ABF">
        <w:rPr>
          <w:lang w:eastAsia="ru-RU"/>
        </w:rPr>
        <w:t>,</w:t>
      </w:r>
      <w:r w:rsidR="001674A9" w:rsidRPr="00710ABF">
        <w:rPr>
          <w:lang w:eastAsia="ru-RU"/>
        </w:rPr>
        <w:t xml:space="preserve"> </w:t>
      </w:r>
      <w:r w:rsidR="00E20529" w:rsidRPr="00710ABF">
        <w:rPr>
          <w:lang w:eastAsia="ru-RU"/>
        </w:rPr>
        <w:t xml:space="preserve">количество закупаемых путевок для </w:t>
      </w:r>
      <w:r w:rsidRPr="00710ABF">
        <w:rPr>
          <w:lang w:eastAsia="ru-RU"/>
        </w:rPr>
        <w:t xml:space="preserve"> сопровождающих их лиц</w:t>
      </w:r>
      <w:r w:rsidR="00E20529" w:rsidRPr="00710ABF">
        <w:rPr>
          <w:lang w:eastAsia="ru-RU"/>
        </w:rPr>
        <w:t xml:space="preserve"> -</w:t>
      </w:r>
      <w:r w:rsidRPr="00710ABF">
        <w:rPr>
          <w:lang w:eastAsia="ru-RU"/>
        </w:rPr>
        <w:t xml:space="preserve"> </w:t>
      </w:r>
      <w:r w:rsidR="000973E1" w:rsidRPr="00710ABF">
        <w:rPr>
          <w:lang w:eastAsia="ru-RU"/>
        </w:rPr>
        <w:t>75</w:t>
      </w:r>
      <w:r w:rsidR="00556F13" w:rsidRPr="00710ABF">
        <w:rPr>
          <w:lang w:eastAsia="ru-RU"/>
        </w:rPr>
        <w:t>пут</w:t>
      </w:r>
      <w:r w:rsidR="005877C4" w:rsidRPr="00957ED1">
        <w:rPr>
          <w:sz w:val="24"/>
          <w:szCs w:val="24"/>
          <w:lang w:eastAsia="ru-RU"/>
        </w:rPr>
        <w:t>.</w:t>
      </w:r>
      <w:r w:rsidRPr="00957ED1">
        <w:rPr>
          <w:sz w:val="24"/>
          <w:szCs w:val="24"/>
          <w:lang w:eastAsia="ru-RU"/>
        </w:rPr>
        <w:t>).</w:t>
      </w:r>
    </w:p>
    <w:p w:rsidR="00A40F65" w:rsidRPr="00957ED1" w:rsidRDefault="00A40F65" w:rsidP="00A40F65">
      <w:pPr>
        <w:ind w:firstLine="709"/>
        <w:jc w:val="both"/>
      </w:pPr>
      <w:r w:rsidRPr="00957ED1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государственной социальной помощи», приказ Министерства здравоохранения и социального развития Российской Федерации от 05.05.2016 № 279н «Об утверждении порядка организации санаторно-курортного лечения»).</w:t>
      </w:r>
    </w:p>
    <w:p w:rsidR="00A40F65" w:rsidRPr="00957ED1" w:rsidRDefault="00A40F65" w:rsidP="00A40F65">
      <w:pPr>
        <w:ind w:firstLine="709"/>
        <w:jc w:val="both"/>
      </w:pPr>
      <w:r w:rsidRPr="00957ED1">
        <w:t>Санаторно-курортная помощь оказывается в соответствии со стандартами, утвержденными приказами Министерства здравоохранения и социального развития Российской Федерации:</w:t>
      </w:r>
    </w:p>
    <w:tbl>
      <w:tblPr>
        <w:tblW w:w="9625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992"/>
        <w:gridCol w:w="6364"/>
      </w:tblGrid>
      <w:tr w:rsidR="00DE4177" w:rsidRPr="00957ED1" w:rsidTr="00AB0B6B">
        <w:trPr>
          <w:trHeight w:val="699"/>
        </w:trPr>
        <w:tc>
          <w:tcPr>
            <w:tcW w:w="2256" w:type="dxa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957ED1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gridSpan w:val="2"/>
            <w:vAlign w:val="center"/>
          </w:tcPr>
          <w:p w:rsidR="00DE4177" w:rsidRPr="00957ED1" w:rsidRDefault="00DE4177" w:rsidP="008E3171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57ED1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364" w:type="dxa"/>
            <w:vAlign w:val="center"/>
          </w:tcPr>
          <w:p w:rsidR="00DE4177" w:rsidRPr="00957ED1" w:rsidRDefault="00DE4177" w:rsidP="008E3171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57ED1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E4177" w:rsidRPr="00957ED1" w:rsidTr="00AB0B6B">
        <w:trPr>
          <w:trHeight w:val="157"/>
        </w:trPr>
        <w:tc>
          <w:tcPr>
            <w:tcW w:w="2256" w:type="dxa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364" w:type="dxa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 w:val="restart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57ED1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957ED1">
              <w:rPr>
                <w:rFonts w:eastAsia="Arial"/>
                <w:bCs/>
                <w:color w:val="000000"/>
                <w:sz w:val="20"/>
                <w:szCs w:val="20"/>
              </w:rPr>
              <w:t xml:space="preserve"> от</w:t>
            </w:r>
            <w:r w:rsidRPr="00957ED1">
              <w:rPr>
                <w:bCs/>
                <w:color w:val="000000"/>
                <w:sz w:val="20"/>
                <w:szCs w:val="20"/>
              </w:rPr>
              <w:t xml:space="preserve">  22.11.2004 № 220 «Об утверждении стандарта санаторно-курортной помощи больным сахарным диабетом»</w:t>
            </w: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957ED1">
              <w:rPr>
                <w:bCs/>
                <w:sz w:val="20"/>
                <w:szCs w:val="20"/>
                <w:lang w:val="en-US" w:eastAsia="ru-RU"/>
              </w:rPr>
              <w:t>IV</w:t>
            </w:r>
            <w:r w:rsidRPr="00957ED1">
              <w:rPr>
                <w:bCs/>
                <w:sz w:val="20"/>
                <w:szCs w:val="20"/>
                <w:lang w:eastAsia="ru-RU"/>
              </w:rPr>
              <w:t xml:space="preserve"> МКБ -10 «Болезни эндокринной системы, расстройства питания и нарушения обмена веществ»</w:t>
            </w: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957ED1">
              <w:rPr>
                <w:bCs/>
                <w:sz w:val="20"/>
                <w:szCs w:val="20"/>
                <w:lang w:val="en-US" w:eastAsia="ru-RU"/>
              </w:rPr>
              <w:t>IV</w:t>
            </w:r>
            <w:r w:rsidRPr="00957ED1">
              <w:rPr>
                <w:bCs/>
                <w:sz w:val="20"/>
                <w:szCs w:val="20"/>
                <w:lang w:eastAsia="ru-RU"/>
              </w:rPr>
              <w:t xml:space="preserve"> МКБ -10 «Болезни эндокринной системы, расстройства питания и нарушения обмена веществ»</w:t>
            </w: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Сбор анамнеза и жалоб  общетерапевтический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первичный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повторный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Расшифровка, описание и  интерпретация                      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уровня глюкозы в моче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уровня глюкозы в крови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уровня холестерина в  крови  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Обнаружение кетоновых тел в моче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957ED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957ED1">
              <w:rPr>
                <w:rFonts w:ascii="Times New Roman" w:hAnsi="Times New Roman" w:cs="Times New Roman"/>
              </w:rPr>
              <w:t>веществ  при</w:t>
            </w:r>
            <w:proofErr w:type="gramEnd"/>
            <w:r w:rsidRPr="00957ED1">
              <w:rPr>
                <w:rFonts w:ascii="Times New Roman" w:hAnsi="Times New Roman" w:cs="Times New Roman"/>
              </w:rPr>
              <w:t xml:space="preserve"> заболеваниях желез внутренней  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Рефлексотерапия при заболеваниях   желез внутренней секреции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Лечебная физкультура при заболеваниях желез внутренней      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57ED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19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желез внутренней  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957ED1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957ED1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957ED1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a4"/>
              <w:ind w:left="9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 w:val="restart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57ED1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Приказ Министерства здравоохранения и социального развития Российской Федерации</w:t>
            </w:r>
            <w:r w:rsidRPr="00957ED1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57ED1">
              <w:rPr>
                <w:rFonts w:ascii="Times New Roman" w:hAnsi="Times New Roman" w:cs="Times New Roman"/>
                <w:b w:val="0"/>
                <w:color w:val="000000"/>
              </w:rPr>
      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    </w:r>
            <w:proofErr w:type="spellStart"/>
            <w:r w:rsidRPr="00957ED1">
              <w:rPr>
                <w:rFonts w:ascii="Times New Roman" w:hAnsi="Times New Roman" w:cs="Times New Roman"/>
                <w:b w:val="0"/>
                <w:color w:val="000000"/>
              </w:rPr>
              <w:t>липидемиями</w:t>
            </w:r>
            <w:proofErr w:type="spellEnd"/>
            <w:r w:rsidRPr="00957ED1">
              <w:rPr>
                <w:rFonts w:ascii="Times New Roman" w:hAnsi="Times New Roman" w:cs="Times New Roman"/>
                <w:b w:val="0"/>
                <w:color w:val="000000"/>
              </w:rPr>
              <w:t>»</w:t>
            </w: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957ED1">
              <w:rPr>
                <w:rFonts w:ascii="Times New Roman" w:hAnsi="Times New Roman" w:cs="Times New Roman"/>
                <w:b w:val="0"/>
                <w:color w:val="000000"/>
              </w:rPr>
              <w:t>IV МКБ -10 «Болезни эндокринной системы, расстройства питания и нарушения обмена веществ»</w:t>
            </w:r>
          </w:p>
          <w:p w:rsidR="00DE4177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Pr="00957ED1" w:rsidRDefault="00DD610C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D610C" w:rsidRPr="00957ED1" w:rsidRDefault="00DD610C" w:rsidP="00DD610C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957ED1">
              <w:rPr>
                <w:rFonts w:ascii="Times New Roman" w:hAnsi="Times New Roman" w:cs="Times New Roman"/>
                <w:b w:val="0"/>
                <w:color w:val="000000"/>
              </w:rPr>
              <w:t>IV МКБ -10 «Болезни эндокринной системы, расстройства питания и нарушения обмена веществ»</w:t>
            </w:r>
          </w:p>
          <w:p w:rsidR="00DD610C" w:rsidRPr="00957ED1" w:rsidRDefault="00DD610C" w:rsidP="00DD610C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первичный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повторный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уровня глюкозы крови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957ED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уровня холестерина в крови  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DE4177" w:rsidRPr="00957ED1" w:rsidRDefault="00DE4177" w:rsidP="008E3171">
            <w:pPr>
              <w:pStyle w:val="ConsPlusNonformat"/>
              <w:ind w:left="-40" w:firstLine="40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proofErr w:type="spellStart"/>
            <w:r w:rsidRPr="00957ED1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957ED1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957ED1">
              <w:rPr>
                <w:rFonts w:ascii="Times New Roman" w:hAnsi="Times New Roman" w:cs="Times New Roman"/>
              </w:rPr>
              <w:t xml:space="preserve"> заболеваниях желез внутренней  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ультразвуковое </w:t>
            </w:r>
            <w:proofErr w:type="gramStart"/>
            <w:r w:rsidRPr="00957ED1">
              <w:rPr>
                <w:rFonts w:ascii="Times New Roman" w:hAnsi="Times New Roman" w:cs="Times New Roman"/>
              </w:rPr>
              <w:t>при  заболеваниях</w:t>
            </w:r>
            <w:proofErr w:type="gramEnd"/>
            <w:r w:rsidRPr="00957ED1">
              <w:rPr>
                <w:rFonts w:ascii="Times New Roman" w:hAnsi="Times New Roman" w:cs="Times New Roman"/>
              </w:rPr>
              <w:t xml:space="preserve"> желез внутренней       </w:t>
            </w:r>
          </w:p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желез внутренней секреции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proofErr w:type="spellStart"/>
            <w:r w:rsidRPr="00957ED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Рефлексотерапия при заболеваниях  желез внутренней секреции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Лечебная физкультура при   заболеваниях желез внутренней       </w:t>
            </w:r>
          </w:p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Массаж при заболеваниях желез  внутренней секреции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0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желез внутренней       </w:t>
            </w:r>
          </w:p>
          <w:p w:rsidR="00DE4177" w:rsidRPr="00957ED1" w:rsidRDefault="00DE4177" w:rsidP="008E3171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957ED1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957ED1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 w:val="restart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7ED1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DE4177" w:rsidRPr="00957ED1" w:rsidRDefault="00DE4177" w:rsidP="008E31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7ED1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957ED1">
              <w:rPr>
                <w:bCs/>
                <w:color w:val="000000"/>
                <w:sz w:val="20"/>
                <w:szCs w:val="20"/>
              </w:rPr>
              <w:t xml:space="preserve"> 22.11.2004 № 224 «Об утверждении стандарта санаторно-курортной помощи больным с болезнями щитовидной железы»</w:t>
            </w: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957ED1">
              <w:rPr>
                <w:rFonts w:ascii="Times New Roman" w:hAnsi="Times New Roman" w:cs="Times New Roman"/>
                <w:b w:val="0"/>
                <w:color w:val="000000"/>
              </w:rPr>
              <w:t>IV МКБ -10 «Болезни эндокринной системы, расстройства питания и нарушения обмена веществ»</w:t>
            </w: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pStyle w:val="ConsPlusTitle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957ED1">
              <w:rPr>
                <w:rFonts w:ascii="Times New Roman" w:hAnsi="Times New Roman" w:cs="Times New Roman"/>
                <w:b w:val="0"/>
                <w:color w:val="000000"/>
              </w:rPr>
              <w:t>IV МКБ -10 «Болезни эндокринной системы, расстройства питания и нарушения обмена веществ»</w:t>
            </w: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tabs>
                <w:tab w:val="left" w:pos="-27"/>
              </w:tabs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первичный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повторный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957ED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Электрофорез лекарственных средств при заболеваниях желез внутренней 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Рефлексотерапия при заболеваниях желез внутренней секреции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Лечебная физкультура при заболеваниях желез внутренней 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57ED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E4177" w:rsidRPr="00957ED1" w:rsidTr="00AB0B6B">
        <w:trPr>
          <w:trHeight w:val="212"/>
        </w:trPr>
        <w:tc>
          <w:tcPr>
            <w:tcW w:w="2256" w:type="dxa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DE4177">
            <w:pPr>
              <w:pStyle w:val="ConsPlusNonformat"/>
              <w:numPr>
                <w:ilvl w:val="0"/>
                <w:numId w:val="21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желез внутренней секреции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957ED1">
              <w:rPr>
                <w:b/>
                <w:sz w:val="22"/>
                <w:szCs w:val="22"/>
              </w:rPr>
              <w:lastRenderedPageBreak/>
              <w:t>Наименование стандарта санаторно-курортной помощи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77" w:rsidRPr="009D00BA" w:rsidRDefault="00DE4177" w:rsidP="008E3171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9D00BA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D00BA" w:rsidRDefault="00DE4177" w:rsidP="008E3171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9D00BA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 w:val="restart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57ED1">
              <w:rPr>
                <w:rFonts w:eastAsia="Arial"/>
                <w:bCs/>
                <w:sz w:val="22"/>
                <w:szCs w:val="22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957ED1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57ED1">
              <w:rPr>
                <w:sz w:val="22"/>
                <w:szCs w:val="22"/>
                <w:lang w:eastAsia="ru-RU"/>
              </w:rPr>
      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957ED1">
              <w:rPr>
                <w:sz w:val="22"/>
                <w:szCs w:val="22"/>
                <w:lang w:eastAsia="ru-RU"/>
              </w:rPr>
              <w:t>полиневропатиями</w:t>
            </w:r>
            <w:proofErr w:type="spellEnd"/>
            <w:r w:rsidRPr="00957ED1">
              <w:rPr>
                <w:sz w:val="22"/>
                <w:szCs w:val="22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57ED1">
              <w:rPr>
                <w:sz w:val="22"/>
                <w:szCs w:val="22"/>
                <w:lang w:eastAsia="ru-RU"/>
              </w:rPr>
              <w:t>VI МКБ-10 «Болезни нервной системы»</w:t>
            </w: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57ED1">
              <w:rPr>
                <w:sz w:val="22"/>
                <w:szCs w:val="22"/>
                <w:lang w:eastAsia="ru-RU"/>
              </w:rPr>
              <w:t>VI МКБ-10 «Болезни нервной системы»</w:t>
            </w: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Расшифровка, описание и интерпретация                 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Грязелечение заболеваний периферической нервной системы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57ED1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57ED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FF1812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Массаж при заболеваниях периферической нервной системы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957ED1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957ED1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 w:val="restart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57ED1">
              <w:rPr>
                <w:rFonts w:eastAsia="Arial"/>
                <w:bCs/>
                <w:sz w:val="22"/>
                <w:szCs w:val="22"/>
                <w:lang w:eastAsia="ru-RU"/>
              </w:rPr>
              <w:lastRenderedPageBreak/>
              <w:t>Приказ Министерства здравоохранения и социального развития Российской Федерации</w:t>
            </w:r>
            <w:r w:rsidRPr="00957ED1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57ED1">
              <w:rPr>
                <w:sz w:val="22"/>
                <w:szCs w:val="22"/>
                <w:lang w:eastAsia="ru-RU"/>
              </w:rPr>
              <w:t>от 22.11.2004 № 217 «Об утверждении стандарта санаторно-курортной помощи больным с воспалительными болезнями центральной нервной системы</w:t>
            </w:r>
            <w:r w:rsidRPr="00957ED1">
              <w:rPr>
                <w:b/>
                <w:sz w:val="22"/>
                <w:szCs w:val="22"/>
                <w:lang w:eastAsia="ru-RU"/>
              </w:rPr>
              <w:t>»</w:t>
            </w: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57ED1">
              <w:rPr>
                <w:sz w:val="22"/>
                <w:szCs w:val="22"/>
                <w:lang w:eastAsia="ru-RU"/>
              </w:rPr>
              <w:t>VI МКБ-10 «Болезни нервной системы»</w:t>
            </w: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6041D0" w:rsidRPr="00957ED1" w:rsidRDefault="006041D0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DE4177" w:rsidRPr="00957ED1" w:rsidRDefault="00DE4177" w:rsidP="008E3171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57ED1">
              <w:rPr>
                <w:sz w:val="22"/>
                <w:szCs w:val="22"/>
                <w:lang w:eastAsia="ru-RU"/>
              </w:rPr>
              <w:t>VI МКБ-10 «Болезни нервной системы»</w:t>
            </w:r>
          </w:p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Визуальный осмотр  </w:t>
            </w:r>
            <w:proofErr w:type="spellStart"/>
            <w:r w:rsidRPr="00957ED1">
              <w:rPr>
                <w:rFonts w:ascii="Times New Roman" w:hAnsi="Times New Roman" w:cs="Times New Roman"/>
              </w:rPr>
              <w:t>бщетерапевтический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Ультразвуковая допплерография артерий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57ED1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уровня факторов  свертывания крови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0D705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>Воздействие лечебной грязью при  болезнях центральной нервной системы</w:t>
            </w:r>
            <w:r w:rsidR="000D7051">
              <w:rPr>
                <w:rFonts w:ascii="Times New Roman" w:hAnsi="Times New Roman" w:cs="Times New Roman"/>
              </w:rPr>
              <w:t xml:space="preserve"> </w:t>
            </w:r>
            <w:r w:rsidRPr="00957ED1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C0E08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парафином (озокеритом)  при болезнях центральной нервной  </w:t>
            </w:r>
            <w:proofErr w:type="spellStart"/>
            <w:r w:rsidRPr="00957ED1">
              <w:rPr>
                <w:rFonts w:ascii="Times New Roman" w:hAnsi="Times New Roman" w:cs="Times New Roman"/>
              </w:rPr>
              <w:t>истемы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и головного мозга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57ED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957ED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интерференционными  токами 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0D705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957ED1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957ED1">
              <w:rPr>
                <w:rFonts w:ascii="Times New Roman" w:hAnsi="Times New Roman" w:cs="Times New Roman"/>
              </w:rPr>
              <w:t xml:space="preserve"> болезнях центральной нервной системы и головного мозга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0D705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>Воздействие ультразвуковое при  болезнях центральной нервной системы</w:t>
            </w:r>
            <w:r w:rsidR="000D7051">
              <w:rPr>
                <w:rFonts w:ascii="Times New Roman" w:hAnsi="Times New Roman" w:cs="Times New Roman"/>
              </w:rPr>
              <w:t xml:space="preserve"> </w:t>
            </w:r>
            <w:r w:rsidRPr="00957ED1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электромагнитным  излучением дециметрового диапазона 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Рефлексотерапия при заболеваниях центральной нервной системы и      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957ED1">
              <w:rPr>
                <w:rFonts w:ascii="Times New Roman" w:hAnsi="Times New Roman" w:cs="Times New Roman"/>
              </w:rPr>
              <w:t>при  заболеваниях</w:t>
            </w:r>
            <w:proofErr w:type="gramEnd"/>
            <w:r w:rsidRPr="00957ED1">
              <w:rPr>
                <w:rFonts w:ascii="Times New Roman" w:hAnsi="Times New Roman" w:cs="Times New Roman"/>
              </w:rPr>
              <w:t xml:space="preserve"> центральной нервной   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центральной нервной    </w:t>
            </w:r>
          </w:p>
          <w:p w:rsidR="00DE4177" w:rsidRPr="00957ED1" w:rsidRDefault="00DE4177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DE4177" w:rsidRPr="00957ED1" w:rsidTr="00AB0B6B">
        <w:trPr>
          <w:trHeight w:val="699"/>
        </w:trPr>
        <w:tc>
          <w:tcPr>
            <w:tcW w:w="2269" w:type="dxa"/>
            <w:gridSpan w:val="2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957ED1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992" w:type="dxa"/>
            <w:vAlign w:val="center"/>
          </w:tcPr>
          <w:p w:rsidR="00DE4177" w:rsidRPr="00957ED1" w:rsidRDefault="00DE4177" w:rsidP="008E3171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57ED1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364" w:type="dxa"/>
            <w:vAlign w:val="center"/>
          </w:tcPr>
          <w:p w:rsidR="00DE4177" w:rsidRPr="00957ED1" w:rsidRDefault="00DE4177" w:rsidP="008E3171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57ED1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E4177" w:rsidRPr="00957ED1" w:rsidTr="00AB0B6B">
        <w:trPr>
          <w:trHeight w:val="155"/>
        </w:trPr>
        <w:tc>
          <w:tcPr>
            <w:tcW w:w="2269" w:type="dxa"/>
            <w:gridSpan w:val="2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364" w:type="dxa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 w:val="restart"/>
            <w:vAlign w:val="center"/>
          </w:tcPr>
          <w:p w:rsidR="00052F9E" w:rsidRPr="00957ED1" w:rsidRDefault="00052F9E" w:rsidP="007D388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57ED1">
              <w:rPr>
                <w:rFonts w:eastAsia="Arial"/>
                <w:bCs/>
                <w:sz w:val="22"/>
                <w:szCs w:val="22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957ED1">
              <w:rPr>
                <w:rFonts w:eastAsia="Arial"/>
                <w:bCs/>
                <w:color w:val="000000"/>
                <w:sz w:val="22"/>
                <w:szCs w:val="22"/>
              </w:rPr>
              <w:t xml:space="preserve"> от</w:t>
            </w:r>
            <w:r w:rsidRPr="00957ED1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22.11.2004 года № 208 </w:t>
            </w:r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дорсопатии</w:t>
            </w:r>
            <w:proofErr w:type="spellEnd"/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спондилопатии</w:t>
            </w:r>
            <w:proofErr w:type="spellEnd"/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, болезни мягких тканей, </w:t>
            </w:r>
            <w:proofErr w:type="spellStart"/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остеопатии</w:t>
            </w:r>
            <w:proofErr w:type="spellEnd"/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хондропатии</w:t>
            </w:r>
            <w:proofErr w:type="spellEnd"/>
            <w:r w:rsidRPr="00957ED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)»</w:t>
            </w: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E75731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  <w:r w:rsidR="00052F9E" w:rsidRPr="00957ED1">
              <w:rPr>
                <w:bCs/>
                <w:color w:val="000000"/>
                <w:sz w:val="20"/>
                <w:szCs w:val="20"/>
              </w:rPr>
              <w:t xml:space="preserve">III МКБ-10 «Болезни </w:t>
            </w:r>
            <w:proofErr w:type="spellStart"/>
            <w:r w:rsidR="00052F9E" w:rsidRPr="00957ED1">
              <w:rPr>
                <w:bCs/>
                <w:color w:val="000000"/>
                <w:sz w:val="20"/>
                <w:szCs w:val="20"/>
              </w:rPr>
              <w:t>костно</w:t>
            </w:r>
            <w:proofErr w:type="spellEnd"/>
            <w:r w:rsidR="00052F9E" w:rsidRPr="00957ED1">
              <w:rPr>
                <w:bCs/>
                <w:color w:val="000000"/>
                <w:sz w:val="20"/>
                <w:szCs w:val="20"/>
              </w:rPr>
              <w:t xml:space="preserve"> - мышечной системы и соединительной ткани»</w:t>
            </w: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5374" w:rsidRDefault="0000537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5374" w:rsidRDefault="0000537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5374" w:rsidRDefault="0000537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5374" w:rsidRPr="00957ED1" w:rsidRDefault="0000537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477F7D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A511D" w:rsidRPr="00477F7D" w:rsidRDefault="00EA511D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  <w:r w:rsidRPr="00957ED1">
              <w:rPr>
                <w:bCs/>
                <w:color w:val="000000"/>
                <w:sz w:val="20"/>
                <w:szCs w:val="20"/>
              </w:rPr>
              <w:t xml:space="preserve">XIII МКБ-10 «Болезни </w:t>
            </w:r>
            <w:proofErr w:type="spellStart"/>
            <w:r w:rsidRPr="00957ED1">
              <w:rPr>
                <w:bCs/>
                <w:color w:val="000000"/>
                <w:sz w:val="20"/>
                <w:szCs w:val="20"/>
              </w:rPr>
              <w:t>костно</w:t>
            </w:r>
            <w:proofErr w:type="spellEnd"/>
            <w:r w:rsidRPr="00957ED1">
              <w:rPr>
                <w:bCs/>
                <w:color w:val="000000"/>
                <w:sz w:val="20"/>
                <w:szCs w:val="20"/>
              </w:rPr>
              <w:t xml:space="preserve"> - мышечной системы и соединительной ткани</w:t>
            </w:r>
            <w:r w:rsidRPr="00957ED1">
              <w:rPr>
                <w:bCs/>
                <w:color w:val="000000"/>
              </w:rPr>
              <w:t>»</w:t>
            </w: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6C2540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лечебной грязью при  болезнях костной системы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интерференционными  токами       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синусоидальными   модулированными токами (СМТ)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ультразвуком при болезни суставов     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957ED1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957ED1">
              <w:rPr>
                <w:rFonts w:ascii="Times New Roman" w:hAnsi="Times New Roman" w:cs="Times New Roman"/>
              </w:rPr>
              <w:t xml:space="preserve"> костной патологии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lastRenderedPageBreak/>
              <w:t xml:space="preserve">(ДМВ)        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низкоинтенсивным  лазерным излучением при болезни     </w:t>
            </w:r>
          </w:p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Рефлексотерапия при болезнях костной системы      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Мануальная терапия при болезнях  костной системы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Лечебная физкультура при  заболеваниях позвоночника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052F9E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052F9E" w:rsidRPr="00957ED1" w:rsidRDefault="00052F9E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52F9E" w:rsidRPr="00957ED1" w:rsidRDefault="00052F9E" w:rsidP="008E3171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</w:tcPr>
          <w:p w:rsidR="00052F9E" w:rsidRPr="00957ED1" w:rsidRDefault="00052F9E" w:rsidP="008E3171">
            <w:pPr>
              <w:pStyle w:val="ConsPlusNonformat"/>
              <w:rPr>
                <w:rFonts w:ascii="Times New Roman" w:hAnsi="Times New Roman" w:cs="Times New Roman"/>
              </w:rPr>
            </w:pPr>
            <w:r w:rsidRPr="00957ED1">
              <w:rPr>
                <w:rFonts w:ascii="Times New Roman" w:hAnsi="Times New Roman" w:cs="Times New Roman"/>
              </w:rPr>
              <w:t xml:space="preserve">Назначение диетической терапии при  заболевании суставов                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957ED1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957ED1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957ED1" w:rsidRDefault="00DE4177" w:rsidP="008E3171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957ED1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E4177" w:rsidRPr="00957ED1" w:rsidTr="00AB0B6B">
        <w:trPr>
          <w:trHeight w:val="278"/>
        </w:trPr>
        <w:tc>
          <w:tcPr>
            <w:tcW w:w="2269" w:type="dxa"/>
            <w:gridSpan w:val="2"/>
            <w:vAlign w:val="center"/>
          </w:tcPr>
          <w:p w:rsidR="00DE4177" w:rsidRPr="00957ED1" w:rsidRDefault="00DE4177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957ED1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177" w:rsidRPr="00386ABD" w:rsidRDefault="00DE4177" w:rsidP="008E3171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386ABD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177" w:rsidRPr="00386ABD" w:rsidRDefault="00DE4177" w:rsidP="008E3171">
            <w:pPr>
              <w:pStyle w:val="a4"/>
              <w:ind w:left="9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386ABD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 w:val="restart"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57ED1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957ED1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E462A4" w:rsidRPr="00957ED1" w:rsidRDefault="00E462A4" w:rsidP="007D388E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957ED1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957ED1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22.11.2004 № 227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957ED1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артропатии</w:t>
            </w:r>
            <w:proofErr w:type="spellEnd"/>
            <w:r w:rsidRPr="00957ED1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, инфекционные </w:t>
            </w:r>
            <w:proofErr w:type="spellStart"/>
            <w:r w:rsidRPr="00957ED1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артропатии</w:t>
            </w:r>
            <w:proofErr w:type="spellEnd"/>
            <w:r w:rsidRPr="00957ED1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, воспалительные </w:t>
            </w:r>
            <w:proofErr w:type="spellStart"/>
            <w:r w:rsidRPr="00957ED1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артропатии</w:t>
            </w:r>
            <w:proofErr w:type="spellEnd"/>
            <w:r w:rsidRPr="00957ED1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, артрозы, другие поражения суставов)</w:t>
            </w:r>
          </w:p>
          <w:p w:rsidR="00E462A4" w:rsidRPr="00957ED1" w:rsidRDefault="00E462A4" w:rsidP="00D75217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D75217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  <w:r w:rsidRPr="00957ED1">
              <w:rPr>
                <w:bCs/>
                <w:color w:val="000000"/>
                <w:sz w:val="20"/>
                <w:szCs w:val="20"/>
              </w:rPr>
              <w:t xml:space="preserve">XIII МКБ-10 «Болезни </w:t>
            </w:r>
            <w:proofErr w:type="spellStart"/>
            <w:r w:rsidRPr="00957ED1">
              <w:rPr>
                <w:bCs/>
                <w:color w:val="000000"/>
                <w:sz w:val="20"/>
                <w:szCs w:val="20"/>
              </w:rPr>
              <w:t>костно</w:t>
            </w:r>
            <w:proofErr w:type="spellEnd"/>
            <w:r w:rsidRPr="00957ED1">
              <w:rPr>
                <w:bCs/>
                <w:color w:val="000000"/>
                <w:sz w:val="20"/>
                <w:szCs w:val="20"/>
              </w:rPr>
              <w:t xml:space="preserve"> - мышечной системы и соединительной ткани</w:t>
            </w:r>
            <w:r w:rsidRPr="00957ED1">
              <w:rPr>
                <w:bCs/>
                <w:color w:val="000000"/>
              </w:rPr>
              <w:t>»</w:t>
            </w:r>
          </w:p>
          <w:p w:rsidR="00E462A4" w:rsidRPr="00957ED1" w:rsidRDefault="00E462A4" w:rsidP="00D75217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477F7D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477F7D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477F7D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  <w:r w:rsidRPr="00957ED1">
              <w:rPr>
                <w:bCs/>
                <w:color w:val="000000"/>
                <w:sz w:val="20"/>
                <w:szCs w:val="20"/>
              </w:rPr>
              <w:t xml:space="preserve">XIII МКБ-10 «Болезни </w:t>
            </w:r>
            <w:proofErr w:type="spellStart"/>
            <w:r w:rsidRPr="00957ED1">
              <w:rPr>
                <w:bCs/>
                <w:color w:val="000000"/>
                <w:sz w:val="20"/>
                <w:szCs w:val="20"/>
              </w:rPr>
              <w:t>костно</w:t>
            </w:r>
            <w:proofErr w:type="spellEnd"/>
            <w:r w:rsidRPr="00957ED1">
              <w:rPr>
                <w:bCs/>
                <w:color w:val="000000"/>
                <w:sz w:val="20"/>
                <w:szCs w:val="20"/>
              </w:rPr>
              <w:t xml:space="preserve"> - мышечной системы и соединительной ткани</w:t>
            </w:r>
            <w:r w:rsidRPr="00957ED1">
              <w:rPr>
                <w:bCs/>
                <w:color w:val="000000"/>
              </w:rPr>
              <w:t>»</w:t>
            </w: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477F7D" w:rsidRDefault="00E462A4" w:rsidP="005D1C76">
            <w:pPr>
              <w:widowControl w:val="0"/>
              <w:autoSpaceDE w:val="0"/>
              <w:spacing w:before="20" w:after="20"/>
              <w:jc w:val="center"/>
              <w:rPr>
                <w:bCs/>
                <w:color w:val="000000"/>
              </w:rPr>
            </w:pPr>
          </w:p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>Сбор анамнеза и жалоб</w:t>
            </w:r>
            <w:r w:rsidRPr="00012BAA">
              <w:rPr>
                <w:rFonts w:ascii="Times New Roman" w:hAnsi="Times New Roman" w:cs="Times New Roman"/>
              </w:rPr>
              <w:t xml:space="preserve"> </w:t>
            </w:r>
            <w:r w:rsidRPr="00AD5049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Исследование уровня С-реактивного   </w:t>
            </w:r>
          </w:p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белка в крови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Исследование ревматоидных факторов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Исследование уровня мочевой кислоты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лечебной грязью при болезнях костной системы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>Воздействие парафином при болезнях</w:t>
            </w:r>
            <w:r w:rsidRPr="00241530">
              <w:rPr>
                <w:rFonts w:ascii="Times New Roman" w:hAnsi="Times New Roman" w:cs="Times New Roman"/>
              </w:rPr>
              <w:t xml:space="preserve"> </w:t>
            </w:r>
            <w:r w:rsidRPr="00AD5049">
              <w:rPr>
                <w:rFonts w:ascii="Times New Roman" w:hAnsi="Times New Roman" w:cs="Times New Roman"/>
              </w:rPr>
              <w:t xml:space="preserve">костной системы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синусоидальными         </w:t>
            </w:r>
          </w:p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>Воздействие электромагнитным</w:t>
            </w:r>
            <w:r w:rsidRPr="00241530">
              <w:rPr>
                <w:rFonts w:ascii="Times New Roman" w:hAnsi="Times New Roman" w:cs="Times New Roman"/>
              </w:rPr>
              <w:t xml:space="preserve"> </w:t>
            </w:r>
            <w:r w:rsidRPr="00AD5049">
              <w:rPr>
                <w:rFonts w:ascii="Times New Roman" w:hAnsi="Times New Roman" w:cs="Times New Roman"/>
              </w:rPr>
              <w:t xml:space="preserve">излучением дециметрового диапазона (ДМВ)        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(э. п. УВЧ)  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AD5049">
              <w:rPr>
                <w:rFonts w:ascii="Times New Roman" w:hAnsi="Times New Roman" w:cs="Times New Roman"/>
              </w:rPr>
              <w:t>средств</w:t>
            </w:r>
            <w:r w:rsidRPr="00471076">
              <w:rPr>
                <w:rFonts w:ascii="Times New Roman" w:hAnsi="Times New Roman" w:cs="Times New Roman"/>
              </w:rPr>
              <w:t xml:space="preserve">  </w:t>
            </w:r>
            <w:r w:rsidRPr="00AD5049">
              <w:rPr>
                <w:rFonts w:ascii="Times New Roman" w:hAnsi="Times New Roman" w:cs="Times New Roman"/>
              </w:rPr>
              <w:t>при</w:t>
            </w:r>
            <w:proofErr w:type="gramEnd"/>
            <w:r w:rsidRPr="00AD5049">
              <w:rPr>
                <w:rFonts w:ascii="Times New Roman" w:hAnsi="Times New Roman" w:cs="Times New Roman"/>
              </w:rPr>
              <w:t xml:space="preserve"> костной патологии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>Воздействие ультразвуком при болезни</w:t>
            </w:r>
          </w:p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болезни     </w:t>
            </w:r>
          </w:p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 w:rsidRPr="009012C0">
              <w:rPr>
                <w:rFonts w:ascii="Times New Roman" w:hAnsi="Times New Roman" w:cs="Times New Roman"/>
              </w:rPr>
              <w:t xml:space="preserve"> </w:t>
            </w:r>
            <w:r w:rsidRPr="00AD5049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>Мануальная терапия при болезнях</w:t>
            </w:r>
            <w:r w:rsidRPr="00C770B4">
              <w:rPr>
                <w:rFonts w:ascii="Times New Roman" w:hAnsi="Times New Roman" w:cs="Times New Roman"/>
              </w:rPr>
              <w:t xml:space="preserve"> </w:t>
            </w:r>
            <w:r w:rsidRPr="00AD5049">
              <w:rPr>
                <w:rFonts w:ascii="Times New Roman" w:hAnsi="Times New Roman" w:cs="Times New Roman"/>
              </w:rPr>
              <w:t xml:space="preserve">костной системы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Лечебная физкультура при заболеваниях и травмах суставов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E462A4" w:rsidRPr="00957ED1" w:rsidTr="00AB0B6B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E462A4" w:rsidRPr="00957ED1" w:rsidRDefault="00E462A4" w:rsidP="008E3171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957ED1" w:rsidRDefault="00E462A4" w:rsidP="007613A4">
            <w:pPr>
              <w:pStyle w:val="ConsPlusNonformat"/>
              <w:numPr>
                <w:ilvl w:val="0"/>
                <w:numId w:val="24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2A4" w:rsidRPr="00AD5049" w:rsidRDefault="00E462A4" w:rsidP="00986A40">
            <w:pPr>
              <w:pStyle w:val="ConsPlusNonformat"/>
              <w:rPr>
                <w:rFonts w:ascii="Times New Roman" w:hAnsi="Times New Roman" w:cs="Times New Roman"/>
              </w:rPr>
            </w:pPr>
            <w:r w:rsidRPr="00AD5049">
              <w:rPr>
                <w:rFonts w:ascii="Times New Roman" w:hAnsi="Times New Roman" w:cs="Times New Roman"/>
              </w:rPr>
              <w:t xml:space="preserve">Назначение диетической терапии при заболевании суставов                </w:t>
            </w:r>
          </w:p>
        </w:tc>
      </w:tr>
    </w:tbl>
    <w:p w:rsidR="00A40F65" w:rsidRPr="00957ED1" w:rsidRDefault="00A40F65" w:rsidP="00A40F65">
      <w:pPr>
        <w:ind w:firstLine="709"/>
        <w:jc w:val="both"/>
      </w:pPr>
      <w:r w:rsidRPr="00957ED1">
        <w:t xml:space="preserve">Назначение видов и количества процедур осуществляется лечащим врачом санатория с учетом Методических указаний, утвержденных Минздравом </w:t>
      </w:r>
      <w:proofErr w:type="gramStart"/>
      <w:r w:rsidRPr="00957ED1">
        <w:t>России  от</w:t>
      </w:r>
      <w:proofErr w:type="gramEnd"/>
      <w:r w:rsidRPr="00957ED1">
        <w:t xml:space="preserve"> 22.12.1999  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DC274C" w:rsidRDefault="00A40F65" w:rsidP="00A40F65">
      <w:pPr>
        <w:ind w:firstLine="709"/>
        <w:jc w:val="both"/>
        <w:rPr>
          <w:lang w:eastAsia="ru-RU"/>
        </w:rPr>
      </w:pPr>
      <w:r w:rsidRPr="00957ED1">
        <w:rPr>
          <w:lang w:eastAsia="ru-RU"/>
        </w:rPr>
        <w:t xml:space="preserve">4. Место оказания услуг по месту нахождения санаторно-курортной организации Исполнителя: </w:t>
      </w:r>
      <w:r w:rsidR="00C20A92">
        <w:rPr>
          <w:lang w:eastAsia="ru-RU"/>
        </w:rPr>
        <w:t>Краснодарский край</w:t>
      </w:r>
      <w:r w:rsidR="00B36573">
        <w:rPr>
          <w:lang w:eastAsia="ru-RU"/>
        </w:rPr>
        <w:t>.</w:t>
      </w:r>
      <w:r w:rsidR="00C20A92">
        <w:rPr>
          <w:lang w:eastAsia="ru-RU"/>
        </w:rPr>
        <w:t xml:space="preserve"> </w:t>
      </w:r>
    </w:p>
    <w:p w:rsidR="00F63F85" w:rsidRDefault="00A40F65" w:rsidP="00A40F65">
      <w:pPr>
        <w:ind w:firstLine="709"/>
        <w:jc w:val="both"/>
        <w:rPr>
          <w:lang w:eastAsia="ru-RU"/>
        </w:rPr>
      </w:pPr>
      <w:bookmarkStart w:id="0" w:name="_GoBack"/>
      <w:bookmarkEnd w:id="0"/>
      <w:r w:rsidRPr="00957ED1">
        <w:rPr>
          <w:lang w:eastAsia="ru-RU"/>
        </w:rPr>
        <w:t>5. Сроки оказания услуг (начальные сроки заезда по путевкам): равномерно в течени</w:t>
      </w:r>
      <w:r w:rsidR="00C20A92">
        <w:rPr>
          <w:lang w:eastAsia="ru-RU"/>
        </w:rPr>
        <w:t>е</w:t>
      </w:r>
      <w:r w:rsidRPr="00957ED1">
        <w:rPr>
          <w:lang w:eastAsia="ru-RU"/>
        </w:rPr>
        <w:t xml:space="preserve"> срока действия контракта, согласно графика заездов на 2019 год, срок последнего заезда не позднее </w:t>
      </w:r>
      <w:r w:rsidR="006F37C6" w:rsidRPr="00957ED1">
        <w:rPr>
          <w:lang w:eastAsia="ru-RU"/>
        </w:rPr>
        <w:t>15</w:t>
      </w:r>
      <w:r w:rsidR="002A068C" w:rsidRPr="00957ED1">
        <w:rPr>
          <w:lang w:eastAsia="ru-RU"/>
        </w:rPr>
        <w:t xml:space="preserve"> </w:t>
      </w:r>
      <w:r w:rsidR="006F37C6" w:rsidRPr="00957ED1">
        <w:rPr>
          <w:lang w:eastAsia="ru-RU"/>
        </w:rPr>
        <w:t xml:space="preserve">октября </w:t>
      </w:r>
      <w:r w:rsidRPr="00957ED1">
        <w:rPr>
          <w:lang w:eastAsia="ru-RU"/>
        </w:rPr>
        <w:t>2019 года</w:t>
      </w:r>
      <w:r w:rsidR="00F63F85">
        <w:rPr>
          <w:lang w:eastAsia="ru-RU"/>
        </w:rPr>
        <w:t>.</w:t>
      </w:r>
      <w:r w:rsidRPr="00957ED1">
        <w:rPr>
          <w:lang w:eastAsia="ru-RU"/>
        </w:rPr>
        <w:t xml:space="preserve"> </w:t>
      </w:r>
    </w:p>
    <w:p w:rsidR="00A40F65" w:rsidRPr="00957ED1" w:rsidRDefault="00862577" w:rsidP="00A40F65">
      <w:pPr>
        <w:ind w:firstLine="709"/>
        <w:jc w:val="both"/>
        <w:rPr>
          <w:lang w:eastAsia="ru-RU"/>
        </w:rPr>
      </w:pPr>
      <w:r>
        <w:t>6</w:t>
      </w:r>
      <w:r w:rsidR="00A40F65" w:rsidRPr="00957ED1">
        <w:t xml:space="preserve">. </w:t>
      </w:r>
      <w:r w:rsidR="00A40F65" w:rsidRPr="00957ED1">
        <w:rPr>
          <w:lang w:eastAsia="ru-RU"/>
        </w:rPr>
        <w:t>Требования к техническим характеристикам услуг.</w:t>
      </w:r>
    </w:p>
    <w:p w:rsidR="00477F7D" w:rsidRDefault="00477F7D" w:rsidP="00477F7D">
      <w:pPr>
        <w:suppressAutoHyphens w:val="0"/>
        <w:ind w:firstLine="709"/>
        <w:jc w:val="both"/>
      </w:pPr>
      <w: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</w:t>
      </w:r>
      <w:proofErr w:type="gramStart"/>
      <w:r>
        <w:t>в соответствии с требованиями</w:t>
      </w:r>
      <w:proofErr w:type="gramEnd"/>
      <w:r>
        <w:t xml:space="preserve"> утвержденными Приказом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  (далее ГОСТ 54599-2011) в  том числе</w:t>
      </w:r>
      <w:r w:rsidR="004D2256">
        <w:t>:</w:t>
      </w:r>
    </w:p>
    <w:p w:rsidR="00477F7D" w:rsidRDefault="00477F7D" w:rsidP="00477F7D">
      <w:pPr>
        <w:suppressAutoHyphens w:val="0"/>
        <w:ind w:firstLine="709"/>
        <w:jc w:val="both"/>
      </w:pPr>
      <w:r>
        <w:t>оснащение номера мебелью, инвентарем и санитарно-гигиеническими предметами согласно ГОСТ Р 54599-2011;</w:t>
      </w:r>
    </w:p>
    <w:p w:rsidR="00477F7D" w:rsidRDefault="00477F7D" w:rsidP="00477F7D">
      <w:pPr>
        <w:suppressAutoHyphens w:val="0"/>
        <w:ind w:firstLine="709"/>
        <w:jc w:val="both"/>
      </w:pPr>
      <w:r>
        <w:t xml:space="preserve">ежедневная уборка номера горничной; смена постельного белья один раз в пять дней; </w:t>
      </w:r>
    </w:p>
    <w:p w:rsidR="00477F7D" w:rsidRDefault="00477F7D" w:rsidP="00477F7D">
      <w:pPr>
        <w:suppressAutoHyphens w:val="0"/>
        <w:ind w:firstLine="709"/>
        <w:jc w:val="both"/>
      </w:pPr>
      <w:r>
        <w:t xml:space="preserve">смена полотенец один раз в три дня; </w:t>
      </w:r>
    </w:p>
    <w:p w:rsidR="00477F7D" w:rsidRDefault="00477F7D" w:rsidP="00477F7D">
      <w:pPr>
        <w:suppressAutoHyphens w:val="0"/>
        <w:ind w:firstLine="709"/>
        <w:jc w:val="both"/>
      </w:pPr>
      <w:r>
        <w:t>комплекс медицинских услуг, соответствующий профилю лечения; услуги по организации досуга с учетом особенностей граждан льготных категорий (возраст, состояние здоровья);</w:t>
      </w:r>
    </w:p>
    <w:p w:rsidR="00477F7D" w:rsidRDefault="00477F7D" w:rsidP="00477F7D">
      <w:pPr>
        <w:suppressAutoHyphens w:val="0"/>
        <w:ind w:firstLine="709"/>
        <w:jc w:val="both"/>
      </w:pPr>
      <w:r>
        <w:lastRenderedPageBreak/>
        <w:t xml:space="preserve">соответствие требованиям безопасности, предусмотренным ГОСТ Р 54599-2011. </w:t>
      </w:r>
    </w:p>
    <w:p w:rsidR="00477F7D" w:rsidRDefault="00477F7D" w:rsidP="00477F7D">
      <w:pPr>
        <w:suppressAutoHyphens w:val="0"/>
        <w:ind w:firstLine="709"/>
        <w:jc w:val="both"/>
      </w:pPr>
      <w: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Федерации»;</w:t>
      </w:r>
    </w:p>
    <w:p w:rsidR="00477F7D" w:rsidRDefault="00477F7D" w:rsidP="00477F7D">
      <w:pPr>
        <w:suppressAutoHyphens w:val="0"/>
        <w:ind w:firstLine="709"/>
        <w:jc w:val="both"/>
      </w:pPr>
      <w:r>
        <w:t xml:space="preserve">Оформление медицинской документации для граждан-получателей государственной социальной помощи в виде набора социальных услуг, поступающих на санаторно-курортное лечение, должно осуществляться по установленным формам, утвержденным </w:t>
      </w:r>
      <w:proofErr w:type="spellStart"/>
      <w:r>
        <w:t>Минздравсоцразвитием</w:t>
      </w:r>
      <w:proofErr w:type="spellEnd"/>
      <w:r>
        <w:t xml:space="preserve"> России;</w:t>
      </w:r>
    </w:p>
    <w:p w:rsidR="00477F7D" w:rsidRDefault="00477F7D" w:rsidP="00477F7D">
      <w:pPr>
        <w:suppressAutoHyphens w:val="0"/>
        <w:ind w:firstLine="709"/>
        <w:jc w:val="both"/>
      </w:pPr>
      <w:r>
        <w:t>Наличие систем аварийного освещения и аварийного энергоснабжения;</w:t>
      </w:r>
    </w:p>
    <w:p w:rsidR="00477F7D" w:rsidRDefault="00477F7D" w:rsidP="00477F7D">
      <w:pPr>
        <w:suppressAutoHyphens w:val="0"/>
        <w:ind w:firstLine="709"/>
        <w:jc w:val="both"/>
      </w:pPr>
      <w:r>
        <w:t>Наличие систем холодного и горячего водоснабжения;</w:t>
      </w:r>
    </w:p>
    <w:p w:rsidR="00477F7D" w:rsidRDefault="00477F7D" w:rsidP="00477F7D">
      <w:pPr>
        <w:suppressAutoHyphens w:val="0"/>
        <w:ind w:firstLine="709"/>
        <w:jc w:val="both"/>
      </w:pPr>
      <w:r>
        <w:t>Наличие систем круглосуточного обеспечения пациентов питьевой водой;</w:t>
      </w:r>
    </w:p>
    <w:p w:rsidR="00477F7D" w:rsidRDefault="00477F7D" w:rsidP="00477F7D">
      <w:pPr>
        <w:suppressAutoHyphens w:val="0"/>
        <w:ind w:firstLine="709"/>
        <w:jc w:val="both"/>
      </w:pPr>
      <w:r>
        <w:t>Наличие службы приема (круглосуточный прием);</w:t>
      </w:r>
    </w:p>
    <w:p w:rsidR="00477F7D" w:rsidRDefault="00477F7D" w:rsidP="00477F7D">
      <w:pPr>
        <w:suppressAutoHyphens w:val="0"/>
        <w:ind w:firstLine="709"/>
        <w:jc w:val="both"/>
      </w:pPr>
      <w:r>
        <w:t xml:space="preserve">Наличие круглосуточно работающего лифта в зданиях, в случаях, предусмотренных приложением </w:t>
      </w:r>
      <w:proofErr w:type="gramStart"/>
      <w:r>
        <w:t>А  ГОСТа</w:t>
      </w:r>
      <w:proofErr w:type="gramEnd"/>
      <w:r>
        <w:t xml:space="preserve"> Р 54599-2011;</w:t>
      </w:r>
    </w:p>
    <w:p w:rsidR="00477F7D" w:rsidRDefault="00477F7D" w:rsidP="00477F7D">
      <w:pPr>
        <w:suppressAutoHyphens w:val="0"/>
        <w:ind w:firstLine="709"/>
        <w:jc w:val="both"/>
      </w:pPr>
      <w:r>
        <w:t>Наличие охранной сигнализации, электронных замков или видеокамеры в коридорах;</w:t>
      </w:r>
    </w:p>
    <w:p w:rsidR="00477F7D" w:rsidRDefault="00477F7D" w:rsidP="00477F7D">
      <w:pPr>
        <w:suppressAutoHyphens w:val="0"/>
        <w:ind w:firstLine="709"/>
        <w:jc w:val="both"/>
      </w:pPr>
      <w:r>
        <w:t>Наличие бассейна на территории санатория, в случае отсутствия, наличие заключенного контракта на посещение бассейна гражданами льготной категории с иными учреждениями.</w:t>
      </w:r>
    </w:p>
    <w:p w:rsidR="004B770E" w:rsidRDefault="00477F7D" w:rsidP="00477F7D">
      <w:pPr>
        <w:suppressAutoHyphens w:val="0"/>
        <w:ind w:firstLine="709"/>
        <w:jc w:val="both"/>
        <w:rPr>
          <w:lang w:eastAsia="ru-RU"/>
        </w:rPr>
      </w:pPr>
      <w:r>
        <w:t>Оказание транспортных услуг по доставке граждан от железнодорожного вокзала к месту санаторно-курортного лечения и обратно.</w:t>
      </w:r>
    </w:p>
    <w:sectPr w:rsidR="004B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D1D458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6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7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auto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2B3F"/>
    <w:multiLevelType w:val="hybridMultilevel"/>
    <w:tmpl w:val="8CD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B38AF"/>
    <w:multiLevelType w:val="hybridMultilevel"/>
    <w:tmpl w:val="BB123C1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41D72"/>
    <w:multiLevelType w:val="hybridMultilevel"/>
    <w:tmpl w:val="8FF0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4A7A"/>
    <w:multiLevelType w:val="hybridMultilevel"/>
    <w:tmpl w:val="BDEA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F1991"/>
    <w:multiLevelType w:val="hybridMultilevel"/>
    <w:tmpl w:val="5696264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44D5C"/>
    <w:multiLevelType w:val="hybridMultilevel"/>
    <w:tmpl w:val="15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A310997"/>
    <w:multiLevelType w:val="hybridMultilevel"/>
    <w:tmpl w:val="29F874C6"/>
    <w:lvl w:ilvl="0" w:tplc="337C7BA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060942"/>
    <w:multiLevelType w:val="hybridMultilevel"/>
    <w:tmpl w:val="AF42EED2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1"/>
  </w:num>
  <w:num w:numId="5">
    <w:abstractNumId w:val="10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5"/>
  </w:num>
  <w:num w:numId="12">
    <w:abstractNumId w:val="12"/>
  </w:num>
  <w:num w:numId="13">
    <w:abstractNumId w:val="19"/>
  </w:num>
  <w:num w:numId="14">
    <w:abstractNumId w:val="18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0"/>
  </w:num>
  <w:num w:numId="22">
    <w:abstractNumId w:val="17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6"/>
    <w:rsid w:val="000047F7"/>
    <w:rsid w:val="00005374"/>
    <w:rsid w:val="00043AD6"/>
    <w:rsid w:val="00047AFD"/>
    <w:rsid w:val="00051C73"/>
    <w:rsid w:val="00052F9E"/>
    <w:rsid w:val="0005571A"/>
    <w:rsid w:val="000558E4"/>
    <w:rsid w:val="000973E1"/>
    <w:rsid w:val="000B465E"/>
    <w:rsid w:val="000C4D63"/>
    <w:rsid w:val="000D4253"/>
    <w:rsid w:val="000D7051"/>
    <w:rsid w:val="000F2244"/>
    <w:rsid w:val="001245DF"/>
    <w:rsid w:val="00151A33"/>
    <w:rsid w:val="0016537E"/>
    <w:rsid w:val="00165871"/>
    <w:rsid w:val="00166D53"/>
    <w:rsid w:val="001674A9"/>
    <w:rsid w:val="001677C8"/>
    <w:rsid w:val="00167BFA"/>
    <w:rsid w:val="00174555"/>
    <w:rsid w:val="001A49EE"/>
    <w:rsid w:val="001B3F9D"/>
    <w:rsid w:val="001E5F97"/>
    <w:rsid w:val="001F59F8"/>
    <w:rsid w:val="00202FBC"/>
    <w:rsid w:val="00204FE3"/>
    <w:rsid w:val="002115AE"/>
    <w:rsid w:val="0021277E"/>
    <w:rsid w:val="00212FEE"/>
    <w:rsid w:val="00237D1D"/>
    <w:rsid w:val="00243DC9"/>
    <w:rsid w:val="00246D1B"/>
    <w:rsid w:val="00257C4A"/>
    <w:rsid w:val="00290597"/>
    <w:rsid w:val="00290D4C"/>
    <w:rsid w:val="00293FE9"/>
    <w:rsid w:val="002A068C"/>
    <w:rsid w:val="002A1247"/>
    <w:rsid w:val="002A4B6C"/>
    <w:rsid w:val="002A6B4E"/>
    <w:rsid w:val="002B6B88"/>
    <w:rsid w:val="002C205A"/>
    <w:rsid w:val="002E1424"/>
    <w:rsid w:val="003122A1"/>
    <w:rsid w:val="003178A9"/>
    <w:rsid w:val="00325B4B"/>
    <w:rsid w:val="00341255"/>
    <w:rsid w:val="00343B42"/>
    <w:rsid w:val="00360295"/>
    <w:rsid w:val="00386ABD"/>
    <w:rsid w:val="003A6E13"/>
    <w:rsid w:val="003A717E"/>
    <w:rsid w:val="003B003A"/>
    <w:rsid w:val="003B31C9"/>
    <w:rsid w:val="003D2DE1"/>
    <w:rsid w:val="003D6E1B"/>
    <w:rsid w:val="003E246C"/>
    <w:rsid w:val="00403B63"/>
    <w:rsid w:val="00416648"/>
    <w:rsid w:val="00442051"/>
    <w:rsid w:val="00445148"/>
    <w:rsid w:val="004551F7"/>
    <w:rsid w:val="004563FF"/>
    <w:rsid w:val="00460D3A"/>
    <w:rsid w:val="004724D1"/>
    <w:rsid w:val="00472630"/>
    <w:rsid w:val="00477F7D"/>
    <w:rsid w:val="00482F9C"/>
    <w:rsid w:val="004863D9"/>
    <w:rsid w:val="00492E38"/>
    <w:rsid w:val="00495048"/>
    <w:rsid w:val="004A0930"/>
    <w:rsid w:val="004B770E"/>
    <w:rsid w:val="004C11AC"/>
    <w:rsid w:val="004D2256"/>
    <w:rsid w:val="004F0CFE"/>
    <w:rsid w:val="0051488C"/>
    <w:rsid w:val="00532C5B"/>
    <w:rsid w:val="00534E16"/>
    <w:rsid w:val="00556F13"/>
    <w:rsid w:val="00576A1E"/>
    <w:rsid w:val="00585646"/>
    <w:rsid w:val="005877C4"/>
    <w:rsid w:val="005928FC"/>
    <w:rsid w:val="005D004A"/>
    <w:rsid w:val="005D1C76"/>
    <w:rsid w:val="005F0D53"/>
    <w:rsid w:val="005F17FB"/>
    <w:rsid w:val="005F530A"/>
    <w:rsid w:val="005F5562"/>
    <w:rsid w:val="005F66C8"/>
    <w:rsid w:val="00603233"/>
    <w:rsid w:val="006041D0"/>
    <w:rsid w:val="00604AD2"/>
    <w:rsid w:val="00625CD2"/>
    <w:rsid w:val="00641B99"/>
    <w:rsid w:val="00650DE7"/>
    <w:rsid w:val="0065218C"/>
    <w:rsid w:val="006B57B4"/>
    <w:rsid w:val="006C2540"/>
    <w:rsid w:val="006C59CE"/>
    <w:rsid w:val="006D52DA"/>
    <w:rsid w:val="006E4441"/>
    <w:rsid w:val="006F37C6"/>
    <w:rsid w:val="006F3E8B"/>
    <w:rsid w:val="00710AB6"/>
    <w:rsid w:val="00710ABF"/>
    <w:rsid w:val="00711655"/>
    <w:rsid w:val="007448A5"/>
    <w:rsid w:val="00745EF6"/>
    <w:rsid w:val="0074655E"/>
    <w:rsid w:val="007613A4"/>
    <w:rsid w:val="00764473"/>
    <w:rsid w:val="007A34F4"/>
    <w:rsid w:val="007A5944"/>
    <w:rsid w:val="007B1330"/>
    <w:rsid w:val="007D388E"/>
    <w:rsid w:val="007E336F"/>
    <w:rsid w:val="007F0BD7"/>
    <w:rsid w:val="007F51FE"/>
    <w:rsid w:val="007F5BA0"/>
    <w:rsid w:val="00807853"/>
    <w:rsid w:val="008106B9"/>
    <w:rsid w:val="00812208"/>
    <w:rsid w:val="00822273"/>
    <w:rsid w:val="00827453"/>
    <w:rsid w:val="00837DB4"/>
    <w:rsid w:val="00842278"/>
    <w:rsid w:val="00862577"/>
    <w:rsid w:val="00863016"/>
    <w:rsid w:val="00870436"/>
    <w:rsid w:val="00884BB9"/>
    <w:rsid w:val="00886882"/>
    <w:rsid w:val="008B4882"/>
    <w:rsid w:val="008C009F"/>
    <w:rsid w:val="008C0BB1"/>
    <w:rsid w:val="008C0E08"/>
    <w:rsid w:val="008C3054"/>
    <w:rsid w:val="008C663F"/>
    <w:rsid w:val="008D39CB"/>
    <w:rsid w:val="008E219C"/>
    <w:rsid w:val="008E2DC4"/>
    <w:rsid w:val="008E36B7"/>
    <w:rsid w:val="00901CF2"/>
    <w:rsid w:val="00905615"/>
    <w:rsid w:val="0090710E"/>
    <w:rsid w:val="00944B32"/>
    <w:rsid w:val="00957ED1"/>
    <w:rsid w:val="00976EC9"/>
    <w:rsid w:val="009A451E"/>
    <w:rsid w:val="009A5B72"/>
    <w:rsid w:val="009A5F25"/>
    <w:rsid w:val="009B6266"/>
    <w:rsid w:val="009C31D2"/>
    <w:rsid w:val="009D00BA"/>
    <w:rsid w:val="009D5FC6"/>
    <w:rsid w:val="00A113A0"/>
    <w:rsid w:val="00A14F57"/>
    <w:rsid w:val="00A206FB"/>
    <w:rsid w:val="00A40F65"/>
    <w:rsid w:val="00A46A77"/>
    <w:rsid w:val="00A51420"/>
    <w:rsid w:val="00A5502F"/>
    <w:rsid w:val="00A60E75"/>
    <w:rsid w:val="00AB0A6A"/>
    <w:rsid w:val="00AB0B6B"/>
    <w:rsid w:val="00AD061F"/>
    <w:rsid w:val="00AE44A7"/>
    <w:rsid w:val="00B03E1D"/>
    <w:rsid w:val="00B06FA5"/>
    <w:rsid w:val="00B36573"/>
    <w:rsid w:val="00B4060E"/>
    <w:rsid w:val="00B42A0A"/>
    <w:rsid w:val="00B5150D"/>
    <w:rsid w:val="00B56ACB"/>
    <w:rsid w:val="00B7174B"/>
    <w:rsid w:val="00B71987"/>
    <w:rsid w:val="00B75174"/>
    <w:rsid w:val="00B9561A"/>
    <w:rsid w:val="00BF4A86"/>
    <w:rsid w:val="00C011DE"/>
    <w:rsid w:val="00C01772"/>
    <w:rsid w:val="00C0683B"/>
    <w:rsid w:val="00C1744D"/>
    <w:rsid w:val="00C20A92"/>
    <w:rsid w:val="00C44399"/>
    <w:rsid w:val="00C52949"/>
    <w:rsid w:val="00C5361E"/>
    <w:rsid w:val="00C551D7"/>
    <w:rsid w:val="00C709CC"/>
    <w:rsid w:val="00CA1965"/>
    <w:rsid w:val="00CB3751"/>
    <w:rsid w:val="00CD4F0D"/>
    <w:rsid w:val="00D0200C"/>
    <w:rsid w:val="00D24669"/>
    <w:rsid w:val="00D31B87"/>
    <w:rsid w:val="00D338A2"/>
    <w:rsid w:val="00D721C4"/>
    <w:rsid w:val="00D73B99"/>
    <w:rsid w:val="00D7432F"/>
    <w:rsid w:val="00D75217"/>
    <w:rsid w:val="00D77494"/>
    <w:rsid w:val="00D84B56"/>
    <w:rsid w:val="00DA1496"/>
    <w:rsid w:val="00DC274C"/>
    <w:rsid w:val="00DD610C"/>
    <w:rsid w:val="00DE4177"/>
    <w:rsid w:val="00E01DD4"/>
    <w:rsid w:val="00E045A1"/>
    <w:rsid w:val="00E20529"/>
    <w:rsid w:val="00E33AC3"/>
    <w:rsid w:val="00E347F4"/>
    <w:rsid w:val="00E46176"/>
    <w:rsid w:val="00E462A4"/>
    <w:rsid w:val="00E5133D"/>
    <w:rsid w:val="00E56875"/>
    <w:rsid w:val="00E73AB6"/>
    <w:rsid w:val="00E75731"/>
    <w:rsid w:val="00E8456D"/>
    <w:rsid w:val="00EA511D"/>
    <w:rsid w:val="00EC70FD"/>
    <w:rsid w:val="00EE21DE"/>
    <w:rsid w:val="00EE6051"/>
    <w:rsid w:val="00EF03E7"/>
    <w:rsid w:val="00EF742A"/>
    <w:rsid w:val="00F0458A"/>
    <w:rsid w:val="00F47470"/>
    <w:rsid w:val="00F50CA5"/>
    <w:rsid w:val="00F5224B"/>
    <w:rsid w:val="00F63F85"/>
    <w:rsid w:val="00F64928"/>
    <w:rsid w:val="00F72CE2"/>
    <w:rsid w:val="00F7681E"/>
    <w:rsid w:val="00F852B4"/>
    <w:rsid w:val="00F90CD1"/>
    <w:rsid w:val="00F964BD"/>
    <w:rsid w:val="00F9762D"/>
    <w:rsid w:val="00FA02C9"/>
    <w:rsid w:val="00FA0E19"/>
    <w:rsid w:val="00FA6FEE"/>
    <w:rsid w:val="00FB696E"/>
    <w:rsid w:val="00FD5BDE"/>
    <w:rsid w:val="00FE5319"/>
    <w:rsid w:val="00FF0CB5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B1630-3B6E-4A46-B63E-4B53ABCB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031E-C675-43E1-9232-A8897053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Демакова Наталья Александровна</cp:lastModifiedBy>
  <cp:revision>4</cp:revision>
  <cp:lastPrinted>2019-03-07T10:51:00Z</cp:lastPrinted>
  <dcterms:created xsi:type="dcterms:W3CDTF">2019-04-09T12:24:00Z</dcterms:created>
  <dcterms:modified xsi:type="dcterms:W3CDTF">2019-04-09T12:24:00Z</dcterms:modified>
</cp:coreProperties>
</file>