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3C00" w:rsidRDefault="00413C00" w:rsidP="00413C00">
      <w:pPr>
        <w:jc w:val="both"/>
      </w:pPr>
    </w:p>
    <w:p w:rsidR="00413C00" w:rsidRDefault="00413C00" w:rsidP="00413C00">
      <w:pPr>
        <w:keepNext/>
        <w:widowControl w:val="0"/>
        <w:jc w:val="center"/>
        <w:rPr>
          <w:b/>
        </w:rPr>
      </w:pPr>
    </w:p>
    <w:p w:rsidR="00413C00" w:rsidRDefault="00413C00" w:rsidP="00413C00">
      <w:pPr>
        <w:keepNext/>
        <w:widowControl w:val="0"/>
        <w:jc w:val="center"/>
        <w:rPr>
          <w:b/>
        </w:rPr>
      </w:pPr>
    </w:p>
    <w:p w:rsidR="004D4DD7" w:rsidRPr="00413C00" w:rsidRDefault="00413C00" w:rsidP="00413C00">
      <w:pPr>
        <w:keepNext/>
        <w:widowControl w:val="0"/>
        <w:jc w:val="center"/>
        <w:rPr>
          <w:b/>
        </w:rPr>
      </w:pPr>
      <w:r w:rsidRPr="00413C00">
        <w:rPr>
          <w:b/>
        </w:rPr>
        <w:t>Техническое задание</w:t>
      </w:r>
    </w:p>
    <w:tbl>
      <w:tblPr>
        <w:tblW w:w="9123" w:type="dxa"/>
        <w:tblInd w:w="-55" w:type="dxa"/>
        <w:tblLayout w:type="fixed"/>
        <w:tblLook w:val="04A0" w:firstRow="1" w:lastRow="0" w:firstColumn="1" w:lastColumn="0" w:noHBand="0" w:noVBand="1"/>
      </w:tblPr>
      <w:tblGrid>
        <w:gridCol w:w="1326"/>
        <w:gridCol w:w="1418"/>
        <w:gridCol w:w="5670"/>
        <w:gridCol w:w="709"/>
      </w:tblGrid>
      <w:tr w:rsidR="00585614" w:rsidRPr="001E6437" w:rsidTr="00585614">
        <w:trPr>
          <w:trHeight w:val="572"/>
        </w:trPr>
        <w:tc>
          <w:tcPr>
            <w:tcW w:w="1326" w:type="dxa"/>
            <w:tcBorders>
              <w:top w:val="single" w:sz="4" w:space="0" w:color="000000"/>
              <w:left w:val="single" w:sz="4" w:space="0" w:color="000000"/>
              <w:bottom w:val="single" w:sz="4" w:space="0" w:color="000000"/>
              <w:right w:val="nil"/>
            </w:tcBorders>
            <w:vAlign w:val="center"/>
            <w:hideMark/>
          </w:tcPr>
          <w:p w:rsidR="00585614" w:rsidRPr="001E6437" w:rsidRDefault="00585614" w:rsidP="00312367">
            <w:pPr>
              <w:widowControl w:val="0"/>
              <w:snapToGrid w:val="0"/>
              <w:jc w:val="center"/>
              <w:rPr>
                <w:sz w:val="20"/>
                <w:szCs w:val="20"/>
              </w:rPr>
            </w:pPr>
            <w:r w:rsidRPr="001E6437">
              <w:rPr>
                <w:sz w:val="20"/>
                <w:szCs w:val="20"/>
              </w:rPr>
              <w:t>Наименование</w:t>
            </w:r>
          </w:p>
          <w:p w:rsidR="00585614" w:rsidRPr="001E6437" w:rsidRDefault="00585614" w:rsidP="00312367">
            <w:pPr>
              <w:widowControl w:val="0"/>
              <w:jc w:val="center"/>
              <w:rPr>
                <w:sz w:val="20"/>
                <w:szCs w:val="20"/>
              </w:rPr>
            </w:pPr>
            <w:r w:rsidRPr="001E6437">
              <w:rPr>
                <w:sz w:val="20"/>
                <w:szCs w:val="20"/>
              </w:rPr>
              <w:t>изделия</w:t>
            </w:r>
          </w:p>
        </w:tc>
        <w:tc>
          <w:tcPr>
            <w:tcW w:w="1418" w:type="dxa"/>
            <w:tcBorders>
              <w:top w:val="single" w:sz="4" w:space="0" w:color="000000"/>
              <w:left w:val="single" w:sz="4" w:space="0" w:color="000000"/>
              <w:bottom w:val="nil"/>
              <w:right w:val="single" w:sz="4" w:space="0" w:color="000000"/>
            </w:tcBorders>
          </w:tcPr>
          <w:p w:rsidR="00585614" w:rsidRPr="001E6437" w:rsidRDefault="00585614" w:rsidP="00531D35">
            <w:pPr>
              <w:widowControl w:val="0"/>
              <w:snapToGrid w:val="0"/>
              <w:jc w:val="center"/>
              <w:rPr>
                <w:sz w:val="20"/>
                <w:szCs w:val="20"/>
              </w:rPr>
            </w:pPr>
            <w:r w:rsidRPr="009C3194">
              <w:rPr>
                <w:bCs/>
                <w:sz w:val="20"/>
                <w:szCs w:val="20"/>
              </w:rPr>
              <w:t>Код позиции ОКПД 2</w:t>
            </w:r>
            <w:r>
              <w:rPr>
                <w:bCs/>
                <w:sz w:val="20"/>
                <w:szCs w:val="20"/>
              </w:rPr>
              <w:t>Код КТРУ</w:t>
            </w:r>
          </w:p>
        </w:tc>
        <w:tc>
          <w:tcPr>
            <w:tcW w:w="5670" w:type="dxa"/>
            <w:tcBorders>
              <w:top w:val="single" w:sz="4" w:space="0" w:color="000000"/>
              <w:left w:val="single" w:sz="4" w:space="0" w:color="000000"/>
              <w:bottom w:val="nil"/>
              <w:right w:val="nil"/>
            </w:tcBorders>
            <w:vAlign w:val="center"/>
            <w:hideMark/>
          </w:tcPr>
          <w:p w:rsidR="00585614" w:rsidRPr="001E6437" w:rsidRDefault="00585614" w:rsidP="00312367">
            <w:pPr>
              <w:widowControl w:val="0"/>
              <w:snapToGrid w:val="0"/>
              <w:jc w:val="center"/>
              <w:rPr>
                <w:sz w:val="20"/>
                <w:szCs w:val="20"/>
              </w:rPr>
            </w:pPr>
            <w:r w:rsidRPr="001E6437">
              <w:rPr>
                <w:sz w:val="20"/>
                <w:szCs w:val="20"/>
              </w:rPr>
              <w:t>Технические 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85614" w:rsidRPr="001E6437" w:rsidRDefault="00585614" w:rsidP="00312367">
            <w:pPr>
              <w:widowControl w:val="0"/>
              <w:snapToGrid w:val="0"/>
              <w:jc w:val="center"/>
              <w:rPr>
                <w:sz w:val="20"/>
                <w:szCs w:val="20"/>
              </w:rPr>
            </w:pPr>
            <w:bookmarkStart w:id="0" w:name="_GoBack"/>
            <w:bookmarkEnd w:id="0"/>
            <w:r w:rsidRPr="001E6437">
              <w:rPr>
                <w:sz w:val="20"/>
                <w:szCs w:val="20"/>
              </w:rPr>
              <w:t>Кол-во, шт.</w:t>
            </w:r>
          </w:p>
        </w:tc>
      </w:tr>
      <w:tr w:rsidR="00585614" w:rsidRPr="001E6437" w:rsidTr="00585614">
        <w:trPr>
          <w:trHeight w:val="1401"/>
        </w:trPr>
        <w:tc>
          <w:tcPr>
            <w:tcW w:w="1326" w:type="dxa"/>
            <w:tcBorders>
              <w:top w:val="single" w:sz="4" w:space="0" w:color="000000"/>
              <w:left w:val="single" w:sz="4" w:space="0" w:color="000000"/>
              <w:bottom w:val="single" w:sz="4" w:space="0" w:color="000000"/>
              <w:right w:val="nil"/>
            </w:tcBorders>
            <w:hideMark/>
          </w:tcPr>
          <w:p w:rsidR="00585614" w:rsidRDefault="00585614" w:rsidP="00312367">
            <w:pPr>
              <w:widowControl w:val="0"/>
              <w:snapToGrid w:val="0"/>
              <w:jc w:val="center"/>
              <w:rPr>
                <w:sz w:val="20"/>
                <w:szCs w:val="20"/>
              </w:rPr>
            </w:pPr>
            <w:r w:rsidRPr="001E6437">
              <w:rPr>
                <w:sz w:val="20"/>
                <w:szCs w:val="20"/>
              </w:rPr>
              <w:t>Кресло-коляска с электроприводом</w:t>
            </w:r>
            <w:r>
              <w:rPr>
                <w:sz w:val="20"/>
                <w:szCs w:val="20"/>
              </w:rPr>
              <w:t xml:space="preserve"> (для инвалидов и детей инвалидов)</w:t>
            </w:r>
          </w:p>
          <w:p w:rsidR="00585614" w:rsidRPr="001E6437" w:rsidRDefault="00585614" w:rsidP="00312367">
            <w:pPr>
              <w:widowControl w:val="0"/>
              <w:snapToGrid w:val="0"/>
              <w:jc w:val="center"/>
              <w:rPr>
                <w:sz w:val="20"/>
                <w:szCs w:val="20"/>
              </w:rPr>
            </w:pPr>
            <w:r>
              <w:rPr>
                <w:sz w:val="20"/>
                <w:szCs w:val="20"/>
              </w:rPr>
              <w:t>Вид ТСР 7-04-01</w:t>
            </w:r>
          </w:p>
        </w:tc>
        <w:tc>
          <w:tcPr>
            <w:tcW w:w="1418" w:type="dxa"/>
            <w:tcBorders>
              <w:top w:val="single" w:sz="4" w:space="0" w:color="000000"/>
              <w:left w:val="single" w:sz="4" w:space="0" w:color="000000"/>
              <w:bottom w:val="single" w:sz="4" w:space="0" w:color="000000"/>
              <w:right w:val="single" w:sz="4" w:space="0" w:color="000000"/>
            </w:tcBorders>
          </w:tcPr>
          <w:p w:rsidR="00585614" w:rsidRDefault="00585614" w:rsidP="00531D35">
            <w:pPr>
              <w:pStyle w:val="30"/>
              <w:spacing w:after="0" w:line="240" w:lineRule="auto"/>
              <w:ind w:right="40"/>
              <w:jc w:val="center"/>
              <w:rPr>
                <w:rFonts w:eastAsia="Times New Roman"/>
                <w:kern w:val="1"/>
                <w:sz w:val="20"/>
                <w:szCs w:val="20"/>
                <w:lang w:eastAsia="ar-SA"/>
              </w:rPr>
            </w:pPr>
            <w:r w:rsidRPr="001E3596">
              <w:rPr>
                <w:rFonts w:eastAsia="Times New Roman"/>
                <w:kern w:val="1"/>
                <w:sz w:val="20"/>
                <w:szCs w:val="20"/>
                <w:lang w:eastAsia="ar-SA"/>
              </w:rPr>
              <w:t>Кресло-коляска, с электродвигателем, управляемая пациентом/сопровождающим лицом, с ручным управлением, нескладная</w:t>
            </w:r>
          </w:p>
          <w:p w:rsidR="00585614" w:rsidRDefault="00585614" w:rsidP="00531D35">
            <w:pPr>
              <w:pStyle w:val="30"/>
              <w:spacing w:after="0" w:line="240" w:lineRule="auto"/>
              <w:ind w:right="40"/>
              <w:jc w:val="center"/>
              <w:rPr>
                <w:rFonts w:eastAsia="Times New Roman"/>
                <w:sz w:val="20"/>
                <w:szCs w:val="20"/>
                <w:shd w:val="clear" w:color="auto" w:fill="FFFFFF"/>
              </w:rPr>
            </w:pPr>
            <w:r w:rsidRPr="009C3194">
              <w:rPr>
                <w:rFonts w:eastAsia="Times New Roman"/>
                <w:sz w:val="20"/>
                <w:szCs w:val="20"/>
                <w:shd w:val="clear" w:color="auto" w:fill="FFFFFF"/>
              </w:rPr>
              <w:t>30.92.20.000</w:t>
            </w:r>
            <w:r>
              <w:rPr>
                <w:rFonts w:eastAsia="Times New Roman"/>
                <w:sz w:val="20"/>
                <w:szCs w:val="20"/>
                <w:shd w:val="clear" w:color="auto" w:fill="FFFFFF"/>
              </w:rPr>
              <w:t>/</w:t>
            </w:r>
          </w:p>
          <w:p w:rsidR="00585614" w:rsidRPr="001E6437" w:rsidRDefault="00585614" w:rsidP="00531D35">
            <w:pPr>
              <w:pStyle w:val="30"/>
              <w:spacing w:after="0" w:line="240" w:lineRule="auto"/>
              <w:ind w:right="40"/>
              <w:jc w:val="center"/>
              <w:rPr>
                <w:sz w:val="20"/>
                <w:szCs w:val="20"/>
              </w:rPr>
            </w:pPr>
            <w:r>
              <w:rPr>
                <w:rFonts w:eastAsia="Times New Roman"/>
                <w:sz w:val="20"/>
                <w:szCs w:val="20"/>
                <w:shd w:val="clear" w:color="auto" w:fill="FFFFFF"/>
              </w:rPr>
              <w:t>30.92.20.000-00000025</w:t>
            </w:r>
          </w:p>
          <w:p w:rsidR="00585614" w:rsidRPr="001E6437" w:rsidRDefault="00585614" w:rsidP="00312367">
            <w:pPr>
              <w:snapToGrid w:val="0"/>
              <w:rPr>
                <w:sz w:val="20"/>
                <w:szCs w:val="20"/>
              </w:rPr>
            </w:pPr>
          </w:p>
        </w:tc>
        <w:tc>
          <w:tcPr>
            <w:tcW w:w="5670" w:type="dxa"/>
            <w:tcBorders>
              <w:top w:val="single" w:sz="4" w:space="0" w:color="000000"/>
              <w:left w:val="single" w:sz="4" w:space="0" w:color="000000"/>
              <w:bottom w:val="single" w:sz="4" w:space="0" w:color="000000"/>
              <w:right w:val="nil"/>
            </w:tcBorders>
            <w:hideMark/>
          </w:tcPr>
          <w:p w:rsidR="00585614" w:rsidRPr="001E6437" w:rsidRDefault="00585614" w:rsidP="00864668">
            <w:pPr>
              <w:snapToGrid w:val="0"/>
              <w:jc w:val="both"/>
              <w:rPr>
                <w:sz w:val="20"/>
                <w:szCs w:val="20"/>
              </w:rPr>
            </w:pPr>
            <w:r w:rsidRPr="001E6437">
              <w:rPr>
                <w:sz w:val="20"/>
                <w:szCs w:val="20"/>
              </w:rPr>
              <w:t xml:space="preserve">Кресло-коляски с электроприводом комнатные предназначены для самостоятельного передвижения инвалидов с нарушениями функций опорно-двигательного аппарата внутри помещений. </w:t>
            </w:r>
          </w:p>
          <w:p w:rsidR="00585614" w:rsidRPr="001E6437" w:rsidRDefault="00585614" w:rsidP="00312367">
            <w:pPr>
              <w:widowControl w:val="0"/>
              <w:snapToGrid w:val="0"/>
              <w:jc w:val="both"/>
              <w:rPr>
                <w:sz w:val="20"/>
                <w:szCs w:val="20"/>
              </w:rPr>
            </w:pPr>
            <w:r w:rsidRPr="001E6437">
              <w:rPr>
                <w:sz w:val="20"/>
                <w:szCs w:val="20"/>
              </w:rPr>
              <w:t>Материалы, применяемые для изготовления кресел-колясок, не должны содержать токсичных компонентов.</w:t>
            </w:r>
          </w:p>
          <w:p w:rsidR="00585614" w:rsidRPr="001E6437" w:rsidRDefault="00585614" w:rsidP="00312367">
            <w:pPr>
              <w:widowControl w:val="0"/>
              <w:snapToGrid w:val="0"/>
              <w:jc w:val="both"/>
              <w:rPr>
                <w:sz w:val="20"/>
                <w:szCs w:val="20"/>
              </w:rPr>
            </w:pPr>
            <w:r w:rsidRPr="001E6437">
              <w:rPr>
                <w:sz w:val="20"/>
                <w:szCs w:val="20"/>
              </w:rPr>
              <w:t>Кресло-коляска должна быть оборудована системой торможения, обеспечивающей удержание кресла-коляски с пользователем в неподвижном состоянии и снижение скорости.</w:t>
            </w:r>
          </w:p>
          <w:p w:rsidR="00585614" w:rsidRPr="001E6437" w:rsidRDefault="00585614" w:rsidP="00312367">
            <w:pPr>
              <w:widowControl w:val="0"/>
              <w:snapToGrid w:val="0"/>
              <w:jc w:val="both"/>
              <w:rPr>
                <w:sz w:val="20"/>
                <w:szCs w:val="20"/>
              </w:rPr>
            </w:pPr>
            <w:r w:rsidRPr="001E6437">
              <w:rPr>
                <w:sz w:val="20"/>
                <w:szCs w:val="20"/>
              </w:rPr>
              <w:t>Кресло-коляска должна иметь складную конструкцию рамы. Кресло-коляска должна обеспечивать плавность хода, в том числе по дорогам с неровным покрытием.</w:t>
            </w:r>
          </w:p>
          <w:p w:rsidR="00585614" w:rsidRPr="001E6437" w:rsidRDefault="00585614" w:rsidP="00312367">
            <w:pPr>
              <w:widowControl w:val="0"/>
              <w:snapToGrid w:val="0"/>
              <w:jc w:val="both"/>
              <w:rPr>
                <w:sz w:val="20"/>
                <w:szCs w:val="20"/>
              </w:rPr>
            </w:pPr>
            <w:r w:rsidRPr="001E6437">
              <w:rPr>
                <w:sz w:val="20"/>
                <w:szCs w:val="20"/>
              </w:rPr>
              <w:t>По обеим сторонам кресло-коляска должна быть оснащена подлокотниками с профилированным ложементом. Подлокотники должны быть откидными или съемными, регулируемыми по высоте и иметь боковые, защитные щитки.</w:t>
            </w:r>
          </w:p>
          <w:p w:rsidR="00585614" w:rsidRPr="001E6437" w:rsidRDefault="00585614" w:rsidP="00312367">
            <w:pPr>
              <w:widowControl w:val="0"/>
              <w:snapToGrid w:val="0"/>
              <w:jc w:val="both"/>
              <w:rPr>
                <w:sz w:val="20"/>
                <w:szCs w:val="20"/>
              </w:rPr>
            </w:pPr>
            <w:r w:rsidRPr="001E6437">
              <w:rPr>
                <w:sz w:val="20"/>
                <w:szCs w:val="20"/>
              </w:rPr>
              <w:t>Кресло-коляски должны быть оснащены быстросъемными опорами для ног, которые имеют регулировку по высоте и возможность откидывания в стороны. Нижняя часть опор для ног должна быть выполнена из композиционных материалов или алюминия.  Подножки должны быть укомплектованы опорными ремнями для пяточной части ступней ног.</w:t>
            </w:r>
          </w:p>
          <w:p w:rsidR="00585614" w:rsidRPr="001E6437" w:rsidRDefault="00585614" w:rsidP="00312367">
            <w:pPr>
              <w:widowControl w:val="0"/>
              <w:tabs>
                <w:tab w:val="left" w:pos="540"/>
              </w:tabs>
              <w:jc w:val="both"/>
              <w:rPr>
                <w:sz w:val="20"/>
                <w:szCs w:val="20"/>
              </w:rPr>
            </w:pPr>
            <w:r w:rsidRPr="001E6437">
              <w:rPr>
                <w:sz w:val="20"/>
                <w:szCs w:val="20"/>
              </w:rPr>
              <w:t xml:space="preserve">В задней части кресла-коляски должны быть установлены </w:t>
            </w:r>
            <w:proofErr w:type="spellStart"/>
            <w:r w:rsidRPr="001E6437">
              <w:rPr>
                <w:sz w:val="20"/>
                <w:szCs w:val="20"/>
              </w:rPr>
              <w:t>антиопрокидыватели</w:t>
            </w:r>
            <w:proofErr w:type="spellEnd"/>
            <w:r w:rsidRPr="001E6437">
              <w:rPr>
                <w:sz w:val="20"/>
                <w:szCs w:val="20"/>
              </w:rPr>
              <w:t xml:space="preserve">. </w:t>
            </w:r>
          </w:p>
          <w:p w:rsidR="00585614" w:rsidRPr="001E6437" w:rsidRDefault="00585614" w:rsidP="00312367">
            <w:pPr>
              <w:widowControl w:val="0"/>
              <w:tabs>
                <w:tab w:val="left" w:pos="540"/>
              </w:tabs>
              <w:rPr>
                <w:sz w:val="20"/>
                <w:szCs w:val="20"/>
              </w:rPr>
            </w:pPr>
            <w:r w:rsidRPr="001E6437">
              <w:rPr>
                <w:sz w:val="20"/>
                <w:szCs w:val="20"/>
              </w:rPr>
              <w:t>Передние колеса кресла-коляски должны быть литыми или пневматическими, самоориентирующимися диаметром не менее 170 мм.</w:t>
            </w:r>
          </w:p>
          <w:p w:rsidR="00585614" w:rsidRPr="001E6437" w:rsidRDefault="00585614" w:rsidP="00312367">
            <w:pPr>
              <w:widowControl w:val="0"/>
              <w:tabs>
                <w:tab w:val="left" w:pos="540"/>
              </w:tabs>
              <w:jc w:val="both"/>
              <w:rPr>
                <w:sz w:val="20"/>
                <w:szCs w:val="20"/>
              </w:rPr>
            </w:pPr>
            <w:r w:rsidRPr="001E6437">
              <w:rPr>
                <w:sz w:val="20"/>
                <w:szCs w:val="20"/>
              </w:rPr>
              <w:t xml:space="preserve">Задние колеса кресел-колясок пневматические или литые диаметром не менее 200мм.  </w:t>
            </w:r>
          </w:p>
          <w:p w:rsidR="00585614" w:rsidRPr="001E6437" w:rsidRDefault="00585614" w:rsidP="00312367">
            <w:pPr>
              <w:widowControl w:val="0"/>
              <w:tabs>
                <w:tab w:val="left" w:pos="540"/>
              </w:tabs>
              <w:jc w:val="both"/>
              <w:rPr>
                <w:sz w:val="20"/>
                <w:szCs w:val="20"/>
              </w:rPr>
            </w:pPr>
            <w:r w:rsidRPr="001E6437">
              <w:rPr>
                <w:sz w:val="20"/>
                <w:szCs w:val="20"/>
              </w:rPr>
              <w:t xml:space="preserve">Пульт управления кресла-коляски должен устанавливаться по заявке как под </w:t>
            </w:r>
            <w:proofErr w:type="gramStart"/>
            <w:r w:rsidRPr="001E6437">
              <w:rPr>
                <w:sz w:val="20"/>
                <w:szCs w:val="20"/>
              </w:rPr>
              <w:t>левую</w:t>
            </w:r>
            <w:proofErr w:type="gramEnd"/>
            <w:r w:rsidRPr="001E6437">
              <w:rPr>
                <w:sz w:val="20"/>
                <w:szCs w:val="20"/>
              </w:rPr>
              <w:t xml:space="preserve"> так и под правую руку иметь регулировку по длине, в зависимости от индивидуальных особенностей пользователя. Обязательно наличие быстрого отключения питания и регулировки плавности хода кресло-коляски. </w:t>
            </w:r>
          </w:p>
          <w:p w:rsidR="00585614" w:rsidRPr="001E6437" w:rsidRDefault="00585614" w:rsidP="00864668">
            <w:pPr>
              <w:widowControl w:val="0"/>
              <w:jc w:val="both"/>
              <w:rPr>
                <w:sz w:val="20"/>
                <w:szCs w:val="20"/>
                <w:u w:val="single"/>
              </w:rPr>
            </w:pPr>
            <w:r w:rsidRPr="001E6437">
              <w:rPr>
                <w:sz w:val="20"/>
                <w:szCs w:val="20"/>
                <w:u w:val="single"/>
              </w:rPr>
              <w:t>Основные технические характеристики:</w:t>
            </w:r>
          </w:p>
          <w:p w:rsidR="00585614" w:rsidRPr="001E6437" w:rsidRDefault="00585614" w:rsidP="00864668">
            <w:pPr>
              <w:widowControl w:val="0"/>
              <w:jc w:val="both"/>
              <w:rPr>
                <w:sz w:val="20"/>
                <w:szCs w:val="20"/>
              </w:rPr>
            </w:pPr>
            <w:r w:rsidRPr="001E6437">
              <w:rPr>
                <w:sz w:val="20"/>
                <w:szCs w:val="20"/>
              </w:rPr>
              <w:t>- ширина сидения не менее 400 и не более 500 мм;</w:t>
            </w:r>
          </w:p>
          <w:p w:rsidR="00585614" w:rsidRPr="001E6437" w:rsidRDefault="00585614" w:rsidP="00864668">
            <w:pPr>
              <w:widowControl w:val="0"/>
              <w:jc w:val="both"/>
              <w:rPr>
                <w:sz w:val="20"/>
                <w:szCs w:val="20"/>
              </w:rPr>
            </w:pPr>
            <w:r w:rsidRPr="001E6437">
              <w:rPr>
                <w:sz w:val="20"/>
                <w:szCs w:val="20"/>
              </w:rPr>
              <w:t xml:space="preserve">-глубина сидения не менее 400 и не более 460 мм; </w:t>
            </w:r>
          </w:p>
          <w:p w:rsidR="00585614" w:rsidRPr="001E6437" w:rsidRDefault="00585614" w:rsidP="00864668">
            <w:pPr>
              <w:widowControl w:val="0"/>
              <w:jc w:val="both"/>
              <w:rPr>
                <w:sz w:val="20"/>
                <w:szCs w:val="20"/>
              </w:rPr>
            </w:pPr>
            <w:r w:rsidRPr="001E6437">
              <w:rPr>
                <w:sz w:val="20"/>
                <w:szCs w:val="20"/>
              </w:rPr>
              <w:t xml:space="preserve">- высота спинки – не менее 480 мм. </w:t>
            </w:r>
          </w:p>
          <w:p w:rsidR="00585614" w:rsidRPr="001E6437" w:rsidRDefault="00585614" w:rsidP="00864668">
            <w:pPr>
              <w:widowControl w:val="0"/>
              <w:jc w:val="both"/>
              <w:rPr>
                <w:sz w:val="20"/>
                <w:szCs w:val="20"/>
              </w:rPr>
            </w:pPr>
            <w:r w:rsidRPr="001E6437">
              <w:rPr>
                <w:sz w:val="20"/>
                <w:szCs w:val="20"/>
              </w:rPr>
              <w:t>- вес кресло-коляски (с аккумуляторами) не более 75 кг. включительно</w:t>
            </w:r>
          </w:p>
          <w:p w:rsidR="00585614" w:rsidRPr="001E6437" w:rsidRDefault="00585614" w:rsidP="00864668">
            <w:pPr>
              <w:widowControl w:val="0"/>
              <w:jc w:val="both"/>
              <w:rPr>
                <w:sz w:val="20"/>
                <w:szCs w:val="20"/>
              </w:rPr>
            </w:pPr>
            <w:r w:rsidRPr="001E6437">
              <w:rPr>
                <w:sz w:val="20"/>
                <w:szCs w:val="20"/>
              </w:rPr>
              <w:t>- грузоподъемность до 125 кг. включительно</w:t>
            </w:r>
          </w:p>
          <w:p w:rsidR="00585614" w:rsidRPr="001E6437" w:rsidRDefault="00585614" w:rsidP="00864668">
            <w:pPr>
              <w:widowControl w:val="0"/>
              <w:jc w:val="both"/>
              <w:rPr>
                <w:sz w:val="20"/>
                <w:szCs w:val="20"/>
              </w:rPr>
            </w:pPr>
            <w:r w:rsidRPr="001E6437">
              <w:rPr>
                <w:sz w:val="20"/>
                <w:szCs w:val="20"/>
              </w:rPr>
              <w:t>- максимальная скорость   до 7,5 км/ч. включительно</w:t>
            </w:r>
          </w:p>
          <w:p w:rsidR="00585614" w:rsidRPr="001E6437" w:rsidRDefault="00585614" w:rsidP="00864668">
            <w:pPr>
              <w:widowControl w:val="0"/>
              <w:jc w:val="both"/>
              <w:rPr>
                <w:sz w:val="20"/>
                <w:szCs w:val="20"/>
              </w:rPr>
            </w:pPr>
            <w:r w:rsidRPr="001E6437">
              <w:rPr>
                <w:sz w:val="20"/>
                <w:szCs w:val="20"/>
              </w:rPr>
              <w:t>- запас хода после зарядки АКБ – до 35 км. включительно</w:t>
            </w:r>
          </w:p>
          <w:p w:rsidR="00585614" w:rsidRPr="001E6437" w:rsidRDefault="00585614" w:rsidP="00864668">
            <w:pPr>
              <w:widowControl w:val="0"/>
              <w:jc w:val="both"/>
              <w:rPr>
                <w:sz w:val="20"/>
                <w:szCs w:val="20"/>
              </w:rPr>
            </w:pPr>
            <w:r w:rsidRPr="001E6437">
              <w:rPr>
                <w:sz w:val="20"/>
                <w:szCs w:val="20"/>
              </w:rPr>
              <w:t>- минимальный радиус разворота 580 мм.</w:t>
            </w:r>
          </w:p>
          <w:p w:rsidR="00585614" w:rsidRPr="001E6437" w:rsidRDefault="00585614" w:rsidP="00864668">
            <w:pPr>
              <w:widowControl w:val="0"/>
              <w:jc w:val="both"/>
              <w:rPr>
                <w:sz w:val="20"/>
                <w:szCs w:val="20"/>
              </w:rPr>
            </w:pPr>
            <w:r w:rsidRPr="001E6437">
              <w:rPr>
                <w:sz w:val="20"/>
                <w:szCs w:val="20"/>
              </w:rPr>
              <w:t>- аккумуляторные батареи – 24В/17-25А.Ч.</w:t>
            </w:r>
          </w:p>
          <w:p w:rsidR="00585614" w:rsidRPr="001E6437" w:rsidRDefault="00585614" w:rsidP="00864668">
            <w:pPr>
              <w:widowControl w:val="0"/>
              <w:tabs>
                <w:tab w:val="left" w:pos="0"/>
              </w:tabs>
              <w:jc w:val="both"/>
              <w:rPr>
                <w:sz w:val="20"/>
                <w:szCs w:val="20"/>
                <w:u w:val="single"/>
              </w:rPr>
            </w:pPr>
            <w:r w:rsidRPr="001E6437">
              <w:rPr>
                <w:sz w:val="20"/>
                <w:szCs w:val="20"/>
                <w:u w:val="single"/>
              </w:rPr>
              <w:t>Оснащение:</w:t>
            </w:r>
          </w:p>
          <w:p w:rsidR="00585614" w:rsidRPr="001E6437" w:rsidRDefault="00585614" w:rsidP="00864668">
            <w:pPr>
              <w:widowControl w:val="0"/>
              <w:tabs>
                <w:tab w:val="left" w:pos="0"/>
              </w:tabs>
              <w:jc w:val="both"/>
              <w:rPr>
                <w:sz w:val="20"/>
                <w:szCs w:val="20"/>
              </w:rPr>
            </w:pPr>
            <w:r w:rsidRPr="001E6437">
              <w:rPr>
                <w:sz w:val="20"/>
                <w:szCs w:val="20"/>
              </w:rPr>
              <w:t xml:space="preserve">- рама кресла-коляски складная, </w:t>
            </w:r>
          </w:p>
          <w:p w:rsidR="00585614" w:rsidRPr="001E6437" w:rsidRDefault="00585614" w:rsidP="00864668">
            <w:pPr>
              <w:widowControl w:val="0"/>
              <w:tabs>
                <w:tab w:val="left" w:pos="0"/>
              </w:tabs>
              <w:jc w:val="both"/>
              <w:rPr>
                <w:sz w:val="20"/>
                <w:szCs w:val="20"/>
              </w:rPr>
            </w:pPr>
            <w:r w:rsidRPr="001E6437">
              <w:rPr>
                <w:sz w:val="20"/>
                <w:szCs w:val="20"/>
              </w:rPr>
              <w:t xml:space="preserve">- </w:t>
            </w:r>
            <w:proofErr w:type="spellStart"/>
            <w:r w:rsidRPr="001E6437">
              <w:rPr>
                <w:color w:val="000000"/>
                <w:spacing w:val="3"/>
                <w:sz w:val="20"/>
                <w:szCs w:val="20"/>
              </w:rPr>
              <w:t>противоопрокидывающее</w:t>
            </w:r>
            <w:proofErr w:type="spellEnd"/>
            <w:r w:rsidRPr="001E6437">
              <w:rPr>
                <w:color w:val="000000"/>
                <w:spacing w:val="3"/>
                <w:sz w:val="20"/>
                <w:szCs w:val="20"/>
              </w:rPr>
              <w:t xml:space="preserve"> </w:t>
            </w:r>
            <w:r w:rsidRPr="001E6437">
              <w:rPr>
                <w:sz w:val="20"/>
                <w:szCs w:val="20"/>
              </w:rPr>
              <w:t xml:space="preserve">  устройство с колесиками,</w:t>
            </w:r>
          </w:p>
          <w:p w:rsidR="00585614" w:rsidRPr="001E6437" w:rsidRDefault="00585614" w:rsidP="00864668">
            <w:pPr>
              <w:widowControl w:val="0"/>
              <w:tabs>
                <w:tab w:val="left" w:pos="0"/>
              </w:tabs>
              <w:jc w:val="both"/>
              <w:rPr>
                <w:sz w:val="20"/>
                <w:szCs w:val="20"/>
              </w:rPr>
            </w:pPr>
            <w:r w:rsidRPr="001E6437">
              <w:rPr>
                <w:sz w:val="20"/>
                <w:szCs w:val="20"/>
              </w:rPr>
              <w:t>- электронное управление коляски контроллером,</w:t>
            </w:r>
          </w:p>
          <w:p w:rsidR="00585614" w:rsidRPr="001E6437" w:rsidRDefault="00585614" w:rsidP="00864668">
            <w:pPr>
              <w:widowControl w:val="0"/>
              <w:tabs>
                <w:tab w:val="left" w:pos="0"/>
              </w:tabs>
              <w:jc w:val="both"/>
              <w:rPr>
                <w:sz w:val="20"/>
                <w:szCs w:val="20"/>
              </w:rPr>
            </w:pPr>
            <w:r w:rsidRPr="001E6437">
              <w:rPr>
                <w:sz w:val="20"/>
                <w:szCs w:val="20"/>
              </w:rPr>
              <w:t>- аккумуляторные батареи (зарядное устройство в комплекте),</w:t>
            </w:r>
          </w:p>
          <w:p w:rsidR="00585614" w:rsidRPr="001E6437" w:rsidRDefault="00585614" w:rsidP="00864668">
            <w:pPr>
              <w:keepNext/>
              <w:ind w:right="72"/>
              <w:jc w:val="both"/>
              <w:rPr>
                <w:color w:val="000000"/>
                <w:spacing w:val="2"/>
                <w:sz w:val="20"/>
                <w:szCs w:val="20"/>
              </w:rPr>
            </w:pPr>
            <w:r w:rsidRPr="001E6437">
              <w:rPr>
                <w:color w:val="000000"/>
                <w:spacing w:val="2"/>
                <w:sz w:val="20"/>
                <w:szCs w:val="20"/>
              </w:rPr>
              <w:t>- фиксирующие ремни для стоп;</w:t>
            </w:r>
          </w:p>
          <w:p w:rsidR="00585614" w:rsidRPr="001E6437" w:rsidRDefault="00585614" w:rsidP="00864668">
            <w:pPr>
              <w:keepNext/>
              <w:ind w:right="72"/>
              <w:jc w:val="both"/>
              <w:rPr>
                <w:color w:val="000000"/>
                <w:spacing w:val="2"/>
                <w:sz w:val="20"/>
                <w:szCs w:val="20"/>
              </w:rPr>
            </w:pPr>
            <w:r w:rsidRPr="001E6437">
              <w:rPr>
                <w:color w:val="000000"/>
                <w:spacing w:val="2"/>
                <w:sz w:val="20"/>
                <w:szCs w:val="20"/>
              </w:rPr>
              <w:t>- фиксирующие ремни туловища;</w:t>
            </w:r>
          </w:p>
          <w:p w:rsidR="00585614" w:rsidRPr="001E6437" w:rsidRDefault="00585614" w:rsidP="00864668">
            <w:pPr>
              <w:jc w:val="both"/>
              <w:rPr>
                <w:sz w:val="20"/>
                <w:szCs w:val="20"/>
              </w:rPr>
            </w:pPr>
            <w:r w:rsidRPr="001E6437">
              <w:rPr>
                <w:sz w:val="20"/>
                <w:szCs w:val="20"/>
              </w:rPr>
              <w:t xml:space="preserve">- </w:t>
            </w:r>
            <w:proofErr w:type="spellStart"/>
            <w:r w:rsidRPr="001E6437">
              <w:rPr>
                <w:sz w:val="20"/>
                <w:szCs w:val="20"/>
              </w:rPr>
              <w:t>противопролежневая</w:t>
            </w:r>
            <w:proofErr w:type="spellEnd"/>
            <w:r w:rsidRPr="001E6437">
              <w:rPr>
                <w:sz w:val="20"/>
                <w:szCs w:val="20"/>
              </w:rPr>
              <w:t xml:space="preserve"> подушка на сиденье;</w:t>
            </w:r>
          </w:p>
          <w:p w:rsidR="00585614" w:rsidRPr="001E6437" w:rsidRDefault="00585614" w:rsidP="00864668">
            <w:pPr>
              <w:keepNext/>
              <w:ind w:right="72"/>
              <w:jc w:val="both"/>
              <w:rPr>
                <w:color w:val="000000"/>
                <w:spacing w:val="3"/>
                <w:sz w:val="20"/>
                <w:szCs w:val="20"/>
              </w:rPr>
            </w:pPr>
            <w:r w:rsidRPr="001E6437">
              <w:rPr>
                <w:color w:val="000000"/>
                <w:spacing w:val="3"/>
                <w:sz w:val="20"/>
                <w:szCs w:val="20"/>
              </w:rPr>
              <w:t xml:space="preserve">- руководство по эксплуатации на русском языке, содержащее информацию по испытаниям кресла-коляски в соответствии с требованиями ГОСТ Р ИСО 7176-15-2007 «Требования к </w:t>
            </w:r>
            <w:r w:rsidRPr="001E6437">
              <w:rPr>
                <w:color w:val="000000"/>
                <w:spacing w:val="4"/>
                <w:sz w:val="20"/>
                <w:szCs w:val="20"/>
              </w:rPr>
              <w:t xml:space="preserve">документации и маркировке для обеспечения доступности </w:t>
            </w:r>
            <w:r w:rsidRPr="001E6437">
              <w:rPr>
                <w:color w:val="000000"/>
                <w:spacing w:val="3"/>
                <w:sz w:val="20"/>
                <w:szCs w:val="20"/>
              </w:rPr>
              <w:lastRenderedPageBreak/>
              <w:t>информации» и сведения о соответствии кресел-колясок национальным</w:t>
            </w:r>
            <w:r w:rsidRPr="00150F4D">
              <w:rPr>
                <w:color w:val="000000"/>
                <w:spacing w:val="3"/>
                <w:sz w:val="20"/>
                <w:szCs w:val="20"/>
              </w:rPr>
              <w:t xml:space="preserve"> </w:t>
            </w:r>
            <w:r w:rsidRPr="001E6437">
              <w:rPr>
                <w:color w:val="000000"/>
                <w:spacing w:val="3"/>
                <w:sz w:val="20"/>
                <w:szCs w:val="20"/>
              </w:rPr>
              <w:t xml:space="preserve">стандартам Российской </w:t>
            </w:r>
            <w:r w:rsidRPr="00150F4D">
              <w:rPr>
                <w:color w:val="000000"/>
                <w:spacing w:val="3"/>
                <w:sz w:val="20"/>
                <w:szCs w:val="20"/>
              </w:rPr>
              <w:t>Ф</w:t>
            </w:r>
            <w:r w:rsidRPr="001E6437">
              <w:rPr>
                <w:color w:val="000000"/>
                <w:spacing w:val="3"/>
                <w:sz w:val="20"/>
                <w:szCs w:val="20"/>
              </w:rPr>
              <w:t>едерации</w:t>
            </w:r>
            <w:r w:rsidRPr="00150F4D">
              <w:rPr>
                <w:color w:val="000000"/>
                <w:spacing w:val="3"/>
                <w:sz w:val="20"/>
                <w:szCs w:val="20"/>
              </w:rPr>
              <w:t>,</w:t>
            </w:r>
            <w:r w:rsidRPr="001E6437">
              <w:rPr>
                <w:color w:val="000000"/>
                <w:spacing w:val="3"/>
                <w:sz w:val="20"/>
                <w:szCs w:val="20"/>
              </w:rPr>
              <w:t xml:space="preserve"> установленным для данного вида кресел-колясок.</w:t>
            </w:r>
          </w:p>
          <w:p w:rsidR="00585614" w:rsidRPr="001E6437" w:rsidRDefault="00585614" w:rsidP="00864668">
            <w:pPr>
              <w:keepNext/>
              <w:ind w:right="72"/>
              <w:jc w:val="both"/>
              <w:rPr>
                <w:color w:val="000000"/>
                <w:spacing w:val="3"/>
                <w:sz w:val="20"/>
                <w:szCs w:val="20"/>
                <w:u w:val="single"/>
              </w:rPr>
            </w:pPr>
            <w:r w:rsidRPr="001E6437">
              <w:rPr>
                <w:color w:val="000000"/>
                <w:spacing w:val="3"/>
                <w:sz w:val="20"/>
                <w:szCs w:val="20"/>
                <w:u w:val="single"/>
              </w:rPr>
              <w:t>Дополнительное оснащение:</w:t>
            </w:r>
          </w:p>
          <w:p w:rsidR="00585614" w:rsidRPr="001E6437" w:rsidRDefault="00585614" w:rsidP="00864668">
            <w:pPr>
              <w:jc w:val="both"/>
              <w:rPr>
                <w:sz w:val="20"/>
                <w:szCs w:val="20"/>
              </w:rPr>
            </w:pPr>
            <w:r w:rsidRPr="001E6437">
              <w:rPr>
                <w:sz w:val="20"/>
                <w:szCs w:val="20"/>
              </w:rPr>
              <w:t>- наличие запасных камер для пневматических шин;</w:t>
            </w:r>
          </w:p>
          <w:p w:rsidR="00585614" w:rsidRPr="00150F4D" w:rsidRDefault="00585614" w:rsidP="00864668">
            <w:pPr>
              <w:widowControl w:val="0"/>
              <w:snapToGrid w:val="0"/>
              <w:jc w:val="both"/>
              <w:rPr>
                <w:sz w:val="20"/>
                <w:szCs w:val="20"/>
              </w:rPr>
            </w:pPr>
            <w:r w:rsidRPr="001E6437">
              <w:rPr>
                <w:sz w:val="20"/>
                <w:szCs w:val="20"/>
              </w:rPr>
              <w:t xml:space="preserve">- </w:t>
            </w:r>
            <w:proofErr w:type="spellStart"/>
            <w:r w:rsidRPr="001E6437">
              <w:rPr>
                <w:sz w:val="20"/>
                <w:szCs w:val="20"/>
              </w:rPr>
              <w:t>ремкомплект</w:t>
            </w:r>
            <w:proofErr w:type="spellEnd"/>
            <w:r w:rsidRPr="001E6437">
              <w:rPr>
                <w:sz w:val="20"/>
                <w:szCs w:val="20"/>
              </w:rPr>
              <w:t>.</w:t>
            </w:r>
          </w:p>
          <w:p w:rsidR="00585614" w:rsidRPr="001E6437" w:rsidRDefault="00585614" w:rsidP="00864668">
            <w:pPr>
              <w:widowControl w:val="0"/>
              <w:snapToGrid w:val="0"/>
              <w:jc w:val="both"/>
              <w:rPr>
                <w:sz w:val="20"/>
                <w:szCs w:val="20"/>
              </w:rPr>
            </w:pPr>
            <w:r w:rsidRPr="00150F4D">
              <w:rPr>
                <w:sz w:val="20"/>
                <w:szCs w:val="20"/>
                <w:shd w:val="clear" w:color="auto" w:fill="FFFFFF"/>
              </w:rPr>
              <w:t>Гарантийный срок эксплуатации изделия – не менее 24 месяцев со дня передачи её Получателю.</w:t>
            </w:r>
          </w:p>
        </w:tc>
        <w:tc>
          <w:tcPr>
            <w:tcW w:w="709" w:type="dxa"/>
            <w:tcBorders>
              <w:top w:val="single" w:sz="4" w:space="0" w:color="000000"/>
              <w:left w:val="single" w:sz="4" w:space="0" w:color="000000"/>
              <w:bottom w:val="single" w:sz="4" w:space="0" w:color="000000"/>
              <w:right w:val="single" w:sz="4" w:space="0" w:color="000000"/>
            </w:tcBorders>
            <w:hideMark/>
          </w:tcPr>
          <w:p w:rsidR="00585614" w:rsidRPr="001E6437" w:rsidRDefault="00585614" w:rsidP="00312367">
            <w:pPr>
              <w:widowControl w:val="0"/>
              <w:snapToGrid w:val="0"/>
              <w:jc w:val="center"/>
              <w:rPr>
                <w:sz w:val="20"/>
                <w:szCs w:val="20"/>
              </w:rPr>
            </w:pPr>
            <w:r>
              <w:rPr>
                <w:sz w:val="20"/>
                <w:szCs w:val="20"/>
              </w:rPr>
              <w:lastRenderedPageBreak/>
              <w:t>7</w:t>
            </w:r>
          </w:p>
        </w:tc>
      </w:tr>
      <w:tr w:rsidR="00585614" w:rsidRPr="001E6437" w:rsidTr="00585614">
        <w:trPr>
          <w:trHeight w:val="553"/>
        </w:trPr>
        <w:tc>
          <w:tcPr>
            <w:tcW w:w="1326" w:type="dxa"/>
            <w:tcBorders>
              <w:top w:val="single" w:sz="4" w:space="0" w:color="000000"/>
              <w:left w:val="single" w:sz="4" w:space="0" w:color="000000"/>
              <w:bottom w:val="single" w:sz="4" w:space="0" w:color="000000"/>
              <w:right w:val="nil"/>
            </w:tcBorders>
            <w:hideMark/>
          </w:tcPr>
          <w:p w:rsidR="00585614" w:rsidRDefault="00585614" w:rsidP="00312367">
            <w:pPr>
              <w:widowControl w:val="0"/>
              <w:snapToGrid w:val="0"/>
              <w:jc w:val="center"/>
              <w:rPr>
                <w:sz w:val="20"/>
                <w:szCs w:val="20"/>
              </w:rPr>
            </w:pPr>
            <w:r w:rsidRPr="001E6437">
              <w:rPr>
                <w:sz w:val="20"/>
                <w:szCs w:val="20"/>
              </w:rPr>
              <w:lastRenderedPageBreak/>
              <w:t>Кресло-коляска с электроприводом</w:t>
            </w:r>
            <w:r>
              <w:rPr>
                <w:sz w:val="20"/>
                <w:szCs w:val="20"/>
              </w:rPr>
              <w:t xml:space="preserve"> (для инвалидов и детей инвалидов)</w:t>
            </w:r>
          </w:p>
          <w:p w:rsidR="00585614" w:rsidRPr="001E6437" w:rsidRDefault="00585614" w:rsidP="00312367">
            <w:pPr>
              <w:widowControl w:val="0"/>
              <w:snapToGrid w:val="0"/>
              <w:jc w:val="center"/>
              <w:rPr>
                <w:sz w:val="20"/>
                <w:szCs w:val="20"/>
              </w:rPr>
            </w:pPr>
            <w:r>
              <w:rPr>
                <w:sz w:val="20"/>
                <w:szCs w:val="20"/>
              </w:rPr>
              <w:t>Вид ТСР 7-04-01</w:t>
            </w:r>
          </w:p>
        </w:tc>
        <w:tc>
          <w:tcPr>
            <w:tcW w:w="1418" w:type="dxa"/>
            <w:tcBorders>
              <w:top w:val="single" w:sz="4" w:space="0" w:color="000000"/>
              <w:left w:val="single" w:sz="4" w:space="0" w:color="000000"/>
              <w:bottom w:val="single" w:sz="4" w:space="0" w:color="000000"/>
              <w:right w:val="single" w:sz="4" w:space="0" w:color="000000"/>
            </w:tcBorders>
          </w:tcPr>
          <w:p w:rsidR="00585614" w:rsidRDefault="00585614" w:rsidP="00371417">
            <w:pPr>
              <w:pStyle w:val="30"/>
              <w:spacing w:after="0" w:line="240" w:lineRule="auto"/>
              <w:ind w:right="40"/>
              <w:jc w:val="center"/>
              <w:rPr>
                <w:rFonts w:eastAsia="Times New Roman"/>
                <w:kern w:val="1"/>
                <w:sz w:val="20"/>
                <w:szCs w:val="20"/>
                <w:lang w:eastAsia="ar-SA"/>
              </w:rPr>
            </w:pPr>
            <w:r w:rsidRPr="001E3596">
              <w:rPr>
                <w:rFonts w:eastAsia="Times New Roman"/>
                <w:kern w:val="1"/>
                <w:sz w:val="20"/>
                <w:szCs w:val="20"/>
                <w:lang w:eastAsia="ar-SA"/>
              </w:rPr>
              <w:t>Кресло-коляска, с электродвигателем, управляемая пациентом/сопровождающим лицом, с ручным управлением, нескладная</w:t>
            </w:r>
          </w:p>
          <w:p w:rsidR="00585614" w:rsidRDefault="00585614" w:rsidP="00371417">
            <w:pPr>
              <w:pStyle w:val="30"/>
              <w:spacing w:after="0" w:line="240" w:lineRule="auto"/>
              <w:ind w:right="40"/>
              <w:jc w:val="center"/>
              <w:rPr>
                <w:rFonts w:eastAsia="Times New Roman"/>
                <w:sz w:val="20"/>
                <w:szCs w:val="20"/>
                <w:shd w:val="clear" w:color="auto" w:fill="FFFFFF"/>
              </w:rPr>
            </w:pPr>
            <w:r w:rsidRPr="009C3194">
              <w:rPr>
                <w:rFonts w:eastAsia="Times New Roman"/>
                <w:sz w:val="20"/>
                <w:szCs w:val="20"/>
                <w:shd w:val="clear" w:color="auto" w:fill="FFFFFF"/>
              </w:rPr>
              <w:t>30.92.20.000</w:t>
            </w:r>
            <w:r>
              <w:rPr>
                <w:rFonts w:eastAsia="Times New Roman"/>
                <w:sz w:val="20"/>
                <w:szCs w:val="20"/>
                <w:shd w:val="clear" w:color="auto" w:fill="FFFFFF"/>
              </w:rPr>
              <w:t>/</w:t>
            </w:r>
          </w:p>
          <w:p w:rsidR="00585614" w:rsidRPr="001E6437" w:rsidRDefault="00585614" w:rsidP="00371417">
            <w:pPr>
              <w:pStyle w:val="30"/>
              <w:spacing w:after="0" w:line="240" w:lineRule="auto"/>
              <w:ind w:right="40"/>
              <w:jc w:val="center"/>
              <w:rPr>
                <w:sz w:val="20"/>
                <w:szCs w:val="20"/>
              </w:rPr>
            </w:pPr>
            <w:r>
              <w:rPr>
                <w:rFonts w:eastAsia="Times New Roman"/>
                <w:sz w:val="20"/>
                <w:szCs w:val="20"/>
                <w:shd w:val="clear" w:color="auto" w:fill="FFFFFF"/>
              </w:rPr>
              <w:t>30.92.20.000-00000025</w:t>
            </w:r>
          </w:p>
          <w:p w:rsidR="00585614" w:rsidRPr="001E6437" w:rsidRDefault="00585614" w:rsidP="002F7B68">
            <w:pPr>
              <w:jc w:val="both"/>
              <w:rPr>
                <w:sz w:val="20"/>
                <w:szCs w:val="20"/>
                <w:lang w:eastAsia="ru-RU"/>
              </w:rPr>
            </w:pPr>
          </w:p>
        </w:tc>
        <w:tc>
          <w:tcPr>
            <w:tcW w:w="5670" w:type="dxa"/>
            <w:tcBorders>
              <w:top w:val="single" w:sz="4" w:space="0" w:color="000000"/>
              <w:left w:val="single" w:sz="4" w:space="0" w:color="000000"/>
              <w:bottom w:val="single" w:sz="4" w:space="0" w:color="000000"/>
              <w:right w:val="nil"/>
            </w:tcBorders>
            <w:hideMark/>
          </w:tcPr>
          <w:p w:rsidR="00585614" w:rsidRPr="00DB432B" w:rsidRDefault="00585614" w:rsidP="00312367">
            <w:pPr>
              <w:jc w:val="both"/>
              <w:rPr>
                <w:sz w:val="20"/>
                <w:szCs w:val="20"/>
                <w:lang w:eastAsia="ru-RU"/>
              </w:rPr>
            </w:pPr>
            <w:r w:rsidRPr="001E6437">
              <w:rPr>
                <w:sz w:val="20"/>
                <w:szCs w:val="20"/>
              </w:rPr>
              <w:t xml:space="preserve">Кресло-коляски с электроприводом предназначены для самостоятельного передвижения инвалидов с нарушениями функций опорно-двигательного аппарата </w:t>
            </w:r>
            <w:r w:rsidRPr="00DB432B">
              <w:rPr>
                <w:sz w:val="20"/>
                <w:szCs w:val="20"/>
              </w:rPr>
              <w:t>по дорогам с твердым покрытием.</w:t>
            </w:r>
            <w:r w:rsidRPr="00DB432B">
              <w:rPr>
                <w:sz w:val="20"/>
                <w:szCs w:val="20"/>
                <w:lang w:eastAsia="ru-RU"/>
              </w:rPr>
              <w:t xml:space="preserve"> </w:t>
            </w:r>
          </w:p>
          <w:p w:rsidR="00585614" w:rsidRPr="001E6437" w:rsidRDefault="00585614" w:rsidP="00312367">
            <w:pPr>
              <w:jc w:val="both"/>
              <w:rPr>
                <w:sz w:val="20"/>
                <w:szCs w:val="20"/>
                <w:lang w:eastAsia="ru-RU"/>
              </w:rPr>
            </w:pPr>
            <w:r w:rsidRPr="001E6437">
              <w:rPr>
                <w:sz w:val="20"/>
                <w:szCs w:val="20"/>
                <w:lang w:eastAsia="ru-RU"/>
              </w:rPr>
              <w:t>Кресло-коляска с электроприводом должна приводиться в действие самостоятельно пользователем при помощи пульта управления, расположенного на подлокотнике коляски или сопровождающим лицом в результате толкания кресла-коляски за рукоятку.</w:t>
            </w:r>
          </w:p>
          <w:p w:rsidR="00585614" w:rsidRPr="001E6437" w:rsidRDefault="00585614" w:rsidP="00312367">
            <w:pPr>
              <w:jc w:val="both"/>
              <w:rPr>
                <w:sz w:val="20"/>
                <w:szCs w:val="20"/>
                <w:lang w:eastAsia="ru-RU"/>
              </w:rPr>
            </w:pPr>
            <w:r w:rsidRPr="001E6437">
              <w:rPr>
                <w:sz w:val="20"/>
                <w:szCs w:val="20"/>
                <w:lang w:eastAsia="ru-RU"/>
              </w:rPr>
              <w:t>Конструкция кресла-коляски с электроприводом должна предусматривать возможность индивидуальной регулировки в соответствии с потребностями пользователя.</w:t>
            </w:r>
          </w:p>
          <w:p w:rsidR="00585614" w:rsidRPr="001E6437" w:rsidRDefault="00585614" w:rsidP="00312367">
            <w:pPr>
              <w:jc w:val="both"/>
              <w:rPr>
                <w:sz w:val="20"/>
                <w:szCs w:val="20"/>
                <w:lang w:eastAsia="ru-RU"/>
              </w:rPr>
            </w:pPr>
            <w:r w:rsidRPr="001E6437">
              <w:rPr>
                <w:sz w:val="20"/>
                <w:szCs w:val="20"/>
                <w:lang w:eastAsia="ru-RU"/>
              </w:rPr>
              <w:t>Кресло-коляска должна быть оборудована стояночной и при необходимости рабочей системами торможения, легко управляемыми и обеспечивающими удержание кресла-коляски с пользователем в неподвижном состоянии, а также снижение скорости движения кресла-коляски или полную его остановку.</w:t>
            </w:r>
          </w:p>
          <w:p w:rsidR="00585614" w:rsidRPr="001E6437" w:rsidRDefault="00585614" w:rsidP="00312367">
            <w:pPr>
              <w:jc w:val="both"/>
              <w:rPr>
                <w:sz w:val="20"/>
                <w:szCs w:val="20"/>
                <w:lang w:eastAsia="ru-RU"/>
              </w:rPr>
            </w:pPr>
            <w:r w:rsidRPr="001E6437">
              <w:rPr>
                <w:sz w:val="20"/>
                <w:szCs w:val="20"/>
                <w:lang w:eastAsia="ru-RU"/>
              </w:rPr>
              <w:t>Подножки кресла-коляски должны сниматься, регулироваться по высоте, откидываться в стороны. Также на подножке должна быть пяточная опора.</w:t>
            </w:r>
          </w:p>
          <w:p w:rsidR="00585614" w:rsidRPr="001E6437" w:rsidRDefault="00585614" w:rsidP="00312367">
            <w:pPr>
              <w:jc w:val="both"/>
              <w:rPr>
                <w:sz w:val="20"/>
                <w:szCs w:val="20"/>
                <w:lang w:eastAsia="ru-RU"/>
              </w:rPr>
            </w:pPr>
            <w:r w:rsidRPr="001E6437">
              <w:rPr>
                <w:sz w:val="20"/>
                <w:szCs w:val="20"/>
                <w:lang w:eastAsia="ru-RU"/>
              </w:rPr>
              <w:t>Подлокотники кресла-коляски должны сниматься и регулироваться по высоте и иметь эргономичную форму.</w:t>
            </w:r>
          </w:p>
          <w:p w:rsidR="00585614" w:rsidRPr="001E6437" w:rsidRDefault="00585614" w:rsidP="00312367">
            <w:pPr>
              <w:jc w:val="both"/>
              <w:rPr>
                <w:sz w:val="20"/>
                <w:szCs w:val="20"/>
                <w:lang w:eastAsia="ru-RU"/>
              </w:rPr>
            </w:pPr>
            <w:r w:rsidRPr="001E6437">
              <w:rPr>
                <w:sz w:val="20"/>
                <w:szCs w:val="20"/>
                <w:lang w:eastAsia="ru-RU"/>
              </w:rPr>
              <w:t>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нормальной эксплуатации.</w:t>
            </w:r>
          </w:p>
          <w:p w:rsidR="00585614" w:rsidRPr="001E6437" w:rsidRDefault="00585614" w:rsidP="00312367">
            <w:pPr>
              <w:jc w:val="both"/>
              <w:rPr>
                <w:sz w:val="20"/>
                <w:szCs w:val="20"/>
                <w:lang w:eastAsia="ru-RU"/>
              </w:rPr>
            </w:pPr>
            <w:r w:rsidRPr="001E6437">
              <w:rPr>
                <w:sz w:val="20"/>
                <w:szCs w:val="20"/>
                <w:lang w:eastAsia="ru-RU"/>
              </w:rPr>
              <w:t xml:space="preserve">Кресло-коляска должна быть оснащена пультом управления (джойстиком) со световыми индикаторами возможных неисправностей. </w:t>
            </w:r>
          </w:p>
          <w:p w:rsidR="00585614" w:rsidRPr="001E6437" w:rsidRDefault="00585614" w:rsidP="00312367">
            <w:pPr>
              <w:jc w:val="both"/>
              <w:rPr>
                <w:sz w:val="20"/>
                <w:szCs w:val="20"/>
                <w:lang w:eastAsia="ru-RU"/>
              </w:rPr>
            </w:pPr>
            <w:r w:rsidRPr="001E6437">
              <w:rPr>
                <w:sz w:val="20"/>
                <w:szCs w:val="20"/>
                <w:lang w:eastAsia="ru-RU"/>
              </w:rPr>
              <w:t>Крепление пульта должно обеспечивать возможность перестановки под правую и левую руку и иметь защитную рамку для защиты от повреждения.</w:t>
            </w:r>
          </w:p>
          <w:p w:rsidR="00585614" w:rsidRPr="001E6437" w:rsidRDefault="00585614" w:rsidP="00312367">
            <w:pPr>
              <w:jc w:val="both"/>
              <w:rPr>
                <w:sz w:val="20"/>
                <w:szCs w:val="20"/>
                <w:lang w:eastAsia="ru-RU"/>
              </w:rPr>
            </w:pPr>
            <w:r w:rsidRPr="001E6437">
              <w:rPr>
                <w:sz w:val="20"/>
                <w:szCs w:val="20"/>
                <w:lang w:eastAsia="ru-RU"/>
              </w:rPr>
              <w:t>Аккумуляторные батареи должны быть герметичными (запечатанными) в целях безопасности.</w:t>
            </w:r>
          </w:p>
          <w:p w:rsidR="00585614" w:rsidRPr="001E6437" w:rsidRDefault="00585614" w:rsidP="00312367">
            <w:pPr>
              <w:jc w:val="both"/>
              <w:rPr>
                <w:sz w:val="20"/>
                <w:szCs w:val="20"/>
                <w:lang w:eastAsia="ru-RU"/>
              </w:rPr>
            </w:pPr>
            <w:r w:rsidRPr="001E6437">
              <w:rPr>
                <w:sz w:val="20"/>
                <w:szCs w:val="20"/>
                <w:lang w:eastAsia="ru-RU"/>
              </w:rPr>
              <w:t xml:space="preserve">Аккумуляторные батареи должны быть литиевые. </w:t>
            </w:r>
          </w:p>
          <w:p w:rsidR="00585614" w:rsidRPr="001E6437" w:rsidRDefault="00585614" w:rsidP="00312367">
            <w:pPr>
              <w:jc w:val="both"/>
              <w:rPr>
                <w:sz w:val="20"/>
                <w:szCs w:val="20"/>
                <w:lang w:eastAsia="ru-RU"/>
              </w:rPr>
            </w:pPr>
            <w:r w:rsidRPr="001E6437">
              <w:rPr>
                <w:sz w:val="20"/>
                <w:szCs w:val="20"/>
                <w:lang w:eastAsia="ru-RU"/>
              </w:rPr>
              <w:t>Все электрические провода должны быть закреплены и изолированы так, чтобы они не могли быть зацеплены предметами мебели или любыми другими выступающими предметами или повреждены ими и не могли служить помехой любой движущейся части кресла-коляски.</w:t>
            </w:r>
          </w:p>
          <w:p w:rsidR="00585614" w:rsidRPr="001E6437" w:rsidRDefault="00585614" w:rsidP="00312367">
            <w:pPr>
              <w:jc w:val="both"/>
              <w:rPr>
                <w:sz w:val="20"/>
                <w:szCs w:val="20"/>
                <w:lang w:eastAsia="ru-RU"/>
              </w:rPr>
            </w:pPr>
            <w:r w:rsidRPr="001E6437">
              <w:rPr>
                <w:sz w:val="20"/>
                <w:szCs w:val="20"/>
                <w:lang w:eastAsia="ru-RU"/>
              </w:rPr>
              <w:t>Устройства защиты, которые лишают кресло-коляску подвижности, не должны приводиться в действие раньше, чем через 15 секунд после того, как кресло-коляска была остановлена с помощью командного сигнала.</w:t>
            </w:r>
          </w:p>
          <w:p w:rsidR="00585614" w:rsidRPr="001E6437" w:rsidRDefault="00585614" w:rsidP="00312367">
            <w:pPr>
              <w:jc w:val="both"/>
              <w:rPr>
                <w:sz w:val="20"/>
                <w:szCs w:val="20"/>
                <w:lang w:eastAsia="ru-RU"/>
              </w:rPr>
            </w:pPr>
            <w:r w:rsidRPr="001E6437">
              <w:rPr>
                <w:sz w:val="20"/>
                <w:szCs w:val="20"/>
                <w:lang w:eastAsia="ru-RU"/>
              </w:rPr>
              <w:t>Сиденье кресла-коляски должно иметь дополнительно комфортную подушку размером не менее 44х44х6 см.</w:t>
            </w:r>
          </w:p>
          <w:p w:rsidR="00585614" w:rsidRPr="001E6437" w:rsidRDefault="00585614" w:rsidP="00312367">
            <w:pPr>
              <w:jc w:val="both"/>
              <w:rPr>
                <w:sz w:val="20"/>
                <w:szCs w:val="20"/>
                <w:lang w:eastAsia="ru-RU"/>
              </w:rPr>
            </w:pPr>
            <w:r w:rsidRPr="001E6437">
              <w:rPr>
                <w:sz w:val="20"/>
                <w:szCs w:val="20"/>
                <w:lang w:eastAsia="ru-RU"/>
              </w:rPr>
              <w:t>Угол наклона спинки кресла-коляски должен иметь ручную регулировку</w:t>
            </w:r>
          </w:p>
          <w:p w:rsidR="00585614" w:rsidRPr="001E6437" w:rsidRDefault="00585614" w:rsidP="00312367">
            <w:pPr>
              <w:jc w:val="both"/>
              <w:rPr>
                <w:sz w:val="20"/>
                <w:szCs w:val="20"/>
                <w:lang w:eastAsia="ru-RU"/>
              </w:rPr>
            </w:pPr>
            <w:r w:rsidRPr="001E6437">
              <w:rPr>
                <w:sz w:val="20"/>
                <w:szCs w:val="20"/>
                <w:lang w:eastAsia="ru-RU"/>
              </w:rPr>
              <w:t xml:space="preserve">Диапазон регулировки угла наклона спинки должен быть не менее +10 до +60 градусов (6 уровней регулировки). </w:t>
            </w:r>
          </w:p>
          <w:p w:rsidR="00585614" w:rsidRPr="001E6437" w:rsidRDefault="00585614" w:rsidP="00312367">
            <w:pPr>
              <w:jc w:val="both"/>
              <w:rPr>
                <w:sz w:val="20"/>
                <w:szCs w:val="20"/>
                <w:lang w:eastAsia="ru-RU"/>
              </w:rPr>
            </w:pPr>
            <w:r w:rsidRPr="001E6437">
              <w:rPr>
                <w:sz w:val="20"/>
                <w:szCs w:val="20"/>
                <w:lang w:eastAsia="ru-RU"/>
              </w:rPr>
              <w:t>Обивка спинки должна быть выполнена из высокопрочного и противопожарного материала.</w:t>
            </w:r>
          </w:p>
          <w:p w:rsidR="00585614" w:rsidRPr="001E6437" w:rsidRDefault="00585614" w:rsidP="00312367">
            <w:pPr>
              <w:jc w:val="both"/>
              <w:rPr>
                <w:sz w:val="20"/>
                <w:szCs w:val="20"/>
                <w:lang w:eastAsia="ru-RU"/>
              </w:rPr>
            </w:pPr>
            <w:r w:rsidRPr="001E6437">
              <w:rPr>
                <w:sz w:val="20"/>
                <w:szCs w:val="20"/>
                <w:lang w:eastAsia="ru-RU"/>
              </w:rPr>
              <w:t>Кресло-коляска должна иметь рукоятку для толкания сопровождающим лицом</w:t>
            </w:r>
          </w:p>
          <w:p w:rsidR="00585614" w:rsidRPr="001E6437" w:rsidRDefault="00585614" w:rsidP="00312367">
            <w:pPr>
              <w:jc w:val="both"/>
              <w:rPr>
                <w:sz w:val="20"/>
                <w:szCs w:val="20"/>
                <w:lang w:eastAsia="ru-RU"/>
              </w:rPr>
            </w:pPr>
            <w:r w:rsidRPr="001E6437">
              <w:rPr>
                <w:sz w:val="20"/>
                <w:szCs w:val="20"/>
                <w:lang w:eastAsia="ru-RU"/>
              </w:rPr>
              <w:lastRenderedPageBreak/>
              <w:t>Кресло-коляска должна быть оборудована устройством против опрокидывания.</w:t>
            </w:r>
          </w:p>
          <w:p w:rsidR="00585614" w:rsidRPr="001E6437" w:rsidRDefault="00585614" w:rsidP="00312367">
            <w:pPr>
              <w:jc w:val="both"/>
              <w:rPr>
                <w:sz w:val="20"/>
                <w:szCs w:val="20"/>
                <w:lang w:eastAsia="ru-RU"/>
              </w:rPr>
            </w:pPr>
            <w:r w:rsidRPr="001E6437">
              <w:rPr>
                <w:sz w:val="20"/>
                <w:szCs w:val="20"/>
                <w:lang w:eastAsia="ru-RU"/>
              </w:rPr>
              <w:t>Кресло-коляска должна поставляться с задними пневматическими шинами и передними пневматическими шинами.</w:t>
            </w:r>
          </w:p>
          <w:p w:rsidR="00585614" w:rsidRPr="001E6437" w:rsidRDefault="00585614" w:rsidP="00312367">
            <w:pPr>
              <w:jc w:val="both"/>
              <w:rPr>
                <w:sz w:val="20"/>
                <w:szCs w:val="20"/>
                <w:lang w:eastAsia="ru-RU"/>
              </w:rPr>
            </w:pPr>
            <w:r w:rsidRPr="001E6437">
              <w:rPr>
                <w:sz w:val="20"/>
                <w:szCs w:val="20"/>
                <w:lang w:eastAsia="ru-RU"/>
              </w:rPr>
              <w:t>Заднее приводное колесо должно быть размером не менее 310 мм.</w:t>
            </w:r>
          </w:p>
          <w:p w:rsidR="00585614" w:rsidRPr="001E6437" w:rsidRDefault="00585614" w:rsidP="00312367">
            <w:pPr>
              <w:jc w:val="both"/>
              <w:rPr>
                <w:sz w:val="20"/>
                <w:szCs w:val="20"/>
                <w:lang w:eastAsia="ru-RU"/>
              </w:rPr>
            </w:pPr>
            <w:r w:rsidRPr="001E6437">
              <w:rPr>
                <w:sz w:val="20"/>
                <w:szCs w:val="20"/>
                <w:lang w:eastAsia="ru-RU"/>
              </w:rPr>
              <w:t>Переднее колесо должно быть размером не менее 195 мм.</w:t>
            </w:r>
          </w:p>
          <w:p w:rsidR="00585614" w:rsidRPr="001E6437" w:rsidRDefault="00585614" w:rsidP="00312367">
            <w:pPr>
              <w:jc w:val="both"/>
              <w:rPr>
                <w:sz w:val="20"/>
                <w:szCs w:val="20"/>
                <w:lang w:eastAsia="ru-RU"/>
              </w:rPr>
            </w:pPr>
            <w:r w:rsidRPr="001E6437">
              <w:rPr>
                <w:sz w:val="20"/>
                <w:szCs w:val="20"/>
                <w:lang w:eastAsia="ru-RU"/>
              </w:rPr>
              <w:t xml:space="preserve">Коляска должна комплектоваться пассивным освещением спереди и/или сзади коляски (светоотражающие устройства). </w:t>
            </w:r>
          </w:p>
          <w:p w:rsidR="00585614" w:rsidRPr="001E6437" w:rsidRDefault="00585614" w:rsidP="00312367">
            <w:pPr>
              <w:jc w:val="both"/>
              <w:rPr>
                <w:sz w:val="20"/>
                <w:szCs w:val="20"/>
                <w:lang w:eastAsia="ru-RU"/>
              </w:rPr>
            </w:pPr>
            <w:r w:rsidRPr="001E6437">
              <w:rPr>
                <w:sz w:val="20"/>
                <w:szCs w:val="20"/>
                <w:lang w:eastAsia="ru-RU"/>
              </w:rPr>
              <w:t>Должна быть возможность установки оптимального скоростного режима от 1 до 5 передач.</w:t>
            </w:r>
          </w:p>
          <w:p w:rsidR="00585614" w:rsidRPr="001E6437" w:rsidRDefault="00585614" w:rsidP="00312367">
            <w:pPr>
              <w:jc w:val="both"/>
              <w:rPr>
                <w:sz w:val="20"/>
                <w:szCs w:val="20"/>
                <w:lang w:eastAsia="ru-RU"/>
              </w:rPr>
            </w:pPr>
            <w:r w:rsidRPr="001E6437">
              <w:rPr>
                <w:sz w:val="20"/>
                <w:szCs w:val="20"/>
                <w:lang w:eastAsia="ru-RU"/>
              </w:rPr>
              <w:t>Длина подножек относительно сиденья должна быть регулируемая в диапазоне не менее чем 43 см и до 48 см.</w:t>
            </w:r>
          </w:p>
          <w:p w:rsidR="00585614" w:rsidRPr="001E6437" w:rsidRDefault="00585614" w:rsidP="00312367">
            <w:pPr>
              <w:jc w:val="both"/>
              <w:rPr>
                <w:sz w:val="20"/>
                <w:szCs w:val="20"/>
                <w:lang w:eastAsia="ru-RU"/>
              </w:rPr>
            </w:pPr>
            <w:r w:rsidRPr="001E6437">
              <w:rPr>
                <w:sz w:val="20"/>
                <w:szCs w:val="20"/>
                <w:lang w:eastAsia="ru-RU"/>
              </w:rPr>
              <w:t>Высота подлокотника должна регулироваться в диапазоне не менее чем от 22 до 28 см.</w:t>
            </w:r>
          </w:p>
          <w:p w:rsidR="00585614" w:rsidRPr="001E6437" w:rsidRDefault="00585614" w:rsidP="00312367">
            <w:pPr>
              <w:jc w:val="both"/>
              <w:rPr>
                <w:sz w:val="20"/>
                <w:szCs w:val="20"/>
                <w:lang w:eastAsia="ru-RU"/>
              </w:rPr>
            </w:pPr>
            <w:r w:rsidRPr="001E6437">
              <w:rPr>
                <w:sz w:val="20"/>
                <w:szCs w:val="20"/>
                <w:lang w:eastAsia="ru-RU"/>
              </w:rPr>
              <w:t>Высота спинки не менее 46 см.</w:t>
            </w:r>
          </w:p>
          <w:p w:rsidR="00585614" w:rsidRPr="001E6437" w:rsidRDefault="00585614" w:rsidP="00312367">
            <w:pPr>
              <w:jc w:val="both"/>
              <w:rPr>
                <w:sz w:val="20"/>
                <w:szCs w:val="20"/>
                <w:lang w:eastAsia="ru-RU"/>
              </w:rPr>
            </w:pPr>
            <w:r w:rsidRPr="001E6437">
              <w:rPr>
                <w:sz w:val="20"/>
                <w:szCs w:val="20"/>
                <w:lang w:eastAsia="ru-RU"/>
              </w:rPr>
              <w:t>Длина подлокотников должна быть не менее 38 см</w:t>
            </w:r>
          </w:p>
          <w:p w:rsidR="00585614" w:rsidRPr="001E6437" w:rsidRDefault="00585614" w:rsidP="00312367">
            <w:pPr>
              <w:jc w:val="both"/>
              <w:rPr>
                <w:sz w:val="20"/>
                <w:szCs w:val="20"/>
                <w:lang w:eastAsia="ru-RU"/>
              </w:rPr>
            </w:pPr>
            <w:r w:rsidRPr="001E6437">
              <w:rPr>
                <w:sz w:val="20"/>
                <w:szCs w:val="20"/>
                <w:lang w:eastAsia="ru-RU"/>
              </w:rPr>
              <w:t>Ширина подлокотников должна быть не менее 5 см.</w:t>
            </w:r>
          </w:p>
          <w:p w:rsidR="00585614" w:rsidRPr="001E6437" w:rsidRDefault="00585614" w:rsidP="00312367">
            <w:pPr>
              <w:jc w:val="both"/>
              <w:rPr>
                <w:sz w:val="20"/>
                <w:szCs w:val="20"/>
                <w:lang w:eastAsia="ru-RU"/>
              </w:rPr>
            </w:pPr>
            <w:r w:rsidRPr="001E6437">
              <w:rPr>
                <w:sz w:val="20"/>
                <w:szCs w:val="20"/>
                <w:lang w:eastAsia="ru-RU"/>
              </w:rPr>
              <w:t>Высота сиденья должна быть не менее 55 см.</w:t>
            </w:r>
          </w:p>
          <w:p w:rsidR="00585614" w:rsidRPr="001E6437" w:rsidRDefault="00585614" w:rsidP="00312367">
            <w:pPr>
              <w:jc w:val="both"/>
              <w:rPr>
                <w:sz w:val="20"/>
                <w:szCs w:val="20"/>
                <w:lang w:eastAsia="ru-RU"/>
              </w:rPr>
            </w:pPr>
            <w:r w:rsidRPr="001E6437">
              <w:rPr>
                <w:sz w:val="20"/>
                <w:szCs w:val="20"/>
                <w:lang w:eastAsia="ru-RU"/>
              </w:rPr>
              <w:t>Глубина сиденья должна быть не менее 48 см.</w:t>
            </w:r>
          </w:p>
          <w:p w:rsidR="00585614" w:rsidRPr="001E6437" w:rsidRDefault="00585614" w:rsidP="00312367">
            <w:pPr>
              <w:jc w:val="both"/>
              <w:rPr>
                <w:sz w:val="20"/>
                <w:szCs w:val="20"/>
                <w:lang w:eastAsia="ru-RU"/>
              </w:rPr>
            </w:pPr>
            <w:r w:rsidRPr="001E6437">
              <w:rPr>
                <w:sz w:val="20"/>
                <w:szCs w:val="20"/>
                <w:lang w:eastAsia="ru-RU"/>
              </w:rPr>
              <w:t>Общая ширина коляски не более 65 см.</w:t>
            </w:r>
          </w:p>
          <w:p w:rsidR="00585614" w:rsidRPr="001E6437" w:rsidRDefault="00585614" w:rsidP="00312367">
            <w:pPr>
              <w:jc w:val="both"/>
              <w:rPr>
                <w:sz w:val="20"/>
                <w:szCs w:val="20"/>
                <w:lang w:eastAsia="ru-RU"/>
              </w:rPr>
            </w:pPr>
            <w:r w:rsidRPr="001E6437">
              <w:rPr>
                <w:sz w:val="20"/>
                <w:szCs w:val="20"/>
                <w:lang w:eastAsia="ru-RU"/>
              </w:rPr>
              <w:t>Ширина сиденья не менее 40 см. и не более 50 см.</w:t>
            </w:r>
          </w:p>
          <w:p w:rsidR="00585614" w:rsidRPr="001E6437" w:rsidRDefault="00585614" w:rsidP="00312367">
            <w:pPr>
              <w:jc w:val="both"/>
              <w:rPr>
                <w:sz w:val="20"/>
                <w:szCs w:val="20"/>
                <w:lang w:eastAsia="ru-RU"/>
              </w:rPr>
            </w:pPr>
            <w:r w:rsidRPr="001E6437">
              <w:rPr>
                <w:sz w:val="20"/>
                <w:szCs w:val="20"/>
                <w:lang w:eastAsia="ru-RU"/>
              </w:rPr>
              <w:t>Высота кресла-коляски должна быть не более 105 см.</w:t>
            </w:r>
          </w:p>
          <w:p w:rsidR="00585614" w:rsidRPr="001E6437" w:rsidRDefault="00585614" w:rsidP="00312367">
            <w:pPr>
              <w:jc w:val="both"/>
              <w:rPr>
                <w:sz w:val="20"/>
                <w:szCs w:val="20"/>
                <w:lang w:eastAsia="ru-RU"/>
              </w:rPr>
            </w:pPr>
            <w:r w:rsidRPr="001E6437">
              <w:rPr>
                <w:sz w:val="20"/>
                <w:szCs w:val="20"/>
                <w:lang w:eastAsia="ru-RU"/>
              </w:rPr>
              <w:t>Собственный вес коляски должен быть не более 62 кг.</w:t>
            </w:r>
          </w:p>
          <w:p w:rsidR="00585614" w:rsidRPr="001E6437" w:rsidRDefault="00585614" w:rsidP="00312367">
            <w:pPr>
              <w:jc w:val="both"/>
              <w:rPr>
                <w:sz w:val="20"/>
                <w:szCs w:val="20"/>
                <w:lang w:eastAsia="ru-RU"/>
              </w:rPr>
            </w:pPr>
            <w:r w:rsidRPr="001E6437">
              <w:rPr>
                <w:sz w:val="20"/>
                <w:szCs w:val="20"/>
                <w:lang w:eastAsia="ru-RU"/>
              </w:rPr>
              <w:t>Грузоподъемность кресла-коляски должна быть не менее 120 кг.</w:t>
            </w:r>
          </w:p>
          <w:p w:rsidR="00585614" w:rsidRPr="001E6437" w:rsidRDefault="00585614" w:rsidP="00312367">
            <w:pPr>
              <w:jc w:val="both"/>
              <w:rPr>
                <w:sz w:val="20"/>
                <w:szCs w:val="20"/>
                <w:lang w:eastAsia="ru-RU"/>
              </w:rPr>
            </w:pPr>
            <w:r w:rsidRPr="001E6437">
              <w:rPr>
                <w:sz w:val="20"/>
                <w:szCs w:val="20"/>
                <w:lang w:eastAsia="ru-RU"/>
              </w:rPr>
              <w:t>Скорость кресла-коляски с электроприводом должна быть не менее 6 км/ч.</w:t>
            </w:r>
          </w:p>
          <w:p w:rsidR="00585614" w:rsidRPr="001E6437" w:rsidRDefault="00585614" w:rsidP="00312367">
            <w:pPr>
              <w:jc w:val="both"/>
              <w:rPr>
                <w:sz w:val="20"/>
                <w:szCs w:val="20"/>
                <w:lang w:eastAsia="ru-RU"/>
              </w:rPr>
            </w:pPr>
            <w:r w:rsidRPr="001E6437">
              <w:rPr>
                <w:sz w:val="20"/>
                <w:szCs w:val="20"/>
                <w:lang w:eastAsia="ru-RU"/>
              </w:rPr>
              <w:t>Количество аккумуляторов должно быть не менее двух.</w:t>
            </w:r>
          </w:p>
          <w:p w:rsidR="00585614" w:rsidRPr="001E6437" w:rsidRDefault="00585614" w:rsidP="00312367">
            <w:pPr>
              <w:jc w:val="both"/>
              <w:rPr>
                <w:sz w:val="20"/>
                <w:szCs w:val="20"/>
                <w:lang w:eastAsia="ru-RU"/>
              </w:rPr>
            </w:pPr>
            <w:r w:rsidRPr="001E6437">
              <w:rPr>
                <w:sz w:val="20"/>
                <w:szCs w:val="20"/>
                <w:lang w:eastAsia="ru-RU"/>
              </w:rPr>
              <w:t xml:space="preserve">Мощность батарей должна быть не менее 28 </w:t>
            </w:r>
            <w:proofErr w:type="spellStart"/>
            <w:r w:rsidRPr="001E6437">
              <w:rPr>
                <w:sz w:val="20"/>
                <w:szCs w:val="20"/>
                <w:lang w:eastAsia="ru-RU"/>
              </w:rPr>
              <w:t>Ам</w:t>
            </w:r>
            <w:proofErr w:type="spellEnd"/>
            <w:r w:rsidRPr="001E6437">
              <w:rPr>
                <w:sz w:val="20"/>
                <w:szCs w:val="20"/>
                <w:lang w:eastAsia="ru-RU"/>
              </w:rPr>
              <w:t>/ч.</w:t>
            </w:r>
          </w:p>
          <w:p w:rsidR="00585614" w:rsidRPr="001E6437" w:rsidRDefault="00585614" w:rsidP="00312367">
            <w:pPr>
              <w:jc w:val="both"/>
              <w:rPr>
                <w:sz w:val="20"/>
                <w:szCs w:val="20"/>
                <w:lang w:eastAsia="ru-RU"/>
              </w:rPr>
            </w:pPr>
            <w:r w:rsidRPr="001E6437">
              <w:rPr>
                <w:sz w:val="20"/>
                <w:szCs w:val="20"/>
                <w:lang w:eastAsia="ru-RU"/>
              </w:rPr>
              <w:t>Запас хода должен быть не менее 25 км.</w:t>
            </w:r>
          </w:p>
          <w:p w:rsidR="00585614" w:rsidRDefault="00585614" w:rsidP="00312367">
            <w:pPr>
              <w:snapToGrid w:val="0"/>
              <w:rPr>
                <w:sz w:val="20"/>
                <w:szCs w:val="20"/>
                <w:lang w:eastAsia="ru-RU"/>
              </w:rPr>
            </w:pPr>
            <w:r w:rsidRPr="001E6437">
              <w:rPr>
                <w:sz w:val="20"/>
                <w:szCs w:val="20"/>
                <w:lang w:eastAsia="ru-RU"/>
              </w:rPr>
              <w:t>Максимальная высота преодолеваемого препятствия должна быть не менее 7 см.</w:t>
            </w:r>
          </w:p>
          <w:p w:rsidR="00585614" w:rsidRPr="001E6437" w:rsidRDefault="00585614" w:rsidP="00531D35">
            <w:pPr>
              <w:pStyle w:val="30"/>
              <w:spacing w:after="0" w:line="240" w:lineRule="auto"/>
              <w:ind w:right="40" w:firstLine="209"/>
              <w:rPr>
                <w:rFonts w:eastAsia="Times New Roman"/>
                <w:sz w:val="20"/>
                <w:szCs w:val="20"/>
                <w:shd w:val="clear" w:color="auto" w:fill="FFFFFF"/>
              </w:rPr>
            </w:pPr>
            <w:r w:rsidRPr="00150F4D">
              <w:rPr>
                <w:rFonts w:eastAsia="Times New Roman"/>
                <w:sz w:val="20"/>
                <w:szCs w:val="20"/>
                <w:shd w:val="clear" w:color="auto" w:fill="FFFFFF"/>
              </w:rPr>
              <w:t xml:space="preserve">Гарантийный срок эксплуатации изделия – не менее 24 месяцев со дня передачи её Получателю. </w:t>
            </w:r>
          </w:p>
        </w:tc>
        <w:tc>
          <w:tcPr>
            <w:tcW w:w="709" w:type="dxa"/>
            <w:tcBorders>
              <w:top w:val="single" w:sz="4" w:space="0" w:color="000000"/>
              <w:left w:val="single" w:sz="4" w:space="0" w:color="000000"/>
              <w:bottom w:val="single" w:sz="4" w:space="0" w:color="000000"/>
              <w:right w:val="single" w:sz="4" w:space="0" w:color="000000"/>
            </w:tcBorders>
            <w:hideMark/>
          </w:tcPr>
          <w:p w:rsidR="00585614" w:rsidRPr="001E6437" w:rsidRDefault="00585614" w:rsidP="00312367">
            <w:pPr>
              <w:widowControl w:val="0"/>
              <w:snapToGrid w:val="0"/>
              <w:jc w:val="center"/>
              <w:rPr>
                <w:sz w:val="20"/>
                <w:szCs w:val="20"/>
              </w:rPr>
            </w:pPr>
            <w:r>
              <w:rPr>
                <w:sz w:val="20"/>
                <w:szCs w:val="20"/>
              </w:rPr>
              <w:lastRenderedPageBreak/>
              <w:t>12</w:t>
            </w:r>
          </w:p>
        </w:tc>
      </w:tr>
    </w:tbl>
    <w:p w:rsidR="007D1EE6" w:rsidRDefault="007D1EE6" w:rsidP="007D1EE6">
      <w:pPr>
        <w:ind w:right="567" w:firstLine="709"/>
        <w:jc w:val="both"/>
        <w:rPr>
          <w:lang w:eastAsia="ru-RU"/>
        </w:rPr>
      </w:pPr>
    </w:p>
    <w:p w:rsidR="007D1EE6" w:rsidRPr="00245A7A" w:rsidRDefault="007D1EE6" w:rsidP="00D23389">
      <w:pPr>
        <w:ind w:firstLine="709"/>
        <w:jc w:val="both"/>
        <w:rPr>
          <w:lang w:eastAsia="ru-RU"/>
        </w:rPr>
      </w:pPr>
      <w:r w:rsidRPr="00245A7A">
        <w:rPr>
          <w:lang w:eastAsia="ru-RU"/>
        </w:rPr>
        <w:t>Согласно п. 4 Правил, которые установлены постановлением Правительства РФ от 08.02.2017 № 145 (далее – Правила), Заказчики обязаны применять информацию, включенную в позицию каталога ТРУ с указанной в ней даты начала обязательного применения. При этом заказчики обязаны при планировании закупки и ее осуществлении использовать информацию, включенную в соответствующую позицию каталога, в том числе указывать согласно такой позиции следующую информацию:</w:t>
      </w:r>
    </w:p>
    <w:p w:rsidR="007D1EE6" w:rsidRPr="00245A7A" w:rsidRDefault="007D1EE6" w:rsidP="00D23389">
      <w:pPr>
        <w:jc w:val="both"/>
        <w:rPr>
          <w:lang w:eastAsia="ru-RU"/>
        </w:rPr>
      </w:pPr>
      <w:r w:rsidRPr="00245A7A">
        <w:rPr>
          <w:lang w:eastAsia="ru-RU"/>
        </w:rPr>
        <w:t xml:space="preserve">а) наименование товара, работы, услуги; </w:t>
      </w:r>
    </w:p>
    <w:p w:rsidR="007D1EE6" w:rsidRPr="00245A7A" w:rsidRDefault="007D1EE6" w:rsidP="00D23389">
      <w:pPr>
        <w:jc w:val="both"/>
        <w:rPr>
          <w:lang w:eastAsia="ru-RU"/>
        </w:rPr>
      </w:pPr>
      <w:r w:rsidRPr="00245A7A">
        <w:rPr>
          <w:lang w:eastAsia="ru-RU"/>
        </w:rPr>
        <w:t>б) единицы измерения количества товара, объема выполняемой работы, оказываемой услуги;</w:t>
      </w:r>
    </w:p>
    <w:p w:rsidR="007D1EE6" w:rsidRPr="00245A7A" w:rsidRDefault="007D1EE6" w:rsidP="00D23389">
      <w:pPr>
        <w:jc w:val="both"/>
        <w:rPr>
          <w:lang w:eastAsia="ru-RU"/>
        </w:rPr>
      </w:pPr>
      <w:r w:rsidRPr="00245A7A">
        <w:rPr>
          <w:lang w:eastAsia="ru-RU"/>
        </w:rPr>
        <w:t xml:space="preserve">в) описание товара, работы, услуги (при наличии такого описания в позиции). </w:t>
      </w:r>
    </w:p>
    <w:p w:rsidR="007D1EE6" w:rsidRPr="00245A7A" w:rsidRDefault="007D1EE6" w:rsidP="00D23389">
      <w:pPr>
        <w:ind w:firstLine="709"/>
        <w:jc w:val="both"/>
        <w:rPr>
          <w:lang w:eastAsia="ru-RU"/>
        </w:rPr>
      </w:pPr>
      <w:r w:rsidRPr="00245A7A">
        <w:rPr>
          <w:lang w:eastAsia="ru-RU"/>
        </w:rPr>
        <w:t xml:space="preserve">Согласно </w:t>
      </w:r>
      <w:proofErr w:type="spellStart"/>
      <w:r w:rsidRPr="00245A7A">
        <w:rPr>
          <w:lang w:eastAsia="ru-RU"/>
        </w:rPr>
        <w:t>п.п</w:t>
      </w:r>
      <w:proofErr w:type="spellEnd"/>
      <w:r w:rsidRPr="00245A7A">
        <w:rPr>
          <w:lang w:eastAsia="ru-RU"/>
        </w:rPr>
        <w:t xml:space="preserve">. 5 и 6 Правил заказчики вправе указывать дополнительную информацию, не предусмотренную КТРУ. </w:t>
      </w:r>
    </w:p>
    <w:p w:rsidR="007D1EE6" w:rsidRPr="00245A7A" w:rsidRDefault="007D1EE6" w:rsidP="00FB13EE">
      <w:pPr>
        <w:pStyle w:val="30"/>
        <w:spacing w:after="0" w:line="240" w:lineRule="auto"/>
        <w:ind w:right="40" w:firstLine="709"/>
      </w:pPr>
      <w:r w:rsidRPr="00FB13EE">
        <w:rPr>
          <w:sz w:val="24"/>
          <w:szCs w:val="24"/>
        </w:rPr>
        <w:t>В позиции каталога ТРУ по объекту закупки «</w:t>
      </w:r>
      <w:r w:rsidR="00FB13EE" w:rsidRPr="00FB13EE">
        <w:rPr>
          <w:rFonts w:eastAsia="Times New Roman"/>
          <w:kern w:val="1"/>
          <w:sz w:val="24"/>
          <w:szCs w:val="24"/>
          <w:lang w:eastAsia="ar-SA"/>
        </w:rPr>
        <w:t>кресло-коляска, с электродвигателем, управляемая пациентом/сопровождающим лицом, с ручным управлением, нескладная</w:t>
      </w:r>
      <w:r w:rsidRPr="00FB13EE">
        <w:rPr>
          <w:sz w:val="24"/>
          <w:szCs w:val="24"/>
        </w:rPr>
        <w:t xml:space="preserve">» (код </w:t>
      </w:r>
      <w:r w:rsidR="00FB13EE" w:rsidRPr="00FB13EE">
        <w:rPr>
          <w:rFonts w:eastAsia="Times New Roman"/>
          <w:sz w:val="24"/>
          <w:szCs w:val="24"/>
          <w:shd w:val="clear" w:color="auto" w:fill="FFFFFF"/>
        </w:rPr>
        <w:t>30.92.20.000-00000025</w:t>
      </w:r>
      <w:r w:rsidRPr="00FB13EE">
        <w:rPr>
          <w:sz w:val="24"/>
          <w:szCs w:val="24"/>
        </w:rPr>
        <w:t>) отсутствуют характеристики, необходимые</w:t>
      </w:r>
      <w:r w:rsidRPr="00245A7A">
        <w:t xml:space="preserve"> Заказчику для поставки товара с целью обеспечения инвалидов. В связи с этим, Заказчиком установлены дополнительные характеристики при описании объекта закупки в соответствии со ст. 33 44-ФЗ, которые указаны в табличной части описания объекта закупки.</w:t>
      </w:r>
    </w:p>
    <w:p w:rsidR="00864668" w:rsidRDefault="00864668" w:rsidP="00CB5679">
      <w:pPr>
        <w:widowControl w:val="0"/>
        <w:ind w:firstLine="709"/>
        <w:jc w:val="both"/>
      </w:pPr>
    </w:p>
    <w:p w:rsidR="00CB5679" w:rsidRPr="00DB432B" w:rsidRDefault="00CB5679" w:rsidP="00CB5679">
      <w:pPr>
        <w:widowControl w:val="0"/>
        <w:ind w:firstLine="709"/>
        <w:jc w:val="both"/>
      </w:pPr>
      <w:r w:rsidRPr="00DB432B">
        <w:t xml:space="preserve">Согласно действующему законодательству кресло-коляска приобретается с соблюдением положений приказов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w:t>
      </w:r>
      <w:r w:rsidRPr="00DB432B">
        <w:lastRenderedPageBreak/>
        <w:t>Федерации от 30 декабря 2005 г. №2347-р» и от 28 декабря 2017 г. N 888н "Об утверждении перечня показаний и противопоказаний для обеспечения инвалидов техническими средствами реабилитации"</w:t>
      </w:r>
    </w:p>
    <w:p w:rsidR="00531D35" w:rsidRDefault="00CB5679" w:rsidP="00531D35">
      <w:pPr>
        <w:keepNext/>
        <w:widowControl w:val="0"/>
        <w:ind w:firstLine="709"/>
        <w:jc w:val="center"/>
        <w:rPr>
          <w:b/>
          <w:bCs/>
        </w:rPr>
      </w:pPr>
      <w:r w:rsidRPr="00DB432B">
        <w:rPr>
          <w:b/>
          <w:bCs/>
        </w:rPr>
        <w:t>Требования к качеству Товара:</w:t>
      </w:r>
    </w:p>
    <w:p w:rsidR="00CB5679" w:rsidRPr="00DB432B" w:rsidRDefault="00CB5679" w:rsidP="00CB5679">
      <w:pPr>
        <w:keepNext/>
        <w:widowControl w:val="0"/>
        <w:ind w:firstLine="709"/>
        <w:jc w:val="both"/>
      </w:pPr>
      <w:r w:rsidRPr="00DB432B">
        <w:t>Кресло-коляска должно соответствовать требованиям статической, ударной и усталостной прочности.</w:t>
      </w:r>
    </w:p>
    <w:p w:rsidR="00CB5679" w:rsidRPr="00DB432B" w:rsidRDefault="00CB5679" w:rsidP="00CB5679">
      <w:pPr>
        <w:keepNext/>
        <w:widowControl w:val="0"/>
        <w:ind w:firstLine="709"/>
        <w:jc w:val="both"/>
      </w:pPr>
      <w:r w:rsidRPr="00DB432B">
        <w:t>Не должно быть обнаружено какой-либо остаточной деформации, могущей ухудшить эксплуатационные свойства кресла-коляски и его составных частей, после падения кресла-коляски в сложенном виде с высоты (1000± 10) мм.</w:t>
      </w:r>
    </w:p>
    <w:p w:rsidR="00CB5679" w:rsidRPr="00DB432B" w:rsidRDefault="00CB5679" w:rsidP="00CB5679">
      <w:pPr>
        <w:ind w:firstLine="709"/>
        <w:jc w:val="both"/>
      </w:pPr>
      <w:r w:rsidRPr="00DB432B">
        <w:t xml:space="preserve">Кресло-коляска должно стоять устойчиво на горизонтальной поверхности (без качки). </w:t>
      </w:r>
    </w:p>
    <w:p w:rsidR="00CB5679" w:rsidRPr="00DB432B" w:rsidRDefault="00CB5679" w:rsidP="00CB5679">
      <w:pPr>
        <w:ind w:firstLine="709"/>
        <w:jc w:val="both"/>
        <w:rPr>
          <w:color w:val="000000"/>
        </w:rPr>
      </w:pPr>
      <w:r w:rsidRPr="00DB432B">
        <w:t xml:space="preserve">Кресло-коляска должно </w:t>
      </w:r>
      <w:r w:rsidRPr="00DB432B">
        <w:rPr>
          <w:color w:val="000000"/>
        </w:rPr>
        <w:t xml:space="preserve">соответствовать требованиям стандартов </w:t>
      </w:r>
      <w:r w:rsidRPr="00DB432B">
        <w:t xml:space="preserve">ГОСТ Р 50444-92, </w:t>
      </w:r>
      <w:r w:rsidRPr="00DB432B">
        <w:rPr>
          <w:color w:val="000000"/>
        </w:rPr>
        <w:t>ГОСТ Р 50267.0-92</w:t>
      </w:r>
      <w:r w:rsidRPr="00DB432B">
        <w:rPr>
          <w:b/>
          <w:color w:val="000000"/>
        </w:rPr>
        <w:t>,</w:t>
      </w:r>
      <w:r w:rsidRPr="00DB432B">
        <w:rPr>
          <w:color w:val="000000"/>
        </w:rPr>
        <w:t xml:space="preserve"> ГОСТ Р </w:t>
      </w:r>
      <w:r w:rsidRPr="00DA1C93">
        <w:rPr>
          <w:color w:val="000000"/>
        </w:rPr>
        <w:t>ИСО 7176-21-2015</w:t>
      </w:r>
      <w:r w:rsidRPr="00DB432B">
        <w:rPr>
          <w:color w:val="000000"/>
        </w:rPr>
        <w:t xml:space="preserve">, </w:t>
      </w:r>
      <w:r w:rsidRPr="00DB432B">
        <w:t>ГО</w:t>
      </w:r>
      <w:r w:rsidRPr="00DB432B">
        <w:rPr>
          <w:color w:val="000000"/>
        </w:rPr>
        <w:t xml:space="preserve">СТ Р ИСО 7176-8-2015, </w:t>
      </w:r>
      <w:r w:rsidRPr="00DB432B">
        <w:t xml:space="preserve">ГОСТ Р 51632-2014, </w:t>
      </w:r>
      <w:r w:rsidRPr="00DB432B">
        <w:rPr>
          <w:color w:val="000000"/>
        </w:rPr>
        <w:t xml:space="preserve">ГОСТ Р ИСО 7176-16-2015, ГОСТ </w:t>
      </w:r>
      <w:r w:rsidRPr="00DB432B">
        <w:rPr>
          <w:color w:val="000000"/>
          <w:lang w:val="en-US"/>
        </w:rPr>
        <w:t>ISO</w:t>
      </w:r>
      <w:r w:rsidRPr="00DB432B">
        <w:rPr>
          <w:color w:val="000000"/>
        </w:rPr>
        <w:t xml:space="preserve"> 10993-1-2011, ГОСТ </w:t>
      </w:r>
      <w:r w:rsidRPr="00DB432B">
        <w:rPr>
          <w:color w:val="000000"/>
          <w:lang w:val="en-US"/>
        </w:rPr>
        <w:t>ISO</w:t>
      </w:r>
      <w:r w:rsidRPr="00DB432B">
        <w:rPr>
          <w:color w:val="000000"/>
        </w:rPr>
        <w:t xml:space="preserve"> 10993-5-2011, ГОСТ </w:t>
      </w:r>
      <w:r w:rsidRPr="00DB432B">
        <w:rPr>
          <w:color w:val="000000"/>
          <w:lang w:val="en-US"/>
        </w:rPr>
        <w:t>ISO</w:t>
      </w:r>
      <w:r w:rsidRPr="00DB432B">
        <w:rPr>
          <w:color w:val="000000"/>
        </w:rPr>
        <w:t xml:space="preserve"> 10993-10-2011, ГОСТ Р 52770-2016.</w:t>
      </w:r>
    </w:p>
    <w:p w:rsidR="00CB5679" w:rsidRDefault="00CB5679" w:rsidP="00CB5679">
      <w:pPr>
        <w:ind w:firstLine="709"/>
        <w:jc w:val="both"/>
      </w:pPr>
      <w:r w:rsidRPr="00DB432B">
        <w:t>Качество товара должно подтверждаться регистрационным удостоверением Федеральной службы по надзору в сфере здравоохранения, выдаваемым в установленном порядке, (декларацией о соответствии, сертификатом - при наличии).</w:t>
      </w:r>
    </w:p>
    <w:p w:rsidR="00CB5679" w:rsidRPr="00DB432B" w:rsidRDefault="00CB5679" w:rsidP="00CB5679">
      <w:pPr>
        <w:ind w:firstLine="709"/>
        <w:jc w:val="both"/>
      </w:pPr>
    </w:p>
    <w:p w:rsidR="00CB5679" w:rsidRPr="00DB432B" w:rsidRDefault="00CB5679" w:rsidP="00CB5679">
      <w:pPr>
        <w:autoSpaceDN w:val="0"/>
        <w:ind w:left="360"/>
        <w:jc w:val="both"/>
        <w:rPr>
          <w:b/>
        </w:rPr>
      </w:pPr>
      <w:r w:rsidRPr="00DB432B">
        <w:rPr>
          <w:b/>
        </w:rPr>
        <w:t>Требования к сроку и (или) объему предоставленных гарантий качества Товара.</w:t>
      </w:r>
    </w:p>
    <w:p w:rsidR="00CB5679" w:rsidRPr="00DB432B" w:rsidRDefault="00CB5679" w:rsidP="00CB5679">
      <w:pPr>
        <w:widowControl w:val="0"/>
        <w:autoSpaceDE w:val="0"/>
        <w:ind w:firstLine="709"/>
        <w:jc w:val="both"/>
      </w:pPr>
      <w:r w:rsidRPr="00DB432B">
        <w:t>При передаче кресла-коляски Поставщик обязан разъяснить Получателю условия и требования к эксплуатации товара, а также вручить памятку о порядке обеспечения гарантийного ремонта товара,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CB5679" w:rsidRPr="00DB432B" w:rsidRDefault="00CB5679" w:rsidP="00CB5679">
      <w:pPr>
        <w:widowControl w:val="0"/>
        <w:autoSpaceDE w:val="0"/>
        <w:ind w:firstLine="709"/>
        <w:jc w:val="both"/>
      </w:pPr>
      <w:r w:rsidRPr="00DB432B">
        <w:t>Обеспечение возможности ремонта и технического обслуживания, устранения недостатков при обеспечении инвалида креслом-коляской осуществляется в соответствии с Федеральным законом от 07.02.1992 г. № 2300-1 «О защите прав потребителей».</w:t>
      </w:r>
    </w:p>
    <w:p w:rsidR="00CB5679" w:rsidRPr="00DB432B" w:rsidRDefault="00CB5679" w:rsidP="00CB5679">
      <w:pPr>
        <w:widowControl w:val="0"/>
        <w:autoSpaceDE w:val="0"/>
        <w:ind w:firstLine="709"/>
        <w:jc w:val="both"/>
      </w:pPr>
      <w:r w:rsidRPr="00DB432B">
        <w:t xml:space="preserve">В течение гарантийного срока в случае обнаружения Получателем недостатка в кресле-коляске, Поставщиком либо уполномоченной производителем организацией (индивидуальным предпринимателем) должны быть обеспечены замена товара на кресло-коляску той же модели, либо безвозмездное устранение недостатков товара (гарантийный ремонт). При этом срок безвозмездного устранения недостатков товара (гарантийного ремонта) со дня обращения Получателя не должен превышать 20 (Двадцать) рабочих дней. </w:t>
      </w:r>
    </w:p>
    <w:p w:rsidR="00AE6B10" w:rsidRDefault="00CB5679" w:rsidP="00AE6B10">
      <w:pPr>
        <w:widowControl w:val="0"/>
        <w:autoSpaceDE w:val="0"/>
        <w:ind w:firstLine="709"/>
        <w:jc w:val="both"/>
      </w:pPr>
      <w:r w:rsidRPr="00DB432B">
        <w:t>В целях обеспечения возможности использования кресло-коляски в течение его срока службы должен осуществляться ремонт и техническое обслуживание товара.</w:t>
      </w:r>
    </w:p>
    <w:p w:rsidR="00AE6B10" w:rsidRDefault="00AE6B10" w:rsidP="00AE6B10">
      <w:pPr>
        <w:widowControl w:val="0"/>
        <w:autoSpaceDE w:val="0"/>
        <w:ind w:firstLine="709"/>
        <w:jc w:val="both"/>
      </w:pPr>
    </w:p>
    <w:p w:rsidR="00CB5679" w:rsidRPr="00DB432B" w:rsidRDefault="00CB5679" w:rsidP="00AE6B10">
      <w:pPr>
        <w:widowControl w:val="0"/>
        <w:autoSpaceDE w:val="0"/>
        <w:ind w:firstLine="709"/>
        <w:jc w:val="both"/>
        <w:rPr>
          <w:b/>
        </w:rPr>
      </w:pPr>
      <w:r w:rsidRPr="00DB432B">
        <w:rPr>
          <w:b/>
          <w:color w:val="000000"/>
        </w:rPr>
        <w:t xml:space="preserve">Требования к маркировке, упаковке, отгрузке </w:t>
      </w:r>
      <w:r w:rsidRPr="00DB432B">
        <w:rPr>
          <w:b/>
        </w:rPr>
        <w:t>кресла-коляски.</w:t>
      </w:r>
    </w:p>
    <w:p w:rsidR="00CB5679" w:rsidRPr="00DB432B" w:rsidRDefault="00CB5679" w:rsidP="00CB5679">
      <w:pPr>
        <w:ind w:firstLine="709"/>
        <w:jc w:val="both"/>
      </w:pPr>
      <w:r w:rsidRPr="00DB432B">
        <w:t xml:space="preserve">В комплект кресла-коляски должны входить инструменты, запасные части и принадлежности, обеспечивающие техническое обслуживание кресло-коляски в течение срока службы и эксплуатационная документация. </w:t>
      </w:r>
    </w:p>
    <w:p w:rsidR="00CB5679" w:rsidRPr="00DB432B" w:rsidRDefault="00CB5679" w:rsidP="00CB5679">
      <w:pPr>
        <w:widowControl w:val="0"/>
        <w:ind w:firstLine="709"/>
        <w:jc w:val="both"/>
      </w:pPr>
      <w:r w:rsidRPr="00DB432B">
        <w:t>На кресле-коляске должна быть табличка, содержащая:</w:t>
      </w:r>
    </w:p>
    <w:p w:rsidR="00CB5679" w:rsidRPr="00DB432B" w:rsidRDefault="00CB5679" w:rsidP="00CB5679">
      <w:pPr>
        <w:pStyle w:val="af1"/>
        <w:keepNext/>
        <w:widowControl w:val="0"/>
        <w:numPr>
          <w:ilvl w:val="0"/>
          <w:numId w:val="2"/>
        </w:numPr>
        <w:tabs>
          <w:tab w:val="left" w:pos="993"/>
        </w:tabs>
        <w:ind w:left="0" w:firstLine="709"/>
        <w:jc w:val="both"/>
      </w:pPr>
      <w:r w:rsidRPr="00DB432B">
        <w:t>наименование и адрес изготовителя кресла - коляски;</w:t>
      </w:r>
    </w:p>
    <w:p w:rsidR="00CB5679" w:rsidRPr="00DB432B" w:rsidRDefault="00CB5679" w:rsidP="00CB5679">
      <w:pPr>
        <w:pStyle w:val="af1"/>
        <w:keepNext/>
        <w:widowControl w:val="0"/>
        <w:numPr>
          <w:ilvl w:val="0"/>
          <w:numId w:val="2"/>
        </w:numPr>
        <w:tabs>
          <w:tab w:val="left" w:pos="993"/>
        </w:tabs>
        <w:ind w:left="0" w:firstLine="709"/>
        <w:jc w:val="both"/>
      </w:pPr>
      <w:r w:rsidRPr="00DB432B">
        <w:t>обозначение товара и серийного номера кресла - коляски;</w:t>
      </w:r>
    </w:p>
    <w:p w:rsidR="00CB5679" w:rsidRPr="00DB432B" w:rsidRDefault="00CB5679" w:rsidP="00CB5679">
      <w:pPr>
        <w:pStyle w:val="af1"/>
        <w:keepNext/>
        <w:widowControl w:val="0"/>
        <w:numPr>
          <w:ilvl w:val="0"/>
          <w:numId w:val="2"/>
        </w:numPr>
        <w:tabs>
          <w:tab w:val="left" w:pos="993"/>
        </w:tabs>
        <w:ind w:left="0" w:firstLine="709"/>
        <w:jc w:val="both"/>
      </w:pPr>
      <w:r w:rsidRPr="00DB432B">
        <w:t>год изготовления;</w:t>
      </w:r>
    </w:p>
    <w:p w:rsidR="00CB5679" w:rsidRPr="00DB432B" w:rsidRDefault="00CB5679" w:rsidP="00CB5679">
      <w:pPr>
        <w:pStyle w:val="af1"/>
        <w:keepNext/>
        <w:widowControl w:val="0"/>
        <w:numPr>
          <w:ilvl w:val="0"/>
          <w:numId w:val="2"/>
        </w:numPr>
        <w:tabs>
          <w:tab w:val="left" w:pos="993"/>
        </w:tabs>
        <w:ind w:left="0" w:firstLine="709"/>
        <w:jc w:val="both"/>
      </w:pPr>
      <w:r w:rsidRPr="00DB432B">
        <w:t>ограничения при езде;</w:t>
      </w:r>
    </w:p>
    <w:p w:rsidR="00CB5679" w:rsidRPr="00DB432B" w:rsidRDefault="00CB5679" w:rsidP="00CB5679">
      <w:pPr>
        <w:pStyle w:val="af1"/>
        <w:keepNext/>
        <w:widowControl w:val="0"/>
        <w:numPr>
          <w:ilvl w:val="0"/>
          <w:numId w:val="2"/>
        </w:numPr>
        <w:tabs>
          <w:tab w:val="left" w:pos="993"/>
        </w:tabs>
        <w:ind w:left="0" w:firstLine="709"/>
        <w:jc w:val="both"/>
      </w:pPr>
      <w:r w:rsidRPr="00DB432B">
        <w:t>рекомендуемую максимальную массу пользователя;</w:t>
      </w:r>
    </w:p>
    <w:p w:rsidR="00CB5679" w:rsidRPr="00DB432B" w:rsidRDefault="00CB5679" w:rsidP="00CB5679">
      <w:pPr>
        <w:pStyle w:val="af1"/>
        <w:keepNext/>
        <w:widowControl w:val="0"/>
        <w:numPr>
          <w:ilvl w:val="0"/>
          <w:numId w:val="2"/>
        </w:numPr>
        <w:tabs>
          <w:tab w:val="left" w:pos="993"/>
        </w:tabs>
        <w:ind w:left="0" w:firstLine="709"/>
        <w:jc w:val="both"/>
      </w:pPr>
      <w:r w:rsidRPr="00DB432B">
        <w:t>на шинах колес кресла-коляски должна быть маркировка их размера.</w:t>
      </w:r>
    </w:p>
    <w:p w:rsidR="00CB5679" w:rsidRPr="00DB432B" w:rsidRDefault="00CB5679" w:rsidP="00CB5679">
      <w:pPr>
        <w:ind w:firstLine="709"/>
        <w:jc w:val="both"/>
      </w:pPr>
      <w:r w:rsidRPr="00DB432B">
        <w:t>Кресло -коляска должно быть новым (не бывшем ранее в употреблении), свободным от прав третьих лиц.</w:t>
      </w:r>
    </w:p>
    <w:p w:rsidR="00CB5679" w:rsidRPr="00DB432B" w:rsidRDefault="00CB5679" w:rsidP="00CB5679">
      <w:pPr>
        <w:ind w:firstLine="709"/>
        <w:jc w:val="both"/>
      </w:pPr>
      <w:r w:rsidRPr="00DB432B">
        <w:t>Поставщик должен:</w:t>
      </w:r>
    </w:p>
    <w:p w:rsidR="00CB5679" w:rsidRPr="00DB432B" w:rsidRDefault="00CB5679" w:rsidP="00CB5679">
      <w:pPr>
        <w:pStyle w:val="af1"/>
        <w:numPr>
          <w:ilvl w:val="0"/>
          <w:numId w:val="2"/>
        </w:numPr>
        <w:tabs>
          <w:tab w:val="left" w:pos="993"/>
        </w:tabs>
        <w:ind w:left="0" w:firstLine="709"/>
        <w:jc w:val="both"/>
      </w:pPr>
      <w:r w:rsidRPr="00DB432B">
        <w:t>осуществлять поставку путём передачи кресла-коляски инвалиду или его представителю (далее-Получатель) при представлении им паспорта и направления (по форме, утвержденной приказом Министерства здравоохранения и социального развития Российской Федерации от 21.08.2008 № 439н) по месту жительства Получателей.</w:t>
      </w:r>
    </w:p>
    <w:p w:rsidR="00CB5679" w:rsidRPr="00DB432B" w:rsidRDefault="00CB5679" w:rsidP="00CB5679">
      <w:pPr>
        <w:pStyle w:val="af1"/>
        <w:numPr>
          <w:ilvl w:val="0"/>
          <w:numId w:val="2"/>
        </w:numPr>
        <w:tabs>
          <w:tab w:val="left" w:pos="993"/>
        </w:tabs>
        <w:ind w:left="0" w:firstLine="709"/>
        <w:jc w:val="both"/>
      </w:pPr>
      <w:r w:rsidRPr="00DB432B">
        <w:lastRenderedPageBreak/>
        <w:t>при передаче кресла-коляски распаковать его, привести кресло-коляску в товарный вид, убедиться, что кресло-коляска соответствует антропометрическим показателям Получателя.</w:t>
      </w:r>
    </w:p>
    <w:p w:rsidR="00CB5679" w:rsidRPr="00DB432B" w:rsidRDefault="00CB5679" w:rsidP="00CB5679">
      <w:pPr>
        <w:tabs>
          <w:tab w:val="left" w:pos="993"/>
        </w:tabs>
        <w:ind w:firstLine="709"/>
        <w:jc w:val="both"/>
      </w:pPr>
      <w:r w:rsidRPr="00DB432B">
        <w:t xml:space="preserve">Кресло-коляска должно иметь установленный производителем срок службы с момента передачи его Получателю не менее срока пользования креслом-коляской, утвержденного приказом </w:t>
      </w:r>
      <w:hyperlink r:id="rId7" w:history="1">
        <w:r w:rsidRPr="00DB432B">
          <w:t>Министерства труда и социальной защиты РФ от 13 февраля 2018г. N 85н "Об утверждении Сроков пользования техническими средствами реабилитации, протезами и протезно-ортопедическими изделиями до их замены"</w:t>
        </w:r>
      </w:hyperlink>
      <w:r w:rsidRPr="00DB432B">
        <w:t>.</w:t>
      </w:r>
    </w:p>
    <w:p w:rsidR="00CB5679" w:rsidRDefault="00CB5679" w:rsidP="00CB5679">
      <w:pPr>
        <w:keepNext/>
        <w:ind w:firstLine="720"/>
        <w:jc w:val="both"/>
      </w:pPr>
      <w:r w:rsidRPr="00DB432B">
        <w:t>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4D6566" w:rsidRPr="003C1F4B" w:rsidRDefault="004D6566" w:rsidP="004D6566">
      <w:pPr>
        <w:jc w:val="center"/>
        <w:rPr>
          <w:b/>
        </w:rPr>
      </w:pPr>
      <w:r w:rsidRPr="003C1F4B">
        <w:rPr>
          <w:b/>
        </w:rPr>
        <w:t>Прочие требования</w:t>
      </w:r>
      <w:r>
        <w:rPr>
          <w:b/>
        </w:rPr>
        <w:t>.</w:t>
      </w:r>
    </w:p>
    <w:p w:rsidR="004D6566" w:rsidRDefault="004D6566" w:rsidP="004D6566">
      <w:pPr>
        <w:autoSpaceDE w:val="0"/>
        <w:autoSpaceDN w:val="0"/>
        <w:adjustRightInd w:val="0"/>
        <w:ind w:firstLine="709"/>
        <w:jc w:val="both"/>
      </w:pPr>
      <w:r>
        <w:t>Поставщик</w:t>
      </w:r>
      <w:r w:rsidRPr="003C1F4B">
        <w:t xml:space="preserve"> с момента получения списка получателей в течение 3 рабочих дней обязан предоставить Заказчику план-график выездов по обеспечению инвалидов и отдельных категорий граждан из числа ветеранов </w:t>
      </w:r>
      <w:r>
        <w:t>товаром</w:t>
      </w:r>
      <w:r w:rsidRPr="003C1F4B">
        <w:t xml:space="preserve"> по районам Курганской области</w:t>
      </w:r>
      <w:r>
        <w:t>.</w:t>
      </w:r>
    </w:p>
    <w:p w:rsidR="004D6566" w:rsidRPr="0045127B" w:rsidRDefault="004D6566" w:rsidP="004D6566">
      <w:pPr>
        <w:autoSpaceDE w:val="0"/>
        <w:ind w:firstLine="709"/>
        <w:jc w:val="both"/>
      </w:pPr>
      <w:r>
        <w:t>Поставщик</w:t>
      </w:r>
      <w:r w:rsidRPr="0045127B">
        <w:t xml:space="preserve"> должен осуществлять прием Получателей по всем вопросам изготовления и выдачи </w:t>
      </w:r>
      <w:r>
        <w:t>Товара</w:t>
      </w:r>
      <w:r w:rsidRPr="0045127B">
        <w:t xml:space="preserve">, выполнения гарантийного ремонта </w:t>
      </w:r>
      <w:r>
        <w:t>Товара</w:t>
      </w:r>
      <w:r w:rsidRPr="0045127B">
        <w:t xml:space="preserve"> по месту нахождения пункта (пунктов) приема. Пункты приема должны быть организованы на территории г. Кургана и Курганской области на момент заключения государственного контракта. </w:t>
      </w:r>
      <w:r>
        <w:t>Поставщик</w:t>
      </w:r>
      <w:r w:rsidRPr="0045127B">
        <w:t xml:space="preserve"> должен обеспечить возможность предварительной записи Получателей в пункты приема по телефонному номеру. </w:t>
      </w:r>
    </w:p>
    <w:p w:rsidR="004D6566" w:rsidRPr="0045127B" w:rsidRDefault="004D6566" w:rsidP="004D6566">
      <w:pPr>
        <w:autoSpaceDE w:val="0"/>
        <w:ind w:firstLine="709"/>
        <w:jc w:val="both"/>
      </w:pPr>
      <w:r w:rsidRPr="0045127B">
        <w:t xml:space="preserve">Прием Получателей в пункте приема на территории г. Кургана должен производиться не менее 5 (пяти) дней в неделю, не менее 40 (сорока) часов в неделю, при этом, время работы пункта должно попадать в интервал с 08:00 до 18:00. Проход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Пункты приема должны иметь туалетные комнаты, оборудованные для посещения инвалидами, со свободным доступом Получателей. Максимальное время ожидания Получателей в очереди при приеме, примерке и выдачи </w:t>
      </w:r>
      <w:r>
        <w:t>товара</w:t>
      </w:r>
      <w:r w:rsidRPr="0045127B">
        <w:t xml:space="preserve"> не должно превышать 30 минут.</w:t>
      </w:r>
    </w:p>
    <w:p w:rsidR="004D6566" w:rsidRPr="0045127B" w:rsidRDefault="004D6566" w:rsidP="004D6566">
      <w:pPr>
        <w:ind w:firstLine="709"/>
        <w:jc w:val="both"/>
      </w:pPr>
      <w:r w:rsidRPr="0045127B">
        <w:t xml:space="preserve">Вести журнал телефонных звонков из реестра Получателей </w:t>
      </w:r>
      <w:r>
        <w:t>Товара</w:t>
      </w:r>
      <w:r w:rsidRPr="0045127B">
        <w:t xml:space="preserve"> (передается Заказчиком по мере формирования) с пометкой о времени звонка, результате звонка и выборе Получателя способа, места и времени доставки </w:t>
      </w:r>
      <w:r>
        <w:t>Товара</w:t>
      </w:r>
      <w:r w:rsidRPr="0045127B">
        <w:t>.</w:t>
      </w:r>
    </w:p>
    <w:p w:rsidR="004D6566" w:rsidRPr="0045127B" w:rsidRDefault="004D6566" w:rsidP="004D6566">
      <w:pPr>
        <w:ind w:firstLine="709"/>
        <w:jc w:val="both"/>
      </w:pPr>
      <w:r w:rsidRPr="0045127B">
        <w:t xml:space="preserve">Вести аудиозапись телефонных разговоров с Получателями по вопросам получения </w:t>
      </w:r>
      <w:r>
        <w:t>товара</w:t>
      </w:r>
      <w:r w:rsidRPr="0045127B">
        <w:t>.</w:t>
      </w:r>
    </w:p>
    <w:p w:rsidR="004D6566" w:rsidRPr="00334EC7" w:rsidRDefault="004D6566" w:rsidP="004D6566">
      <w:pPr>
        <w:ind w:firstLine="709"/>
        <w:jc w:val="both"/>
      </w:pPr>
      <w:r w:rsidRPr="0045127B">
        <w:t>Предоставлять Заказчику в рамках подтверждения исполнения государственного контракта журнал телефонных звонков.</w:t>
      </w:r>
    </w:p>
    <w:p w:rsidR="00CB5679" w:rsidRPr="00DB432B" w:rsidRDefault="00CB5679" w:rsidP="00CB5679">
      <w:pPr>
        <w:keepNext/>
        <w:ind w:firstLine="709"/>
        <w:jc w:val="both"/>
      </w:pPr>
      <w:r w:rsidRPr="00DB432B">
        <w:rPr>
          <w:b/>
        </w:rPr>
        <w:t>Требования к порядку поставки Товара</w:t>
      </w:r>
      <w:r w:rsidRPr="00DB432B">
        <w:rPr>
          <w:b/>
          <w:bCs/>
        </w:rPr>
        <w:t>:</w:t>
      </w:r>
      <w:r w:rsidRPr="00DB432B">
        <w:t xml:space="preserve"> </w:t>
      </w:r>
    </w:p>
    <w:p w:rsidR="00CB5679" w:rsidRPr="00DB432B" w:rsidRDefault="00CB5679" w:rsidP="00CB5679">
      <w:pPr>
        <w:widowControl w:val="0"/>
        <w:shd w:val="clear" w:color="auto" w:fill="FFFFFF"/>
        <w:tabs>
          <w:tab w:val="left" w:pos="0"/>
        </w:tabs>
        <w:autoSpaceDE w:val="0"/>
        <w:ind w:firstLine="709"/>
        <w:jc w:val="both"/>
      </w:pPr>
      <w:r w:rsidRPr="00DB432B">
        <w:t>-</w:t>
      </w:r>
      <w:r w:rsidRPr="00DB432B">
        <w:rPr>
          <w:b/>
        </w:rPr>
        <w:t>Место поставки:</w:t>
      </w:r>
      <w:r w:rsidRPr="00DB432B">
        <w:t xml:space="preserve"> г. Курган и Курганская область по месту жительства Получателя или по месту нахождения пунктов выдачи на территории г. Кургана и Курганской области (право выбора способа получения Товара предоставляется Получателю)</w:t>
      </w:r>
      <w:r w:rsidRPr="00DB432B">
        <w:rPr>
          <w:lang w:eastAsia="ru-RU"/>
        </w:rPr>
        <w:t xml:space="preserve">. </w:t>
      </w:r>
      <w:r w:rsidRPr="00DB432B">
        <w:t xml:space="preserve"> </w:t>
      </w:r>
    </w:p>
    <w:p w:rsidR="00CB5679" w:rsidRDefault="00CB5679" w:rsidP="00CB5679">
      <w:pPr>
        <w:widowControl w:val="0"/>
        <w:shd w:val="clear" w:color="auto" w:fill="FFFFFF"/>
        <w:tabs>
          <w:tab w:val="left" w:pos="0"/>
        </w:tabs>
        <w:autoSpaceDE w:val="0"/>
        <w:ind w:firstLine="709"/>
        <w:jc w:val="both"/>
        <w:rPr>
          <w:lang w:eastAsia="ru-RU"/>
        </w:rPr>
      </w:pPr>
      <w:r w:rsidRPr="00DB432B">
        <w:rPr>
          <w:b/>
        </w:rPr>
        <w:t>-Срок поставки Товара</w:t>
      </w:r>
      <w:r w:rsidRPr="00DB432B">
        <w:t xml:space="preserve">: не позднее </w:t>
      </w:r>
      <w:r>
        <w:t>15</w:t>
      </w:r>
      <w:r w:rsidRPr="00DB432B">
        <w:t>.</w:t>
      </w:r>
      <w:r>
        <w:t>12</w:t>
      </w:r>
      <w:r w:rsidRPr="00DB432B">
        <w:t xml:space="preserve">.2019 года и не позднее </w:t>
      </w:r>
      <w:r w:rsidRPr="00DB432B">
        <w:rPr>
          <w:lang w:eastAsia="ru-RU"/>
        </w:rPr>
        <w:t>5 рабочих дней со дня получения информации о Получателе, которому Заказчик выдал направление, или в течение 5 (пяти) рабочих дней со дня получения от Получателя направления Заказчика.</w:t>
      </w:r>
    </w:p>
    <w:p w:rsidR="00561754" w:rsidRPr="007F7D71" w:rsidRDefault="00561754" w:rsidP="00561754">
      <w:pPr>
        <w:ind w:firstLine="709"/>
        <w:jc w:val="both"/>
      </w:pPr>
      <w:r w:rsidRPr="007F7D71">
        <w:rPr>
          <w:b/>
        </w:rPr>
        <w:t xml:space="preserve">Форма, сроки и порядок оплаты Товара: </w:t>
      </w:r>
      <w:r w:rsidRPr="007F7D71">
        <w:t>в соответствии с частью 8 статьи 30 Федерального закона от 05.04.2013 № 44-ФЗ расчеты производятся Заказчиком в срок не более чем в течение 15 (пятнадцати) рабочих дней после подписания Заказчиком Акта поставки товара</w:t>
      </w:r>
      <w:r>
        <w:t>.</w:t>
      </w:r>
      <w:r w:rsidRPr="007F7D71">
        <w:t xml:space="preserve">    </w:t>
      </w:r>
    </w:p>
    <w:p w:rsidR="00561754" w:rsidRPr="007F7D71" w:rsidRDefault="00561754" w:rsidP="00561754">
      <w:pPr>
        <w:ind w:firstLine="709"/>
        <w:jc w:val="both"/>
      </w:pPr>
      <w:r>
        <w:t>Цена Контракта должна включать все расходы при доставке товара до места нахождения инвалида.</w:t>
      </w:r>
    </w:p>
    <w:p w:rsidR="00CB5679" w:rsidRPr="00442A36" w:rsidRDefault="00CB5679" w:rsidP="00CB5679">
      <w:pPr>
        <w:keepNext/>
        <w:shd w:val="clear" w:color="auto" w:fill="FFFFFF"/>
        <w:ind w:firstLine="709"/>
        <w:jc w:val="both"/>
      </w:pPr>
      <w:r w:rsidRPr="00442A36">
        <w:rPr>
          <w:b/>
          <w:spacing w:val="2"/>
        </w:rPr>
        <w:t>Требования к обеспечению исполнения государственного контракта:</w:t>
      </w:r>
    </w:p>
    <w:p w:rsidR="00CB5679" w:rsidRPr="00442A36" w:rsidRDefault="00CB5679" w:rsidP="00CB5679">
      <w:pPr>
        <w:keepNext/>
        <w:tabs>
          <w:tab w:val="left" w:pos="1260"/>
        </w:tabs>
        <w:ind w:firstLine="709"/>
        <w:jc w:val="both"/>
      </w:pPr>
      <w:r w:rsidRPr="00442A36">
        <w:t>Размер обеспечения исполнения государственного контракта</w:t>
      </w:r>
      <w:r w:rsidRPr="00442A36">
        <w:rPr>
          <w:b/>
        </w:rPr>
        <w:t xml:space="preserve"> </w:t>
      </w:r>
      <w:r w:rsidRPr="00442A36">
        <w:rPr>
          <w:bCs/>
        </w:rPr>
        <w:t>установлен в размере</w:t>
      </w:r>
      <w:r w:rsidRPr="00442A36">
        <w:t xml:space="preserve"> 30% от начальной (максимальной) цены контракта.</w:t>
      </w:r>
    </w:p>
    <w:p w:rsidR="00CB5679" w:rsidRPr="00DB432B" w:rsidRDefault="00CB5679" w:rsidP="00CB5679">
      <w:pPr>
        <w:jc w:val="both"/>
      </w:pPr>
    </w:p>
    <w:p w:rsidR="004755B4" w:rsidRDefault="004755B4" w:rsidP="00544571">
      <w:pPr>
        <w:widowControl w:val="0"/>
        <w:ind w:firstLine="709"/>
        <w:jc w:val="both"/>
      </w:pPr>
    </w:p>
    <w:sectPr w:rsidR="004755B4" w:rsidSect="00531D35">
      <w:headerReference w:type="default" r:id="rId8"/>
      <w:footerReference w:type="default" r:id="rId9"/>
      <w:headerReference w:type="first" r:id="rId10"/>
      <w:footerReference w:type="first" r:id="rId11"/>
      <w:pgSz w:w="11905" w:h="16837"/>
      <w:pgMar w:top="642" w:right="567" w:bottom="851" w:left="1418" w:header="567"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81D" w:rsidRDefault="00D7781D">
      <w:r>
        <w:separator/>
      </w:r>
    </w:p>
  </w:endnote>
  <w:endnote w:type="continuationSeparator" w:id="0">
    <w:p w:rsidR="00D7781D" w:rsidRDefault="00D7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D6" w:rsidRDefault="00A501D6">
    <w:pPr>
      <w:pStyle w:val="a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D6" w:rsidRDefault="00A501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81D" w:rsidRDefault="00D7781D">
      <w:r>
        <w:separator/>
      </w:r>
    </w:p>
  </w:footnote>
  <w:footnote w:type="continuationSeparator" w:id="0">
    <w:p w:rsidR="00D7781D" w:rsidRDefault="00D77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D6" w:rsidRDefault="00A501D6">
    <w:pPr>
      <w:pStyle w:val="aa"/>
      <w:jc w:val="center"/>
      <w:rPr>
        <w:sz w:val="28"/>
        <w:szCs w:val="28"/>
      </w:rPr>
    </w:pPr>
  </w:p>
  <w:p w:rsidR="00A501D6" w:rsidRDefault="00A501D6">
    <w:pPr>
      <w:pStyle w:val="aa"/>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D6" w:rsidRDefault="00A501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7557A1"/>
    <w:multiLevelType w:val="hybridMultilevel"/>
    <w:tmpl w:val="143A44D2"/>
    <w:lvl w:ilvl="0" w:tplc="B8AC3E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EE02E6"/>
    <w:multiLevelType w:val="hybridMultilevel"/>
    <w:tmpl w:val="6CB6E138"/>
    <w:lvl w:ilvl="0" w:tplc="309419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1F054A02"/>
    <w:multiLevelType w:val="hybridMultilevel"/>
    <w:tmpl w:val="EE1C3106"/>
    <w:lvl w:ilvl="0" w:tplc="B8AC3E7E">
      <w:start w:val="1"/>
      <w:numFmt w:val="bullet"/>
      <w:lvlText w:val="-"/>
      <w:lvlJc w:val="left"/>
      <w:pPr>
        <w:ind w:left="643" w:hanging="360"/>
      </w:pPr>
      <w:rPr>
        <w:rFonts w:ascii="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206D1F9B"/>
    <w:multiLevelType w:val="hybridMultilevel"/>
    <w:tmpl w:val="652269E8"/>
    <w:lvl w:ilvl="0" w:tplc="3D8EC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494F4C"/>
    <w:multiLevelType w:val="hybridMultilevel"/>
    <w:tmpl w:val="B7C0DCC4"/>
    <w:lvl w:ilvl="0" w:tplc="B8AC3E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12494F"/>
    <w:multiLevelType w:val="hybridMultilevel"/>
    <w:tmpl w:val="2E62D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14"/>
    <w:rsid w:val="00001140"/>
    <w:rsid w:val="00001FA5"/>
    <w:rsid w:val="000103A9"/>
    <w:rsid w:val="00010746"/>
    <w:rsid w:val="00012AF3"/>
    <w:rsid w:val="00015398"/>
    <w:rsid w:val="00021182"/>
    <w:rsid w:val="00022A00"/>
    <w:rsid w:val="0003316E"/>
    <w:rsid w:val="000413EA"/>
    <w:rsid w:val="00041B53"/>
    <w:rsid w:val="00052037"/>
    <w:rsid w:val="00053072"/>
    <w:rsid w:val="00054613"/>
    <w:rsid w:val="00055462"/>
    <w:rsid w:val="00080C0A"/>
    <w:rsid w:val="0009044F"/>
    <w:rsid w:val="00094EC9"/>
    <w:rsid w:val="00095440"/>
    <w:rsid w:val="000A1DFA"/>
    <w:rsid w:val="000C2433"/>
    <w:rsid w:val="000C3418"/>
    <w:rsid w:val="000D582F"/>
    <w:rsid w:val="000D7D12"/>
    <w:rsid w:val="000E3DC8"/>
    <w:rsid w:val="000E6D75"/>
    <w:rsid w:val="000F4352"/>
    <w:rsid w:val="0010769E"/>
    <w:rsid w:val="001107E6"/>
    <w:rsid w:val="00113EDB"/>
    <w:rsid w:val="0011456E"/>
    <w:rsid w:val="0013084E"/>
    <w:rsid w:val="00135333"/>
    <w:rsid w:val="00137EFD"/>
    <w:rsid w:val="0014779C"/>
    <w:rsid w:val="00147C78"/>
    <w:rsid w:val="001517AD"/>
    <w:rsid w:val="001550C2"/>
    <w:rsid w:val="00167E69"/>
    <w:rsid w:val="00187E10"/>
    <w:rsid w:val="001902EA"/>
    <w:rsid w:val="001B3FFA"/>
    <w:rsid w:val="001D57FD"/>
    <w:rsid w:val="001E176E"/>
    <w:rsid w:val="001E3596"/>
    <w:rsid w:val="001E7A88"/>
    <w:rsid w:val="00204C7E"/>
    <w:rsid w:val="00213D26"/>
    <w:rsid w:val="002249B6"/>
    <w:rsid w:val="00232907"/>
    <w:rsid w:val="00243482"/>
    <w:rsid w:val="002466DA"/>
    <w:rsid w:val="002508F9"/>
    <w:rsid w:val="00262244"/>
    <w:rsid w:val="002832AC"/>
    <w:rsid w:val="00285DF1"/>
    <w:rsid w:val="002878DC"/>
    <w:rsid w:val="0029011F"/>
    <w:rsid w:val="002A1B46"/>
    <w:rsid w:val="002A3F99"/>
    <w:rsid w:val="002B4FA2"/>
    <w:rsid w:val="002B6CFF"/>
    <w:rsid w:val="002D13A7"/>
    <w:rsid w:val="002E60B7"/>
    <w:rsid w:val="002E7576"/>
    <w:rsid w:val="002F216C"/>
    <w:rsid w:val="002F7B68"/>
    <w:rsid w:val="003046EB"/>
    <w:rsid w:val="003106C7"/>
    <w:rsid w:val="00314A4D"/>
    <w:rsid w:val="00345042"/>
    <w:rsid w:val="00354429"/>
    <w:rsid w:val="003628C1"/>
    <w:rsid w:val="00364EB6"/>
    <w:rsid w:val="00365CBC"/>
    <w:rsid w:val="00366009"/>
    <w:rsid w:val="00371417"/>
    <w:rsid w:val="00371715"/>
    <w:rsid w:val="00377D2D"/>
    <w:rsid w:val="0038641F"/>
    <w:rsid w:val="00393F06"/>
    <w:rsid w:val="003B6F48"/>
    <w:rsid w:val="003E31E9"/>
    <w:rsid w:val="003E3942"/>
    <w:rsid w:val="003F5B65"/>
    <w:rsid w:val="004013EC"/>
    <w:rsid w:val="00404033"/>
    <w:rsid w:val="00405169"/>
    <w:rsid w:val="004068CA"/>
    <w:rsid w:val="00413C00"/>
    <w:rsid w:val="00441FB6"/>
    <w:rsid w:val="0044735F"/>
    <w:rsid w:val="00451A83"/>
    <w:rsid w:val="00453772"/>
    <w:rsid w:val="004755B4"/>
    <w:rsid w:val="00485434"/>
    <w:rsid w:val="0049663C"/>
    <w:rsid w:val="004A29BE"/>
    <w:rsid w:val="004A4E0D"/>
    <w:rsid w:val="004B356E"/>
    <w:rsid w:val="004D4DD7"/>
    <w:rsid w:val="004D6566"/>
    <w:rsid w:val="004E1FAC"/>
    <w:rsid w:val="004F0DC5"/>
    <w:rsid w:val="005020AE"/>
    <w:rsid w:val="00512237"/>
    <w:rsid w:val="00524A14"/>
    <w:rsid w:val="00530306"/>
    <w:rsid w:val="00531D35"/>
    <w:rsid w:val="0053730D"/>
    <w:rsid w:val="00537943"/>
    <w:rsid w:val="00544571"/>
    <w:rsid w:val="00561754"/>
    <w:rsid w:val="00565FC2"/>
    <w:rsid w:val="00575B8C"/>
    <w:rsid w:val="00581EB2"/>
    <w:rsid w:val="00585614"/>
    <w:rsid w:val="005A3869"/>
    <w:rsid w:val="005A492D"/>
    <w:rsid w:val="005B0EF8"/>
    <w:rsid w:val="005B7514"/>
    <w:rsid w:val="005C43BE"/>
    <w:rsid w:val="005C7F0D"/>
    <w:rsid w:val="005E58E3"/>
    <w:rsid w:val="005F57FA"/>
    <w:rsid w:val="005F70BD"/>
    <w:rsid w:val="005F799C"/>
    <w:rsid w:val="006448F2"/>
    <w:rsid w:val="00652FE4"/>
    <w:rsid w:val="006551D7"/>
    <w:rsid w:val="0065591A"/>
    <w:rsid w:val="00657183"/>
    <w:rsid w:val="006649B5"/>
    <w:rsid w:val="00676560"/>
    <w:rsid w:val="00686F58"/>
    <w:rsid w:val="006C103B"/>
    <w:rsid w:val="006C2B8E"/>
    <w:rsid w:val="006D2C48"/>
    <w:rsid w:val="006D3428"/>
    <w:rsid w:val="006E1784"/>
    <w:rsid w:val="006E2754"/>
    <w:rsid w:val="006E48E4"/>
    <w:rsid w:val="006F0814"/>
    <w:rsid w:val="006F150F"/>
    <w:rsid w:val="006F568C"/>
    <w:rsid w:val="00707135"/>
    <w:rsid w:val="007126B7"/>
    <w:rsid w:val="00716F0E"/>
    <w:rsid w:val="00717C92"/>
    <w:rsid w:val="00754804"/>
    <w:rsid w:val="00776061"/>
    <w:rsid w:val="00783EEA"/>
    <w:rsid w:val="007A116B"/>
    <w:rsid w:val="007B0483"/>
    <w:rsid w:val="007C7FA2"/>
    <w:rsid w:val="007D1927"/>
    <w:rsid w:val="007D19E9"/>
    <w:rsid w:val="007D1EE6"/>
    <w:rsid w:val="007D56A0"/>
    <w:rsid w:val="007E029A"/>
    <w:rsid w:val="00810507"/>
    <w:rsid w:val="00813971"/>
    <w:rsid w:val="00820CF3"/>
    <w:rsid w:val="00827148"/>
    <w:rsid w:val="008314A3"/>
    <w:rsid w:val="00833E61"/>
    <w:rsid w:val="00850194"/>
    <w:rsid w:val="00853868"/>
    <w:rsid w:val="00857FEA"/>
    <w:rsid w:val="00864668"/>
    <w:rsid w:val="00881481"/>
    <w:rsid w:val="008870BA"/>
    <w:rsid w:val="0089599E"/>
    <w:rsid w:val="008977D6"/>
    <w:rsid w:val="008B18B4"/>
    <w:rsid w:val="008B6151"/>
    <w:rsid w:val="008D4F19"/>
    <w:rsid w:val="008D6FEF"/>
    <w:rsid w:val="009044C8"/>
    <w:rsid w:val="00911FC2"/>
    <w:rsid w:val="00913153"/>
    <w:rsid w:val="009209A0"/>
    <w:rsid w:val="00922C0A"/>
    <w:rsid w:val="00923029"/>
    <w:rsid w:val="00950F1F"/>
    <w:rsid w:val="0097336B"/>
    <w:rsid w:val="009822A8"/>
    <w:rsid w:val="00986474"/>
    <w:rsid w:val="00986C46"/>
    <w:rsid w:val="009905CD"/>
    <w:rsid w:val="0099564D"/>
    <w:rsid w:val="009B5229"/>
    <w:rsid w:val="009B6389"/>
    <w:rsid w:val="009B6F93"/>
    <w:rsid w:val="009C6B6A"/>
    <w:rsid w:val="009C7C56"/>
    <w:rsid w:val="009D2B65"/>
    <w:rsid w:val="009F619E"/>
    <w:rsid w:val="009F61DB"/>
    <w:rsid w:val="00A0024C"/>
    <w:rsid w:val="00A00FAA"/>
    <w:rsid w:val="00A10260"/>
    <w:rsid w:val="00A501D6"/>
    <w:rsid w:val="00A53A77"/>
    <w:rsid w:val="00A65924"/>
    <w:rsid w:val="00A740E1"/>
    <w:rsid w:val="00A76864"/>
    <w:rsid w:val="00A850EC"/>
    <w:rsid w:val="00AB2409"/>
    <w:rsid w:val="00AB62D7"/>
    <w:rsid w:val="00AC0B9B"/>
    <w:rsid w:val="00AC4D80"/>
    <w:rsid w:val="00AD675E"/>
    <w:rsid w:val="00AD67FE"/>
    <w:rsid w:val="00AE0A16"/>
    <w:rsid w:val="00AE580F"/>
    <w:rsid w:val="00AE6B10"/>
    <w:rsid w:val="00AF0864"/>
    <w:rsid w:val="00B006C5"/>
    <w:rsid w:val="00B018FA"/>
    <w:rsid w:val="00B052AF"/>
    <w:rsid w:val="00B14B1D"/>
    <w:rsid w:val="00B24AE6"/>
    <w:rsid w:val="00B26CDC"/>
    <w:rsid w:val="00B31F45"/>
    <w:rsid w:val="00B3312B"/>
    <w:rsid w:val="00B406B2"/>
    <w:rsid w:val="00B4111C"/>
    <w:rsid w:val="00B4254E"/>
    <w:rsid w:val="00B57D51"/>
    <w:rsid w:val="00B7428D"/>
    <w:rsid w:val="00B85DA3"/>
    <w:rsid w:val="00B87481"/>
    <w:rsid w:val="00B927E8"/>
    <w:rsid w:val="00B934FB"/>
    <w:rsid w:val="00BB0014"/>
    <w:rsid w:val="00BB2BC5"/>
    <w:rsid w:val="00BB7D5C"/>
    <w:rsid w:val="00BD5F39"/>
    <w:rsid w:val="00C01F69"/>
    <w:rsid w:val="00C1401A"/>
    <w:rsid w:val="00C14B6C"/>
    <w:rsid w:val="00C31397"/>
    <w:rsid w:val="00C31ABC"/>
    <w:rsid w:val="00C32FF0"/>
    <w:rsid w:val="00C4785E"/>
    <w:rsid w:val="00C47E98"/>
    <w:rsid w:val="00C6007F"/>
    <w:rsid w:val="00C62EE1"/>
    <w:rsid w:val="00C645EE"/>
    <w:rsid w:val="00C8735C"/>
    <w:rsid w:val="00C95611"/>
    <w:rsid w:val="00CA69DE"/>
    <w:rsid w:val="00CA6D83"/>
    <w:rsid w:val="00CB2CF2"/>
    <w:rsid w:val="00CB5679"/>
    <w:rsid w:val="00CC5345"/>
    <w:rsid w:val="00CE31FA"/>
    <w:rsid w:val="00CE783A"/>
    <w:rsid w:val="00D0653E"/>
    <w:rsid w:val="00D118B2"/>
    <w:rsid w:val="00D11B66"/>
    <w:rsid w:val="00D12ECB"/>
    <w:rsid w:val="00D23389"/>
    <w:rsid w:val="00D31D72"/>
    <w:rsid w:val="00D367F6"/>
    <w:rsid w:val="00D55164"/>
    <w:rsid w:val="00D6315A"/>
    <w:rsid w:val="00D73998"/>
    <w:rsid w:val="00D73EBE"/>
    <w:rsid w:val="00D769BF"/>
    <w:rsid w:val="00D77036"/>
    <w:rsid w:val="00D7781D"/>
    <w:rsid w:val="00D77F77"/>
    <w:rsid w:val="00D8101F"/>
    <w:rsid w:val="00D83E76"/>
    <w:rsid w:val="00D8593F"/>
    <w:rsid w:val="00DA1C93"/>
    <w:rsid w:val="00DA3BE4"/>
    <w:rsid w:val="00DB29BA"/>
    <w:rsid w:val="00DB4B64"/>
    <w:rsid w:val="00DC6C13"/>
    <w:rsid w:val="00DD3D62"/>
    <w:rsid w:val="00DD7B9F"/>
    <w:rsid w:val="00DE3E41"/>
    <w:rsid w:val="00DE6277"/>
    <w:rsid w:val="00DF5E86"/>
    <w:rsid w:val="00E14509"/>
    <w:rsid w:val="00E23EFE"/>
    <w:rsid w:val="00E24A6A"/>
    <w:rsid w:val="00E24BE5"/>
    <w:rsid w:val="00E24EB4"/>
    <w:rsid w:val="00E36E89"/>
    <w:rsid w:val="00E70137"/>
    <w:rsid w:val="00E74010"/>
    <w:rsid w:val="00E81613"/>
    <w:rsid w:val="00E86FF6"/>
    <w:rsid w:val="00E872A9"/>
    <w:rsid w:val="00E8798E"/>
    <w:rsid w:val="00E92486"/>
    <w:rsid w:val="00E92DF9"/>
    <w:rsid w:val="00E93E13"/>
    <w:rsid w:val="00E978C6"/>
    <w:rsid w:val="00EA063B"/>
    <w:rsid w:val="00EA7FCF"/>
    <w:rsid w:val="00EB23E0"/>
    <w:rsid w:val="00EB65D9"/>
    <w:rsid w:val="00EC1924"/>
    <w:rsid w:val="00EC5B7C"/>
    <w:rsid w:val="00EE35D7"/>
    <w:rsid w:val="00F03C9C"/>
    <w:rsid w:val="00F13412"/>
    <w:rsid w:val="00F14FBC"/>
    <w:rsid w:val="00F24430"/>
    <w:rsid w:val="00F26CBD"/>
    <w:rsid w:val="00F3614F"/>
    <w:rsid w:val="00F55242"/>
    <w:rsid w:val="00F64691"/>
    <w:rsid w:val="00F716D0"/>
    <w:rsid w:val="00F96B5C"/>
    <w:rsid w:val="00FA2FBC"/>
    <w:rsid w:val="00FA7ACC"/>
    <w:rsid w:val="00FB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3C8BB21-BDE7-4A47-B682-FE586AEC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ar-SA"/>
    </w:rPr>
  </w:style>
  <w:style w:type="paragraph" w:styleId="1">
    <w:name w:val="heading 1"/>
    <w:basedOn w:val="a"/>
    <w:next w:val="a"/>
    <w:qFormat/>
    <w:pPr>
      <w:keepNext/>
      <w:numPr>
        <w:numId w:val="1"/>
      </w:numPr>
      <w:outlineLvl w:val="0"/>
    </w:pPr>
    <w:rPr>
      <w:sz w:val="28"/>
      <w:szCs w:val="20"/>
    </w:rPr>
  </w:style>
  <w:style w:type="paragraph" w:styleId="2">
    <w:name w:val="heading 2"/>
    <w:basedOn w:val="a"/>
    <w:next w:val="a"/>
    <w:qFormat/>
    <w:pPr>
      <w:keepNext/>
      <w:numPr>
        <w:ilvl w:val="1"/>
        <w:numId w:val="1"/>
      </w:numPr>
      <w:jc w:val="both"/>
      <w:outlineLvl w:val="1"/>
    </w:pPr>
    <w:rPr>
      <w:sz w:val="28"/>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jc w:val="both"/>
    </w:pPr>
    <w:rPr>
      <w:sz w:val="28"/>
      <w:szCs w:val="20"/>
    </w:rPr>
  </w:style>
  <w:style w:type="paragraph" w:styleId="a6">
    <w:name w:val="List"/>
    <w:basedOn w:val="a5"/>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a7">
    <w:name w:val="Знак"/>
    <w:basedOn w:val="a"/>
    <w:pPr>
      <w:spacing w:after="160" w:line="240" w:lineRule="exact"/>
    </w:pPr>
    <w:rPr>
      <w:rFonts w:ascii="Verdana" w:hAnsi="Verdana"/>
      <w:sz w:val="20"/>
      <w:szCs w:val="20"/>
      <w:lang w:val="en-US"/>
    </w:rPr>
  </w:style>
  <w:style w:type="paragraph" w:customStyle="1" w:styleId="a8">
    <w:name w:val="Знак"/>
    <w:basedOn w:val="a"/>
    <w:pPr>
      <w:spacing w:after="160" w:line="240" w:lineRule="exact"/>
    </w:pPr>
    <w:rPr>
      <w:rFonts w:ascii="Verdana" w:hAnsi="Verdana"/>
      <w:sz w:val="20"/>
      <w:szCs w:val="20"/>
      <w:lang w:val="en-US"/>
    </w:rPr>
  </w:style>
  <w:style w:type="paragraph" w:styleId="a9">
    <w:name w:val="Balloon Text"/>
    <w:basedOn w:val="a"/>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ac">
    <w:name w:val="Содержимое врезки"/>
    <w:basedOn w:val="a5"/>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Hyperlink"/>
    <w:rsid w:val="00850194"/>
    <w:rPr>
      <w:color w:val="0000FF"/>
      <w:u w:val="single"/>
    </w:rPr>
  </w:style>
  <w:style w:type="character" w:customStyle="1" w:styleId="FontStyle15">
    <w:name w:val="Font Style15"/>
    <w:rsid w:val="00850194"/>
    <w:rPr>
      <w:rFonts w:ascii="Times New Roman" w:hAnsi="Times New Roman" w:cs="Times New Roman"/>
      <w:sz w:val="26"/>
      <w:szCs w:val="26"/>
    </w:rPr>
  </w:style>
  <w:style w:type="paragraph" w:customStyle="1" w:styleId="ConsPlusNormal">
    <w:name w:val="ConsPlusNormal"/>
    <w:rsid w:val="004D4DD7"/>
    <w:pPr>
      <w:widowControl w:val="0"/>
      <w:suppressAutoHyphens/>
      <w:autoSpaceDE w:val="0"/>
      <w:ind w:firstLine="720"/>
    </w:pPr>
    <w:rPr>
      <w:rFonts w:ascii="Arial" w:eastAsia="Arial" w:hAnsi="Arial" w:cs="Arial"/>
      <w:lang w:eastAsia="ar-SA"/>
    </w:rPr>
  </w:style>
  <w:style w:type="paragraph" w:customStyle="1" w:styleId="31">
    <w:name w:val="Основной текст 31"/>
    <w:basedOn w:val="a"/>
    <w:rsid w:val="004D4DD7"/>
    <w:pPr>
      <w:suppressAutoHyphens w:val="0"/>
      <w:spacing w:after="120"/>
    </w:pPr>
    <w:rPr>
      <w:kern w:val="0"/>
      <w:sz w:val="16"/>
      <w:szCs w:val="16"/>
    </w:rPr>
  </w:style>
  <w:style w:type="paragraph" w:styleId="af0">
    <w:name w:val="Normal (Web)"/>
    <w:basedOn w:val="a"/>
    <w:rsid w:val="004D4DD7"/>
    <w:pPr>
      <w:suppressAutoHyphens w:val="0"/>
      <w:spacing w:before="280" w:after="119"/>
    </w:pPr>
    <w:rPr>
      <w:kern w:val="0"/>
    </w:rPr>
  </w:style>
  <w:style w:type="paragraph" w:customStyle="1" w:styleId="30">
    <w:name w:val="3"/>
    <w:basedOn w:val="a"/>
    <w:rsid w:val="004D4DD7"/>
    <w:pPr>
      <w:shd w:val="clear" w:color="auto" w:fill="FFFFFF"/>
      <w:suppressAutoHyphens w:val="0"/>
      <w:spacing w:after="240" w:line="274" w:lineRule="atLeast"/>
      <w:jc w:val="both"/>
    </w:pPr>
    <w:rPr>
      <w:rFonts w:eastAsia="Calibri"/>
      <w:kern w:val="0"/>
      <w:sz w:val="22"/>
      <w:szCs w:val="22"/>
      <w:lang w:eastAsia="ru-RU"/>
    </w:rPr>
  </w:style>
  <w:style w:type="paragraph" w:styleId="af1">
    <w:name w:val="List Paragraph"/>
    <w:basedOn w:val="a"/>
    <w:uiPriority w:val="34"/>
    <w:qFormat/>
    <w:rsid w:val="004D4DD7"/>
    <w:pPr>
      <w:ind w:left="720"/>
      <w:contextualSpacing/>
    </w:pPr>
    <w:rPr>
      <w:kern w:val="0"/>
    </w:rPr>
  </w:style>
  <w:style w:type="paragraph" w:styleId="20">
    <w:name w:val="Body Text 2"/>
    <w:basedOn w:val="a"/>
    <w:link w:val="21"/>
    <w:rsid w:val="0053730D"/>
    <w:pPr>
      <w:spacing w:after="120" w:line="480" w:lineRule="auto"/>
    </w:pPr>
  </w:style>
  <w:style w:type="character" w:customStyle="1" w:styleId="21">
    <w:name w:val="Основной текст 2 Знак"/>
    <w:basedOn w:val="a0"/>
    <w:link w:val="20"/>
    <w:rsid w:val="0053730D"/>
    <w:rPr>
      <w:kern w:val="1"/>
      <w:sz w:val="24"/>
      <w:szCs w:val="24"/>
      <w:lang w:eastAsia="ar-SA"/>
    </w:rPr>
  </w:style>
  <w:style w:type="paragraph" w:customStyle="1" w:styleId="af2">
    <w:name w:val="Знак Знак Знак Знак Знак Знак Знак Знак Знак Знак"/>
    <w:basedOn w:val="a"/>
    <w:rsid w:val="00E8798E"/>
    <w:pPr>
      <w:suppressAutoHyphens w:val="0"/>
      <w:spacing w:after="160" w:line="240" w:lineRule="exact"/>
    </w:pPr>
    <w:rPr>
      <w:rFonts w:ascii="Verdana" w:hAnsi="Verdana"/>
      <w:kern w:val="0"/>
      <w:sz w:val="20"/>
      <w:szCs w:val="20"/>
      <w:lang w:val="en-US" w:eastAsia="en-US"/>
    </w:rPr>
  </w:style>
  <w:style w:type="paragraph" w:customStyle="1" w:styleId="22">
    <w:name w:val="Знак2"/>
    <w:basedOn w:val="a"/>
    <w:rsid w:val="00413C00"/>
    <w:pPr>
      <w:suppressAutoHyphens w:val="0"/>
      <w:spacing w:before="100" w:beforeAutospacing="1" w:after="100" w:afterAutospacing="1"/>
    </w:pPr>
    <w:rPr>
      <w:rFonts w:ascii="Tahoma" w:hAnsi="Tahoma"/>
      <w:kern w:val="0"/>
      <w:sz w:val="20"/>
      <w:szCs w:val="20"/>
      <w:lang w:val="en-US" w:eastAsia="en-US"/>
    </w:rPr>
  </w:style>
  <w:style w:type="paragraph" w:customStyle="1" w:styleId="13">
    <w:name w:val="Абзац списка1"/>
    <w:basedOn w:val="a"/>
    <w:rsid w:val="00413C00"/>
    <w:pPr>
      <w:ind w:left="720"/>
    </w:pPr>
    <w:rPr>
      <w:rFonts w:eastAsia="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34640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2443</Words>
  <Characters>13929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16340</CharactersWithSpaces>
  <SharedDoc>false</SharedDoc>
  <HLinks>
    <vt:vector size="18" baseType="variant">
      <vt:variant>
        <vt:i4>6881328</vt:i4>
      </vt:variant>
      <vt:variant>
        <vt:i4>6</vt:i4>
      </vt:variant>
      <vt:variant>
        <vt:i4>0</vt:i4>
      </vt:variant>
      <vt:variant>
        <vt:i4>5</vt:i4>
      </vt:variant>
      <vt:variant>
        <vt:lpwstr>garantf1://70346408.0/</vt:lpwstr>
      </vt:variant>
      <vt:variant>
        <vt:lpwstr/>
      </vt:variant>
      <vt:variant>
        <vt:i4>2359364</vt:i4>
      </vt:variant>
      <vt:variant>
        <vt:i4>3</vt:i4>
      </vt:variant>
      <vt:variant>
        <vt:i4>0</vt:i4>
      </vt:variant>
      <vt:variant>
        <vt:i4>5</vt:i4>
      </vt:variant>
      <vt:variant>
        <vt:lpwstr>mailto:tsr@ro45.fss.ru</vt:lpwstr>
      </vt:variant>
      <vt:variant>
        <vt:lpwstr/>
      </vt:variant>
      <vt:variant>
        <vt:i4>3473468</vt:i4>
      </vt:variant>
      <vt:variant>
        <vt:i4>0</vt:i4>
      </vt:variant>
      <vt:variant>
        <vt:i4>0</vt:i4>
      </vt:variant>
      <vt:variant>
        <vt:i4>5</vt:i4>
      </vt:variant>
      <vt:variant>
        <vt:lpwstr>consultantplus://offline/ref=1B20DA732FE4BF7F25845F4D6D78319C9744A139475DF013F18E9303B26B43AD99BE9C81201DA1EEV115F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Siyagina</dc:creator>
  <cp:keywords/>
  <cp:lastModifiedBy>Nikulin</cp:lastModifiedBy>
  <cp:revision>2</cp:revision>
  <cp:lastPrinted>2019-04-09T05:13:00Z</cp:lastPrinted>
  <dcterms:created xsi:type="dcterms:W3CDTF">2019-04-22T06:46:00Z</dcterms:created>
  <dcterms:modified xsi:type="dcterms:W3CDTF">2019-04-22T06:46:00Z</dcterms:modified>
</cp:coreProperties>
</file>