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8" w:rsidRDefault="004C60B4" w:rsidP="00695F71">
      <w:pPr>
        <w:pStyle w:val="1"/>
        <w:spacing w:line="240" w:lineRule="auto"/>
        <w:ind w:firstLine="851"/>
        <w:jc w:val="both"/>
        <w:rPr>
          <w:rFonts w:eastAsiaTheme="minorEastAsia"/>
          <w:b/>
          <w:snapToGrid/>
          <w:sz w:val="24"/>
          <w:szCs w:val="24"/>
        </w:rPr>
      </w:pPr>
      <w:r w:rsidRPr="004C60B4">
        <w:rPr>
          <w:rFonts w:eastAsiaTheme="minorEastAsia"/>
          <w:b/>
          <w:snapToGrid/>
          <w:sz w:val="24"/>
          <w:szCs w:val="24"/>
        </w:rPr>
        <w:t>ТЕХНИЧЕСКОЕ ЗАДАНИЕ</w:t>
      </w:r>
      <w:r w:rsidR="006C0B99">
        <w:rPr>
          <w:rFonts w:eastAsiaTheme="minorEastAsia"/>
          <w:b/>
          <w:snapToGrid/>
          <w:sz w:val="24"/>
          <w:szCs w:val="24"/>
        </w:rPr>
        <w:t xml:space="preserve"> (ОПИСАНИЕ ОБЪЕКТА ЗАКУПКИ)</w:t>
      </w:r>
    </w:p>
    <w:p w:rsidR="00971615" w:rsidRPr="00695F71" w:rsidRDefault="00971615" w:rsidP="00695F71">
      <w:pPr>
        <w:pStyle w:val="1"/>
        <w:spacing w:line="240" w:lineRule="auto"/>
        <w:ind w:firstLine="851"/>
        <w:jc w:val="both"/>
        <w:rPr>
          <w:b/>
          <w:sz w:val="24"/>
          <w:szCs w:val="24"/>
        </w:rPr>
      </w:pPr>
    </w:p>
    <w:p w:rsidR="00695F71" w:rsidRPr="00695F71" w:rsidRDefault="00E4266D" w:rsidP="00695F7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6D">
        <w:rPr>
          <w:rFonts w:ascii="Times New Roman" w:eastAsia="Times New Roman" w:hAnsi="Times New Roman" w:cs="Times New Roman"/>
          <w:b/>
        </w:rPr>
        <w:t>Наименование и описание объекта электронного аукциона:</w:t>
      </w:r>
      <w:r w:rsidR="00695F71" w:rsidRPr="00E4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615" w:rsidRPr="00971615">
        <w:rPr>
          <w:rFonts w:ascii="Times New Roman" w:hAnsi="Times New Roman" w:cs="Times New Roman"/>
          <w:sz w:val="24"/>
          <w:szCs w:val="24"/>
        </w:rPr>
        <w:t>№</w:t>
      </w:r>
      <w:r w:rsidR="008B3500">
        <w:rPr>
          <w:rFonts w:ascii="Times New Roman" w:hAnsi="Times New Roman" w:cs="Times New Roman"/>
          <w:sz w:val="24"/>
          <w:szCs w:val="24"/>
        </w:rPr>
        <w:t>0</w:t>
      </w:r>
      <w:r w:rsidR="006C0B99">
        <w:rPr>
          <w:rFonts w:ascii="Times New Roman" w:hAnsi="Times New Roman" w:cs="Times New Roman"/>
          <w:sz w:val="24"/>
          <w:szCs w:val="24"/>
        </w:rPr>
        <w:t>4</w:t>
      </w:r>
      <w:r w:rsidR="008B3500">
        <w:rPr>
          <w:rFonts w:ascii="Times New Roman" w:hAnsi="Times New Roman" w:cs="Times New Roman"/>
          <w:sz w:val="24"/>
          <w:szCs w:val="24"/>
        </w:rPr>
        <w:t>0</w:t>
      </w:r>
      <w:r w:rsidR="00971615" w:rsidRPr="00971615">
        <w:rPr>
          <w:rFonts w:ascii="Times New Roman" w:hAnsi="Times New Roman" w:cs="Times New Roman"/>
          <w:sz w:val="24"/>
          <w:szCs w:val="24"/>
        </w:rPr>
        <w:t>. Выполнение работ по обеспечению инвалидов и отдельных категорий граждан из числа ветеранов в 201</w:t>
      </w:r>
      <w:r w:rsidR="00CF5B37">
        <w:rPr>
          <w:rFonts w:ascii="Times New Roman" w:hAnsi="Times New Roman" w:cs="Times New Roman"/>
          <w:sz w:val="24"/>
          <w:szCs w:val="24"/>
        </w:rPr>
        <w:t>9</w:t>
      </w:r>
      <w:r w:rsidR="00971615" w:rsidRPr="00971615">
        <w:rPr>
          <w:rFonts w:ascii="Times New Roman" w:hAnsi="Times New Roman" w:cs="Times New Roman"/>
          <w:sz w:val="24"/>
          <w:szCs w:val="24"/>
        </w:rPr>
        <w:t xml:space="preserve"> году протезами нижних конечностей.</w:t>
      </w:r>
    </w:p>
    <w:tbl>
      <w:tblPr>
        <w:tblpPr w:leftFromText="180" w:rightFromText="180" w:vertAnchor="text" w:horzAnchor="margin" w:tblpXSpec="center" w:tblpY="33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6520"/>
        <w:gridCol w:w="601"/>
      </w:tblGrid>
      <w:tr w:rsidR="00695F71" w:rsidRPr="00B509B0" w:rsidTr="006C0B99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CF5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5F71" w:rsidRPr="00B509B0" w:rsidRDefault="00695F71" w:rsidP="00CF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8B3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CF5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CF5B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  <w:r w:rsidR="00CF5B37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6C0B99" w:rsidRPr="00B509B0" w:rsidTr="006C0B99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B509B0" w:rsidRDefault="006C0B99" w:rsidP="006C0B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6C0B99" w:rsidRDefault="006C0B99" w:rsidP="006C0B99">
            <w:pPr>
              <w:jc w:val="center"/>
              <w:rPr>
                <w:rFonts w:ascii="Times New Roman" w:hAnsi="Times New Roman" w:cs="Times New Roman"/>
              </w:rPr>
            </w:pPr>
            <w:r w:rsidRPr="006C0B99">
              <w:rPr>
                <w:rFonts w:ascii="Times New Roman" w:hAnsi="Times New Roman" w:cs="Times New Roman"/>
              </w:rPr>
              <w:t>Протез голени немодульн</w:t>
            </w:r>
            <w:r w:rsidRPr="006C0B99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9" w:rsidRPr="006C0B99" w:rsidRDefault="006C0B99" w:rsidP="006C0B99">
            <w:pPr>
              <w:jc w:val="both"/>
              <w:rPr>
                <w:rFonts w:ascii="Times New Roman" w:hAnsi="Times New Roman" w:cs="Times New Roman"/>
              </w:rPr>
            </w:pPr>
            <w:r w:rsidRPr="006C0B99">
              <w:rPr>
                <w:rFonts w:ascii="Times New Roman" w:hAnsi="Times New Roman" w:cs="Times New Roman"/>
              </w:rPr>
              <w:t xml:space="preserve">Протез голени немодульный </w:t>
            </w:r>
            <w:proofErr w:type="spellStart"/>
            <w:r w:rsidRPr="006C0B99">
              <w:rPr>
                <w:rFonts w:ascii="Times New Roman" w:hAnsi="Times New Roman" w:cs="Times New Roman"/>
              </w:rPr>
              <w:t>шино</w:t>
            </w:r>
            <w:proofErr w:type="spellEnd"/>
            <w:r w:rsidRPr="006C0B99">
              <w:rPr>
                <w:rFonts w:ascii="Times New Roman" w:hAnsi="Times New Roman" w:cs="Times New Roman"/>
              </w:rPr>
              <w:t xml:space="preserve">/кожаный,  </w:t>
            </w:r>
            <w:r w:rsidRPr="006C0B99">
              <w:rPr>
                <w:rFonts w:ascii="Times New Roman" w:hAnsi="Times New Roman" w:cs="Times New Roman"/>
              </w:rPr>
              <w:t xml:space="preserve">должен быть </w:t>
            </w:r>
            <w:r w:rsidRPr="006C0B99">
              <w:rPr>
                <w:rFonts w:ascii="Times New Roman" w:hAnsi="Times New Roman" w:cs="Times New Roman"/>
              </w:rPr>
              <w:t>с металлической щиколоткой</w:t>
            </w:r>
            <w:r w:rsidRPr="006C0B99">
              <w:rPr>
                <w:rFonts w:ascii="Times New Roman" w:hAnsi="Times New Roman" w:cs="Times New Roman"/>
              </w:rPr>
              <w:t>, б</w:t>
            </w:r>
            <w:r w:rsidRPr="006C0B99">
              <w:rPr>
                <w:rFonts w:ascii="Times New Roman" w:hAnsi="Times New Roman" w:cs="Times New Roman"/>
              </w:rPr>
              <w:t xml:space="preserve">ез косметической облицовки и оболочки. Приемная гильза унифицированная или индивидуальная. Материал приемной гильзы: кожа. </w:t>
            </w:r>
            <w:r w:rsidRPr="006C0B99">
              <w:rPr>
                <w:rFonts w:ascii="Times New Roman" w:hAnsi="Times New Roman" w:cs="Times New Roman"/>
              </w:rPr>
              <w:t>Протез должен быть б</w:t>
            </w:r>
            <w:r w:rsidRPr="006C0B99">
              <w:rPr>
                <w:rFonts w:ascii="Times New Roman" w:hAnsi="Times New Roman" w:cs="Times New Roman"/>
              </w:rPr>
              <w:t>ез вкладной гильзы. Метод крепления протеза: с использованием гильзы (манжеты с шинами) бедра   с использованием кожаных полуфабрикатов.   Стопа деревянно-</w:t>
            </w:r>
            <w:proofErr w:type="spellStart"/>
            <w:r w:rsidRPr="006C0B99">
              <w:rPr>
                <w:rFonts w:ascii="Times New Roman" w:hAnsi="Times New Roman" w:cs="Times New Roman"/>
              </w:rPr>
              <w:t>фильцевая</w:t>
            </w:r>
            <w:proofErr w:type="spellEnd"/>
            <w:r w:rsidRPr="006C0B99">
              <w:rPr>
                <w:rFonts w:ascii="Times New Roman" w:hAnsi="Times New Roman" w:cs="Times New Roman"/>
              </w:rPr>
              <w:t xml:space="preserve">,   стопа </w:t>
            </w:r>
            <w:proofErr w:type="spellStart"/>
            <w:r w:rsidRPr="006C0B99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6C0B99">
              <w:rPr>
                <w:rFonts w:ascii="Times New Roman" w:hAnsi="Times New Roman" w:cs="Times New Roman"/>
              </w:rPr>
              <w:t xml:space="preserve"> полиуретановая, монолитная. Тип протеза по назначению: любой.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Default="006C0B99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</w:tr>
      <w:tr w:rsidR="006C0B99" w:rsidRPr="00B509B0" w:rsidTr="006C0B99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B509B0" w:rsidRDefault="006C0B99" w:rsidP="006C0B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6C0B99" w:rsidRDefault="006C0B99" w:rsidP="00C65C7A">
            <w:pPr>
              <w:jc w:val="center"/>
              <w:rPr>
                <w:rFonts w:ascii="Times New Roman" w:hAnsi="Times New Roman" w:cs="Times New Roman"/>
              </w:rPr>
            </w:pPr>
            <w:r w:rsidRPr="006C0B99">
              <w:rPr>
                <w:rFonts w:ascii="Times New Roman" w:hAnsi="Times New Roman" w:cs="Times New Roman"/>
              </w:rPr>
              <w:t>Прот</w:t>
            </w:r>
            <w:r w:rsidRPr="006C0B99">
              <w:rPr>
                <w:rFonts w:ascii="Times New Roman" w:hAnsi="Times New Roman" w:cs="Times New Roman"/>
              </w:rPr>
              <w:t>ез голени лечебно-тренировочный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9" w:rsidRPr="006C0B99" w:rsidRDefault="006C0B99" w:rsidP="006C0B99">
            <w:pPr>
              <w:jc w:val="both"/>
              <w:rPr>
                <w:rFonts w:ascii="Times New Roman" w:hAnsi="Times New Roman" w:cs="Times New Roman"/>
              </w:rPr>
            </w:pPr>
            <w:r w:rsidRPr="006C0B99">
              <w:rPr>
                <w:rFonts w:ascii="Times New Roman" w:hAnsi="Times New Roman" w:cs="Times New Roman"/>
              </w:rPr>
              <w:t xml:space="preserve">Протез голени лечебно-тренировочный. Приемная  гильза </w:t>
            </w:r>
            <w:r w:rsidRPr="006C0B99">
              <w:rPr>
                <w:rFonts w:ascii="Times New Roman" w:hAnsi="Times New Roman" w:cs="Times New Roman"/>
              </w:rPr>
              <w:t xml:space="preserve">должна быть </w:t>
            </w:r>
            <w:r w:rsidRPr="006C0B99">
              <w:rPr>
                <w:rFonts w:ascii="Times New Roman" w:hAnsi="Times New Roman" w:cs="Times New Roman"/>
              </w:rPr>
              <w:t>индивидуальн</w:t>
            </w:r>
            <w:r w:rsidRPr="006C0B99">
              <w:rPr>
                <w:rFonts w:ascii="Times New Roman" w:hAnsi="Times New Roman" w:cs="Times New Roman"/>
              </w:rPr>
              <w:t>ой -</w:t>
            </w:r>
            <w:r w:rsidRPr="006C0B99">
              <w:rPr>
                <w:rFonts w:ascii="Times New Roman" w:hAnsi="Times New Roman" w:cs="Times New Roman"/>
              </w:rPr>
              <w:t xml:space="preserve"> 3шт. Материал индивидуальной  гильзы технологичные термопласты: полиэтилен высокого давления, полиэтилен низкого давления, полипропилен. Крепление  протеза </w:t>
            </w:r>
            <w:r w:rsidRPr="006C0B99">
              <w:rPr>
                <w:rFonts w:ascii="Times New Roman" w:hAnsi="Times New Roman" w:cs="Times New Roman"/>
              </w:rPr>
              <w:t xml:space="preserve">должно быть </w:t>
            </w:r>
            <w:r w:rsidRPr="006C0B99">
              <w:rPr>
                <w:rFonts w:ascii="Times New Roman" w:hAnsi="Times New Roman" w:cs="Times New Roman"/>
              </w:rPr>
              <w:t xml:space="preserve">с использованием  кожаных полуфабрикатов.  Регулировочно – соединительные устройства должны соответствовать  весу инвалида. Стопа облегченная, без шарнира с </w:t>
            </w:r>
            <w:proofErr w:type="spellStart"/>
            <w:r w:rsidRPr="006C0B99">
              <w:rPr>
                <w:rFonts w:ascii="Times New Roman" w:hAnsi="Times New Roman" w:cs="Times New Roman"/>
              </w:rPr>
              <w:t>подпяточным</w:t>
            </w:r>
            <w:proofErr w:type="spellEnd"/>
            <w:r w:rsidRPr="006C0B99">
              <w:rPr>
                <w:rFonts w:ascii="Times New Roman" w:hAnsi="Times New Roman" w:cs="Times New Roman"/>
              </w:rPr>
              <w:t xml:space="preserve">   клином или стопа с голеностопным шарниром подвижным в сагиттальной  плоскости.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6C0B99" w:rsidRDefault="006C0B99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lang w:eastAsia="en-US"/>
              </w:rPr>
            </w:pPr>
            <w:r w:rsidRPr="006C0B99">
              <w:rPr>
                <w:rFonts w:eastAsia="Arial"/>
                <w:lang w:eastAsia="en-US"/>
              </w:rPr>
              <w:t>4</w:t>
            </w:r>
          </w:p>
        </w:tc>
      </w:tr>
      <w:tr w:rsidR="006C0B99" w:rsidRPr="00B509B0" w:rsidTr="006C0B99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B509B0" w:rsidRDefault="006C0B99" w:rsidP="006C0B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6C0B99" w:rsidRDefault="006C0B99" w:rsidP="00C65C7A">
            <w:pPr>
              <w:jc w:val="center"/>
              <w:rPr>
                <w:rFonts w:ascii="Times New Roman" w:hAnsi="Times New Roman" w:cs="Times New Roman"/>
              </w:rPr>
            </w:pPr>
            <w:r w:rsidRPr="006C0B99">
              <w:rPr>
                <w:rFonts w:ascii="Times New Roman" w:hAnsi="Times New Roman" w:cs="Times New Roman"/>
              </w:rPr>
              <w:t>Протез бедра лечебно-тренировочный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9" w:rsidRPr="006C0B99" w:rsidRDefault="006C0B99" w:rsidP="00C65C7A">
            <w:pPr>
              <w:jc w:val="both"/>
              <w:rPr>
                <w:rFonts w:ascii="Times New Roman" w:eastAsia="Arial" w:hAnsi="Times New Roman" w:cs="Times New Roman"/>
              </w:rPr>
            </w:pPr>
            <w:r w:rsidRPr="006C0B99">
              <w:rPr>
                <w:rFonts w:ascii="Times New Roman" w:hAnsi="Times New Roman" w:cs="Times New Roman"/>
              </w:rPr>
              <w:t xml:space="preserve">Протез бедра  лечебно-тренировочный.  Приемная  гильза индивидуальная  3 шт. Материал индивидуальной гильзы </w:t>
            </w:r>
            <w:proofErr w:type="gramStart"/>
            <w:r w:rsidRPr="006C0B99">
              <w:rPr>
                <w:rFonts w:ascii="Times New Roman" w:hAnsi="Times New Roman" w:cs="Times New Roman"/>
              </w:rPr>
              <w:t>-т</w:t>
            </w:r>
            <w:proofErr w:type="gramEnd"/>
            <w:r w:rsidRPr="006C0B99">
              <w:rPr>
                <w:rFonts w:ascii="Times New Roman" w:hAnsi="Times New Roman" w:cs="Times New Roman"/>
              </w:rPr>
              <w:t>ехнологичные термопласты: полиэтилен высокого давления, полиэтилен низкого давления, полипропилен.  Крепление  протеза</w:t>
            </w:r>
            <w:r w:rsidRPr="006C0B99">
              <w:rPr>
                <w:rFonts w:ascii="Times New Roman" w:hAnsi="Times New Roman" w:cs="Times New Roman"/>
              </w:rPr>
              <w:t xml:space="preserve"> должно быть выполнено</w:t>
            </w:r>
            <w:r w:rsidRPr="006C0B99">
              <w:rPr>
                <w:rFonts w:ascii="Times New Roman" w:hAnsi="Times New Roman" w:cs="Times New Roman"/>
              </w:rPr>
              <w:t xml:space="preserve">  с  использованием кожаных  полуфабрикатов. Регулировочно-соединительные  устройства должны соответствовать весу инвалида.  Стопа облегченная, без шарнира с </w:t>
            </w:r>
            <w:proofErr w:type="spellStart"/>
            <w:r w:rsidRPr="006C0B99">
              <w:rPr>
                <w:rFonts w:ascii="Times New Roman" w:hAnsi="Times New Roman" w:cs="Times New Roman"/>
              </w:rPr>
              <w:t>подпяточным</w:t>
            </w:r>
            <w:proofErr w:type="spellEnd"/>
            <w:r w:rsidRPr="006C0B99">
              <w:rPr>
                <w:rFonts w:ascii="Times New Roman" w:hAnsi="Times New Roman" w:cs="Times New Roman"/>
              </w:rPr>
              <w:t xml:space="preserve"> клином или стопа  с голеностопным  шарниром подвижным в сагиттальной плоскости. Коленный шарнир  назначается по уровню активности пациента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Default="006C0B99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</w:tr>
      <w:tr w:rsidR="006C0B99" w:rsidRPr="00B509B0" w:rsidTr="006C0B99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B509B0" w:rsidRDefault="006C0B99" w:rsidP="006C0B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6C0B99" w:rsidRDefault="006C0B99" w:rsidP="00C65C7A">
            <w:pPr>
              <w:jc w:val="center"/>
              <w:rPr>
                <w:rFonts w:ascii="Times New Roman" w:hAnsi="Times New Roman" w:cs="Times New Roman"/>
              </w:rPr>
            </w:pPr>
            <w:r w:rsidRPr="006C0B99">
              <w:rPr>
                <w:rFonts w:ascii="Times New Roman" w:hAnsi="Times New Roman" w:cs="Times New Roman"/>
              </w:rPr>
              <w:t>Протез голени для купания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9" w:rsidRPr="006C0B99" w:rsidRDefault="006C0B99" w:rsidP="006C0B99">
            <w:pPr>
              <w:jc w:val="both"/>
              <w:rPr>
                <w:rFonts w:ascii="Times New Roman" w:hAnsi="Times New Roman" w:cs="Times New Roman"/>
              </w:rPr>
            </w:pPr>
            <w:r w:rsidRPr="006C0B99">
              <w:rPr>
                <w:rFonts w:ascii="Times New Roman" w:hAnsi="Times New Roman" w:cs="Times New Roman"/>
              </w:rPr>
              <w:t xml:space="preserve">Протез голени модульный, для купания, с несущей приемной гильзой из слоистого пластика на основе акриловых смол. Стопа </w:t>
            </w:r>
            <w:proofErr w:type="spellStart"/>
            <w:r w:rsidRPr="006C0B99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6C0B99">
              <w:rPr>
                <w:rFonts w:ascii="Times New Roman" w:hAnsi="Times New Roman" w:cs="Times New Roman"/>
              </w:rPr>
              <w:t xml:space="preserve"> влагозащищенная  рифленым профилем подошвы</w:t>
            </w:r>
            <w:proofErr w:type="gramStart"/>
            <w:r w:rsidRPr="006C0B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6C0B99">
              <w:rPr>
                <w:rFonts w:ascii="Times New Roman" w:hAnsi="Times New Roman" w:cs="Times New Roman"/>
              </w:rPr>
              <w:t>ез косметической облицовки. Комплектующие и РСУ</w:t>
            </w:r>
            <w:r w:rsidRPr="006C0B99">
              <w:rPr>
                <w:rFonts w:ascii="Times New Roman" w:hAnsi="Times New Roman" w:cs="Times New Roman"/>
              </w:rPr>
              <w:t xml:space="preserve"> должны быть выполнены из</w:t>
            </w:r>
            <w:r w:rsidRPr="006C0B99">
              <w:rPr>
                <w:rFonts w:ascii="Times New Roman" w:hAnsi="Times New Roman" w:cs="Times New Roman"/>
              </w:rPr>
              <w:t xml:space="preserve">  влагозащищенн</w:t>
            </w:r>
            <w:r w:rsidRPr="006C0B99">
              <w:rPr>
                <w:rFonts w:ascii="Times New Roman" w:hAnsi="Times New Roman" w:cs="Times New Roman"/>
              </w:rPr>
              <w:t>ого</w:t>
            </w:r>
            <w:r w:rsidRPr="006C0B99">
              <w:rPr>
                <w:rFonts w:ascii="Times New Roman" w:hAnsi="Times New Roman" w:cs="Times New Roman"/>
              </w:rPr>
              <w:t xml:space="preserve"> материал</w:t>
            </w:r>
            <w:r w:rsidRPr="006C0B99">
              <w:rPr>
                <w:rFonts w:ascii="Times New Roman" w:hAnsi="Times New Roman" w:cs="Times New Roman"/>
              </w:rPr>
              <w:t>а</w:t>
            </w:r>
            <w:r w:rsidRPr="006C0B99">
              <w:rPr>
                <w:rFonts w:ascii="Times New Roman" w:hAnsi="Times New Roman" w:cs="Times New Roman"/>
              </w:rPr>
              <w:t xml:space="preserve">  на нагрузку</w:t>
            </w:r>
            <w:r w:rsidRPr="006C0B99">
              <w:rPr>
                <w:rFonts w:ascii="Times New Roman" w:hAnsi="Times New Roman" w:cs="Times New Roman"/>
              </w:rPr>
              <w:t>,</w:t>
            </w:r>
            <w:r w:rsidRPr="006C0B99">
              <w:rPr>
                <w:rFonts w:ascii="Times New Roman" w:hAnsi="Times New Roman" w:cs="Times New Roman"/>
              </w:rPr>
              <w:t xml:space="preserve">  соответствующую  весу   пациента.  Вкладная гильза </w:t>
            </w:r>
            <w:r w:rsidRPr="006C0B99">
              <w:rPr>
                <w:rFonts w:ascii="Times New Roman" w:hAnsi="Times New Roman" w:cs="Times New Roman"/>
              </w:rPr>
              <w:t xml:space="preserve">должна быть </w:t>
            </w:r>
            <w:r w:rsidRPr="006C0B99">
              <w:rPr>
                <w:rFonts w:ascii="Times New Roman" w:hAnsi="Times New Roman" w:cs="Times New Roman"/>
              </w:rPr>
              <w:t>из вспен</w:t>
            </w:r>
            <w:r w:rsidRPr="006C0B99">
              <w:rPr>
                <w:rFonts w:ascii="Times New Roman" w:hAnsi="Times New Roman" w:cs="Times New Roman"/>
              </w:rPr>
              <w:t>ен</w:t>
            </w:r>
            <w:r w:rsidRPr="006C0B99">
              <w:rPr>
                <w:rFonts w:ascii="Times New Roman" w:hAnsi="Times New Roman" w:cs="Times New Roman"/>
              </w:rPr>
              <w:t>ных  материалов. Крепление  с помощью наколенника.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Default="006C0B99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</w:tr>
      <w:tr w:rsidR="006C0B99" w:rsidRPr="00B509B0" w:rsidTr="006C0B99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B509B0" w:rsidRDefault="006C0B99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99" w:rsidRPr="00B509B0" w:rsidRDefault="006C0B99" w:rsidP="00B509B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9" w:rsidRPr="00B509B0" w:rsidRDefault="006C0B99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99" w:rsidRPr="00B509B0" w:rsidRDefault="006C0B99" w:rsidP="00CF5B37">
            <w:pPr>
              <w:tabs>
                <w:tab w:val="left" w:pos="9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695F71" w:rsidRPr="009A3CFB" w:rsidRDefault="00695F71" w:rsidP="00695F71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500" w:rsidRDefault="008B3500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10" w:rsidRPr="00787D81" w:rsidRDefault="00E66910" w:rsidP="00E6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Описание функциональных и технических характеристик объекта закупки составлено на основании заключений медико-технической комиссии.</w:t>
      </w:r>
    </w:p>
    <w:p w:rsidR="00E66910" w:rsidRPr="00787D81" w:rsidRDefault="00E66910" w:rsidP="00E6691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качеству работ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Протезы нижних конечностей должны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требованиям Государственного стандарта Российской Федерации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53869-2010 «Протезы нижних конечностей. Технические требования», а также соответствовать Республиканскому стандарту РСФСР РСТ РСФСР 644-80 «Изделия протезно-ортопедические. Общие технические требования». </w:t>
      </w:r>
    </w:p>
    <w:p w:rsidR="00E66910" w:rsidRPr="00787D81" w:rsidRDefault="00E66910" w:rsidP="00E6691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Выполняемые работы по обеспечению инвалида протезами нижних конечностей должны</w:t>
      </w: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>содержать комплекс медицинских, технических и социальных мероприятий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Приемная гильза протеза </w:t>
      </w: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>изготавливается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E66910" w:rsidRPr="00787D81" w:rsidRDefault="00E66910" w:rsidP="00E669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E66910" w:rsidRPr="00787D81" w:rsidRDefault="00E66910" w:rsidP="00E66910">
      <w:pPr>
        <w:keepNext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размерам, упаковке.</w:t>
      </w:r>
    </w:p>
    <w:p w:rsidR="00E66910" w:rsidRPr="00787D81" w:rsidRDefault="00E66910" w:rsidP="00E669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787D81">
        <w:rPr>
          <w:rFonts w:ascii="Times New Roman" w:eastAsia="Times New Roman" w:hAnsi="Times New Roman" w:cs="Times New Roman"/>
          <w:sz w:val="24"/>
          <w:szCs w:val="24"/>
        </w:rPr>
        <w:t>ортезы</w:t>
      </w:r>
      <w:proofErr w:type="spell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наружные. Требования и методы испытаний» и 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Временная противокоррозионная защита протезов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E66910" w:rsidRPr="00787D81" w:rsidRDefault="00E66910" w:rsidP="00E6691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</w:t>
      </w:r>
      <w:r w:rsidRPr="00787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срокам и (или) объему предоставления гарантии качества работ (</w:t>
      </w:r>
      <w:r w:rsidRPr="00787D81">
        <w:rPr>
          <w:rFonts w:ascii="Times New Roman" w:eastAsia="Times New Roman" w:hAnsi="Times New Roman" w:cs="Times New Roman"/>
          <w:i/>
          <w:sz w:val="24"/>
          <w:szCs w:val="24"/>
        </w:rPr>
        <w:t>гарантийный срок на протезно-ортопедические изделия должен соответствовать ТУ)</w:t>
      </w:r>
    </w:p>
    <w:p w:rsidR="00E66910" w:rsidRPr="00787D81" w:rsidRDefault="00E66910" w:rsidP="00E6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Гарантийный срок на протез устанавливается со дня подписания Акта сдачи-приемки работ в соответствие с РСТ РСФСР 644-80 «Изделия протезно-ортопедические», а именно:</w:t>
      </w:r>
    </w:p>
    <w:p w:rsidR="00E66910" w:rsidRPr="00787D81" w:rsidRDefault="00E66910" w:rsidP="00E6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-  протезы  голени и бедра  – не менее 9 месяцев.</w:t>
      </w:r>
    </w:p>
    <w:p w:rsidR="00E66910" w:rsidRPr="00787D81" w:rsidRDefault="00E66910" w:rsidP="00E6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этого срока предприятие - изготовитель производит замену или ремонт изделия бесплатно.</w:t>
      </w:r>
    </w:p>
    <w:p w:rsidR="00E66910" w:rsidRPr="00787D81" w:rsidRDefault="00E66910" w:rsidP="00E6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Протезно-ортопедическое изделие должен иметь установленный производителем срок службы, который со дня подписания Акта сдачи-приемки протезно-ортопедического изделия Получателем  должен иметь величину не менее срока пользования,  утвержденного  приказом Министерства труда и социальной защиты Российской Федерации от 13 февраля 2018 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E66910" w:rsidRPr="00787D81" w:rsidRDefault="00E66910" w:rsidP="00E66910">
      <w:pPr>
        <w:tabs>
          <w:tab w:val="left" w:pos="360"/>
          <w:tab w:val="left" w:pos="108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</w:t>
      </w:r>
      <w:bookmarkStart w:id="0" w:name="_GoBack"/>
      <w:bookmarkEnd w:id="0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конкуренции».  </w:t>
      </w:r>
    </w:p>
    <w:p w:rsidR="00E66910" w:rsidRPr="00787D81" w:rsidRDefault="00E66910" w:rsidP="00E6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910" w:rsidRPr="009A3CFB" w:rsidRDefault="00E66910" w:rsidP="00E6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16" w:rsidRPr="009A3CFB" w:rsidRDefault="00DD6316" w:rsidP="00E66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D6316" w:rsidRPr="009A3CFB" w:rsidSect="009A3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1"/>
    <w:rsid w:val="001A2DF1"/>
    <w:rsid w:val="001C3923"/>
    <w:rsid w:val="002843A3"/>
    <w:rsid w:val="004C60B4"/>
    <w:rsid w:val="00695F71"/>
    <w:rsid w:val="006C0B99"/>
    <w:rsid w:val="006D51B1"/>
    <w:rsid w:val="008B3500"/>
    <w:rsid w:val="008B442A"/>
    <w:rsid w:val="00971615"/>
    <w:rsid w:val="009A3CFB"/>
    <w:rsid w:val="00A95ED5"/>
    <w:rsid w:val="00B509B0"/>
    <w:rsid w:val="00CF5B37"/>
    <w:rsid w:val="00D52DF2"/>
    <w:rsid w:val="00DD6316"/>
    <w:rsid w:val="00E4266D"/>
    <w:rsid w:val="00E430B8"/>
    <w:rsid w:val="00E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6A2D-4C44-411B-A7F1-CCB787EB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Такаева</dc:creator>
  <cp:lastModifiedBy>Takaeva</cp:lastModifiedBy>
  <cp:revision>2</cp:revision>
  <dcterms:created xsi:type="dcterms:W3CDTF">2019-04-01T11:32:00Z</dcterms:created>
  <dcterms:modified xsi:type="dcterms:W3CDTF">2019-04-01T11:32:00Z</dcterms:modified>
</cp:coreProperties>
</file>