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6C" w:rsidRDefault="00BD3DA4">
      <w:pPr>
        <w:pStyle w:val="Standard"/>
        <w:tabs>
          <w:tab w:val="left" w:pos="0"/>
        </w:tabs>
        <w:ind w:firstLine="6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E3486C" w:rsidRDefault="00E3486C">
      <w:pPr>
        <w:pStyle w:val="Standard"/>
        <w:tabs>
          <w:tab w:val="left" w:pos="0"/>
        </w:tabs>
        <w:ind w:firstLine="658"/>
        <w:jc w:val="center"/>
        <w:rPr>
          <w:rFonts w:ascii="Times New Roman" w:hAnsi="Times New Roman"/>
          <w:b/>
          <w:sz w:val="28"/>
          <w:szCs w:val="28"/>
        </w:rPr>
      </w:pPr>
    </w:p>
    <w:p w:rsidR="00E3486C" w:rsidRDefault="00BD3DA4">
      <w:pPr>
        <w:pStyle w:val="Standard"/>
        <w:tabs>
          <w:tab w:val="left" w:pos="0"/>
        </w:tabs>
        <w:ind w:firstLine="658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оказание </w:t>
      </w:r>
      <w:r>
        <w:rPr>
          <w:rFonts w:ascii="Times New Roman" w:hAnsi="Times New Roman"/>
          <w:b/>
          <w:bCs/>
          <w:sz w:val="28"/>
          <w:szCs w:val="28"/>
        </w:rPr>
        <w:t xml:space="preserve">услуг в 2019 году по организации санаторно-курортного лечения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граждан-получателей государственной социальной помощи (кроме детей-инвалидов)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Классу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XIII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МКБ-10 «Болезни костно-мышечной системы и соединительной ткани»</w:t>
      </w:r>
      <w:r>
        <w:rPr>
          <w:rFonts w:ascii="Times New Roman" w:hAnsi="Times New Roman"/>
          <w:b/>
          <w:bCs/>
          <w:sz w:val="28"/>
          <w:szCs w:val="28"/>
        </w:rPr>
        <w:t xml:space="preserve"> и сопровождающих лиц в организации, оказывающей санаторно-курортные услуги</w:t>
      </w:r>
    </w:p>
    <w:p w:rsidR="00E3486C" w:rsidRDefault="00BD3DA4">
      <w:pPr>
        <w:pStyle w:val="Standard"/>
        <w:tabs>
          <w:tab w:val="left" w:pos="0"/>
        </w:tabs>
        <w:jc w:val="both"/>
      </w:pPr>
      <w:r>
        <w:rPr>
          <w:rFonts w:ascii="Times New Roman" w:hAnsi="Times New Roman"/>
          <w:sz w:val="28"/>
          <w:szCs w:val="28"/>
          <w:u w:val="single"/>
        </w:rPr>
        <w:t>1. Общие условия открытого аукциона в электронной форме</w:t>
      </w:r>
    </w:p>
    <w:p w:rsidR="00E3486C" w:rsidRDefault="00BD3DA4">
      <w:pPr>
        <w:pStyle w:val="Standard"/>
        <w:tabs>
          <w:tab w:val="left" w:pos="0"/>
        </w:tabs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Заказчик проводит открытый аукцион в электронной форме с целью заключения государственного контракта на оказание в 2019 году услуг по организации санаторно-курортного лечения граждан-получателей государственной социальной помощи (кроме детей-инвалидов) по Классу </w:t>
      </w:r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XIII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МКБ-10 «Болезни костно-мышечной системы и соединительной ткани» и сопровождающих лиц</w:t>
      </w:r>
      <w:r>
        <w:rPr>
          <w:rFonts w:ascii="Times New Roman" w:hAnsi="Times New Roman"/>
          <w:sz w:val="28"/>
          <w:szCs w:val="28"/>
        </w:rPr>
        <w:t xml:space="preserve"> в организации, оказывающей санаторно-курортные услуги.</w:t>
      </w:r>
    </w:p>
    <w:p w:rsidR="00E3486C" w:rsidRDefault="00BD3DA4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оказываемых услуг:</w:t>
      </w:r>
    </w:p>
    <w:p w:rsidR="00E3486C" w:rsidRDefault="00BD3DA4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койко-дней/путевок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по профилю лечения заболеваний костно-мышечной системы и соединительной ткани составляет 1 440 (одна тысяча четыреста сорок) койко-дней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0291" w:type="dxa"/>
        <w:tblInd w:w="-1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8"/>
        <w:gridCol w:w="3303"/>
      </w:tblGrid>
      <w:tr w:rsidR="00E3486C" w:rsidTr="00A1186F">
        <w:trPr>
          <w:trHeight w:hRule="exact" w:val="831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486C" w:rsidRDefault="00BD3DA4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 (процедур)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486C" w:rsidRDefault="00BD3DA4">
            <w:pPr>
              <w:pStyle w:val="Standard"/>
              <w:tabs>
                <w:tab w:val="left" w:pos="5"/>
              </w:tabs>
              <w:snapToGrid w:val="0"/>
              <w:ind w:left="5" w:right="5" w:hanging="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услуг на одного пациента (на курс лечения), не менее</w:t>
            </w:r>
          </w:p>
        </w:tc>
      </w:tr>
      <w:tr w:rsidR="00E3486C" w:rsidTr="00A1186F">
        <w:trPr>
          <w:trHeight w:hRule="exact" w:val="415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486C" w:rsidRDefault="00BD3DA4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Прием (осмотр, консультация) врача-терапевта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486C" w:rsidRDefault="00BD3DA4">
            <w:pPr>
              <w:pStyle w:val="Standard"/>
              <w:snapToGrid w:val="0"/>
              <w:ind w:left="-40" w:righ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3486C" w:rsidTr="00A1186F">
        <w:trPr>
          <w:trHeight w:hRule="exact" w:val="289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486C" w:rsidRDefault="00BD3DA4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Прием (осмотр, консультация) врача-специалиста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486C" w:rsidRDefault="00BD3DA4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3486C" w:rsidTr="00A1186F">
        <w:trPr>
          <w:trHeight w:hRule="exact" w:val="356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486C" w:rsidRDefault="00BD3DA4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Уточняющие (контрольные) диагностические процедуры</w:t>
            </w:r>
          </w:p>
          <w:p w:rsidR="00E3486C" w:rsidRDefault="00E3486C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486C" w:rsidRDefault="00BD3DA4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показаниям</w:t>
            </w:r>
          </w:p>
        </w:tc>
      </w:tr>
      <w:tr w:rsidR="00E3486C" w:rsidTr="00A1186F">
        <w:trPr>
          <w:trHeight w:hRule="exact" w:val="303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486C" w:rsidRDefault="00BD3DA4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Водолечение (лечебные ванны, души, плавание)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486C" w:rsidRDefault="00BD3DA4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3486C" w:rsidTr="00A1186F">
        <w:trPr>
          <w:trHeight w:hRule="exact" w:val="285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486C" w:rsidRDefault="00BD3DA4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Грязелечение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486C" w:rsidRDefault="00BD3DA4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3486C" w:rsidTr="00A1186F">
        <w:trPr>
          <w:trHeight w:hRule="exact" w:val="285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486C" w:rsidRDefault="00BD3DA4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Питьевое лечение минеральными водами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486C" w:rsidRDefault="00BD3DA4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E3486C" w:rsidTr="00A1186F">
        <w:trPr>
          <w:trHeight w:hRule="exact" w:val="282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486C" w:rsidRDefault="00BD3DA4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Лечебная физкультура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486C" w:rsidRDefault="00BD3DA4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3486C" w:rsidTr="00A1186F">
        <w:trPr>
          <w:trHeight w:hRule="exact" w:val="289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486C" w:rsidRDefault="00BD3DA4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Массаж   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486C" w:rsidRDefault="00BD3DA4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3486C" w:rsidTr="00A1186F">
        <w:trPr>
          <w:trHeight w:hRule="exact" w:val="289"/>
        </w:trPr>
        <w:tc>
          <w:tcPr>
            <w:tcW w:w="6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486C" w:rsidRDefault="00BD3DA4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Мануальная терапия</w:t>
            </w: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486C" w:rsidRDefault="00BD3DA4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3486C" w:rsidTr="00A1186F">
        <w:trPr>
          <w:trHeight w:hRule="exact" w:val="303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486C" w:rsidRDefault="00BD3DA4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Рефлексотерапия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486C" w:rsidRDefault="00BD3DA4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3486C" w:rsidTr="00A1186F">
        <w:trPr>
          <w:trHeight w:hRule="exact" w:val="303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486C" w:rsidRDefault="00BD3DA4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Аппаратная физиотерапия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486C" w:rsidRDefault="00BD3DA4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3486C" w:rsidTr="00A1186F">
        <w:trPr>
          <w:trHeight w:hRule="exact" w:val="296"/>
        </w:trPr>
        <w:tc>
          <w:tcPr>
            <w:tcW w:w="6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486C" w:rsidRDefault="00BD3DA4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Климатолечение (прогулки, воздушные ванны)</w:t>
            </w: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486C" w:rsidRDefault="00BD3DA4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E3486C" w:rsidTr="00A1186F">
        <w:trPr>
          <w:trHeight w:hRule="exact" w:val="307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486C" w:rsidRDefault="00BD3DA4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Лечебная диета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486C" w:rsidRDefault="00BD3DA4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E3486C" w:rsidTr="00A1186F">
        <w:trPr>
          <w:trHeight w:hRule="exact" w:val="307"/>
        </w:trPr>
        <w:tc>
          <w:tcPr>
            <w:tcW w:w="6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486C" w:rsidRDefault="00BD3DA4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Медикаментозное лечение</w:t>
            </w: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486C" w:rsidRDefault="00BD3DA4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E3486C" w:rsidTr="00A1186F">
        <w:trPr>
          <w:trHeight w:hRule="exact" w:val="307"/>
        </w:trPr>
        <w:tc>
          <w:tcPr>
            <w:tcW w:w="6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486C" w:rsidRDefault="00BD3DA4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Неотложная медицинская помощь</w:t>
            </w: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486C" w:rsidRDefault="00BD3DA4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показаниям</w:t>
            </w:r>
          </w:p>
        </w:tc>
      </w:tr>
    </w:tbl>
    <w:p w:rsidR="00E3486C" w:rsidRDefault="00BD3DA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процедур определяется лечащим врачом в зависимости от состояния здоровья получателя путевки.</w:t>
      </w:r>
    </w:p>
    <w:p w:rsidR="00E3486C" w:rsidRDefault="00BD3DA4">
      <w:pPr>
        <w:pStyle w:val="Standard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 Требования к качеству, техническим характеристикам услуг, требования к их безопасности:</w:t>
      </w:r>
    </w:p>
    <w:p w:rsidR="00E3486C" w:rsidRDefault="00BD3DA4">
      <w:pPr>
        <w:pStyle w:val="Standard"/>
        <w:ind w:left="-3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Основанием для оказания услуг  является Федеральный закон от 17.07.1999      № 178-ФЗ « О государственной 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г. № 328 «Об утверждении Порядка предоставления набора социальных  услуг отдельным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категориям граждан».</w:t>
      </w:r>
    </w:p>
    <w:p w:rsidR="00E3486C" w:rsidRDefault="00BD3DA4">
      <w:pPr>
        <w:pStyle w:val="2"/>
        <w:tabs>
          <w:tab w:val="left" w:pos="0"/>
          <w:tab w:val="left" w:pos="432"/>
        </w:tabs>
        <w:spacing w:after="0" w:line="240" w:lineRule="auto"/>
        <w:ind w:firstLine="680"/>
        <w:jc w:val="both"/>
      </w:pPr>
      <w:r>
        <w:rPr>
          <w:rFonts w:ascii="Times New Roman" w:hAnsi="Times New Roman"/>
          <w:sz w:val="28"/>
          <w:szCs w:val="28"/>
        </w:rPr>
        <w:t xml:space="preserve">Для оказания услуг по санаторно-курортному лечению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граждан-получателей государственной социальной помощи в виде набора социальных услуг (кроме детей-инвалидов)</w:t>
      </w:r>
      <w:r>
        <w:rPr>
          <w:rFonts w:ascii="Times New Roman" w:hAnsi="Times New Roman"/>
          <w:sz w:val="28"/>
          <w:szCs w:val="28"/>
        </w:rPr>
        <w:t xml:space="preserve"> с использованием местных климатических, природных и преформированных факторов по профилю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«Болезни костно-мышечной системы и соединительной ткани»</w:t>
      </w:r>
      <w:r>
        <w:rPr>
          <w:rFonts w:ascii="Times New Roman" w:hAnsi="Times New Roman"/>
          <w:sz w:val="28"/>
          <w:szCs w:val="28"/>
        </w:rPr>
        <w:t xml:space="preserve"> необходимо наличие у участника размещения заказа </w:t>
      </w:r>
      <w:r>
        <w:rPr>
          <w:rFonts w:ascii="Times New Roman" w:hAnsi="Times New Roman"/>
          <w:color w:val="000000"/>
          <w:sz w:val="28"/>
          <w:szCs w:val="28"/>
        </w:rPr>
        <w:t>лицензии на медицинскую деятельность по оказанию санаторно-курортной помощи: по  «травматологии и ортопедии» (пункт 6 утвержденного Приказа Министерства здравоохранения Российской Федерации от 11.03.2013 года № 121 н «Об утверждении требований к организации работ (услуг), по оказанию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обращений донорской крови и (или) ее компонентов в медицинских целях, предоставленной лицензирующим органом в соответствии с Федеральным законом от 04.05.2011 № 99-ФЗ (в ред. от 28.07.2012 года)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года № 291 (в ред. от 17.01.2012 года).</w:t>
      </w:r>
    </w:p>
    <w:p w:rsidR="00E3486C" w:rsidRDefault="00BD3DA4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по санаторно-курортной медицинской помощи должны быть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по нозологическим формам.</w:t>
      </w:r>
    </w:p>
    <w:p w:rsidR="00E3486C" w:rsidRDefault="00BD3DA4">
      <w:pPr>
        <w:pStyle w:val="ConsPlusTitle"/>
        <w:ind w:firstLine="680"/>
        <w:jc w:val="both"/>
      </w:pPr>
      <w:r>
        <w:rPr>
          <w:rFonts w:ascii="Times New Roman" w:hAnsi="Times New Roman"/>
          <w:b w:val="0"/>
          <w:sz w:val="28"/>
          <w:szCs w:val="28"/>
        </w:rPr>
        <w:t xml:space="preserve">Участник размещения заказа должен соответствовать требованиям действующего законодательства Российской Федерации, в том числе требованиям, установленным Приказом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Министерства здравоохранения Российской Федерации </w:t>
      </w:r>
      <w:r>
        <w:rPr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6 августа 2013 г. N 529н</w:t>
      </w:r>
      <w:r>
        <w:rPr>
          <w:rFonts w:ascii="Times New Roman" w:hAnsi="Times New Roman"/>
          <w:b w:val="0"/>
          <w:sz w:val="28"/>
          <w:szCs w:val="28"/>
        </w:rPr>
        <w:t xml:space="preserve"> «Об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утверждении номенклатуры медицинских организаций».</w:t>
      </w:r>
    </w:p>
    <w:p w:rsidR="00E3486C" w:rsidRDefault="00BD3DA4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должны быть оказаны в соответствии с приказами Минздравсоцразвития России от 22.11.2004 г.:</w:t>
      </w:r>
    </w:p>
    <w:p w:rsidR="00E3486C" w:rsidRDefault="00BD3DA4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208 «Об утверждении стандарта санаторно-курортной помощи больным с </w:t>
      </w:r>
    </w:p>
    <w:p w:rsidR="00E3486C" w:rsidRDefault="00BD3DA4">
      <w:pPr>
        <w:pStyle w:val="Standard"/>
        <w:tabs>
          <w:tab w:val="left" w:pos="0"/>
          <w:tab w:val="left" w:pos="43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болезнями костно-мышечной системы и соединительной ткани (дорсопатии, спондилопатии, болезни мягких тканей, остеопатии и хондропатии)»;</w:t>
      </w:r>
    </w:p>
    <w:p w:rsidR="00E3486C" w:rsidRDefault="00BD3DA4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E3486C" w:rsidRDefault="00BD3DA4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оказание санаторно-курортного лечения должна осуществляться в соответствии с приказом Министерства здравоохранения Российской Федерации от 05.05.2016 года № 279н «Об утверждении порядка организации санаторно-курортного лечения».</w:t>
      </w:r>
    </w:p>
    <w:p w:rsidR="00E3486C" w:rsidRDefault="00BD3DA4">
      <w:pPr>
        <w:pStyle w:val="Standard"/>
        <w:tabs>
          <w:tab w:val="left" w:pos="0"/>
          <w:tab w:val="left" w:pos="432"/>
        </w:tabs>
        <w:ind w:firstLine="550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Оформление медицинской документации для поступающих на санаторно-курортное лечение граждан – получателей государственной социальной помощи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 сопровождающих лиц</w:t>
      </w:r>
      <w:r>
        <w:rPr>
          <w:rFonts w:ascii="Times New Roman" w:hAnsi="Times New Roman"/>
          <w:sz w:val="28"/>
          <w:szCs w:val="28"/>
        </w:rPr>
        <w:t xml:space="preserve"> должно осуществляться по установленным формам, утвержденным Министерством здравоохранения Российской Федерации.</w:t>
      </w:r>
    </w:p>
    <w:p w:rsidR="00E3486C" w:rsidRDefault="00BD3DA4">
      <w:pPr>
        <w:pStyle w:val="Standard"/>
        <w:tabs>
          <w:tab w:val="left" w:pos="0"/>
          <w:tab w:val="left" w:pos="432"/>
        </w:tabs>
        <w:ind w:firstLine="68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Оснащение и оборудование лечебно-диагностических отделений и кабинетов организаций, оказывающих санаторно-курортные услуги гражданам-получателям государственной социальной помощи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 сопровождающим лицам</w:t>
      </w:r>
      <w:r>
        <w:rPr>
          <w:rFonts w:ascii="Times New Roman" w:hAnsi="Times New Roman" w:cs="Times New Roman"/>
          <w:color w:val="000000"/>
          <w:sz w:val="28"/>
          <w:szCs w:val="28"/>
        </w:rPr>
        <w:t>, должно быть достаточным для проведения санаторно-курортного курса лечения.</w:t>
      </w:r>
    </w:p>
    <w:p w:rsidR="00E3486C" w:rsidRDefault="00BD3DA4">
      <w:pPr>
        <w:pStyle w:val="Standard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Площади</w:t>
      </w:r>
      <w:r>
        <w:rPr>
          <w:rFonts w:ascii="Times New Roman" w:hAnsi="Times New Roman"/>
          <w:color w:val="000000"/>
          <w:sz w:val="28"/>
          <w:szCs w:val="28"/>
        </w:rPr>
        <w:t xml:space="preserve">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3486C" w:rsidRDefault="00BD3DA4">
      <w:pPr>
        <w:pStyle w:val="21"/>
        <w:ind w:firstLine="54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Размещение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граждан-получателей государственной социальной (кроме детей-инвалидов)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 сопровождающих лиц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должно осуществляться в двухместном номере со всеми удобствами, включая возможность соблюдения личной гигиены (душ, ванна, санузел) в номере проживания.</w:t>
      </w:r>
    </w:p>
    <w:p w:rsidR="00E3486C" w:rsidRDefault="00BD3DA4">
      <w:pPr>
        <w:pStyle w:val="21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Здания и сооружения организации, оказывающей санаторно-курортные услуги гражданам-получателям набора социальных услуг должны быть:</w:t>
      </w:r>
    </w:p>
    <w:p w:rsidR="00E3486C" w:rsidRDefault="00BD3DA4">
      <w:pPr>
        <w:pStyle w:val="2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E3486C" w:rsidRDefault="00BD3DA4">
      <w:pPr>
        <w:pStyle w:val="2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оборудованы системами отопления, обеспечивающими комфортный температурный режим в зданиях и номерах проживания, системами холодного и горячего водоснабжения;</w:t>
      </w:r>
    </w:p>
    <w:p w:rsidR="00E3486C" w:rsidRDefault="00BD3DA4">
      <w:pPr>
        <w:pStyle w:val="2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оборудованы системами для обеспечения питьевой водой круглосуточно;</w:t>
      </w:r>
    </w:p>
    <w:p w:rsidR="00E3486C" w:rsidRDefault="00BD3DA4">
      <w:pPr>
        <w:pStyle w:val="2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оборудованы лифтом с круглосуточным подъемом и спуском (при наличии более 3 этажей);</w:t>
      </w:r>
    </w:p>
    <w:p w:rsidR="00E3486C" w:rsidRDefault="00BD3DA4">
      <w:pPr>
        <w:pStyle w:val="2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обеспечены службой приема (круглосуточный прием);</w:t>
      </w:r>
    </w:p>
    <w:p w:rsidR="00E3486C" w:rsidRDefault="00BD3DA4">
      <w:pPr>
        <w:pStyle w:val="2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обеспечены круглосуточным постом охраны в зданиях, где расположены жилые, лечебные, спортивно-оздоровительные и культурно-развлекательные помещения;</w:t>
      </w:r>
    </w:p>
    <w:p w:rsidR="00E3486C" w:rsidRDefault="00BD3DA4">
      <w:pPr>
        <w:pStyle w:val="2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Должно осуществляться круглосуточное функционирование службы приема и поста охраны в зданиях.</w:t>
      </w:r>
    </w:p>
    <w:p w:rsidR="00E3486C" w:rsidRDefault="00BD3DA4">
      <w:pPr>
        <w:pStyle w:val="21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досуга должна осуществляться с учетом специфики категории граждан.</w:t>
      </w:r>
    </w:p>
    <w:p w:rsidR="00E3486C" w:rsidRDefault="00BD3DA4">
      <w:pPr>
        <w:pStyle w:val="Standard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E3486C" w:rsidRDefault="00BD3DA4">
      <w:pPr>
        <w:pStyle w:val="Standard"/>
        <w:numPr>
          <w:ilvl w:val="2"/>
          <w:numId w:val="2"/>
        </w:numPr>
        <w:jc w:val="both"/>
      </w:pPr>
      <w:r>
        <w:rPr>
          <w:rFonts w:ascii="Times New Roman" w:hAnsi="Times New Roman"/>
          <w:sz w:val="28"/>
          <w:szCs w:val="28"/>
          <w:u w:val="single"/>
        </w:rPr>
        <w:t>Место оказания услуг:</w:t>
      </w:r>
      <w:r>
        <w:rPr>
          <w:rFonts w:ascii="Times New Roman" w:hAnsi="Times New Roman"/>
          <w:sz w:val="28"/>
          <w:szCs w:val="28"/>
        </w:rPr>
        <w:t xml:space="preserve"> Приморский край, ЕАО Российской Федерации.</w:t>
      </w:r>
    </w:p>
    <w:p w:rsidR="00E3486C" w:rsidRDefault="00BD3DA4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  <w:u w:val="single"/>
        </w:rPr>
        <w:t>4.  Срок оказания услуг:</w:t>
      </w:r>
    </w:p>
    <w:p w:rsidR="00E3486C" w:rsidRDefault="00BD3DA4">
      <w:pPr>
        <w:pStyle w:val="Standard"/>
        <w:ind w:firstLine="680"/>
        <w:jc w:val="both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1. с момента заключения государственного контракта до дня окончания сроков, указанных в путевках;</w:t>
      </w:r>
    </w:p>
    <w:p w:rsidR="00E3486C" w:rsidRDefault="00BD3DA4">
      <w:pPr>
        <w:pStyle w:val="Standard"/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>2. начало срока первого заезда не ранее 30 дней с момента заключения Государственного контракта;</w:t>
      </w:r>
    </w:p>
    <w:p w:rsidR="00E3486C" w:rsidRDefault="00BD3DA4">
      <w:pPr>
        <w:pStyle w:val="Standard"/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>3. окончание срока последнего заезда не позднее 30 сентября 2019 года;</w:t>
      </w:r>
    </w:p>
    <w:p w:rsidR="00E3486C" w:rsidRDefault="00BD3DA4">
      <w:pPr>
        <w:pStyle w:val="Standard"/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4. продолжительность санаторно-курортного лечения – 18 дней.</w:t>
      </w:r>
    </w:p>
    <w:p w:rsidR="00E3486C" w:rsidRDefault="00BD3DA4">
      <w:pPr>
        <w:pStyle w:val="Standard"/>
        <w:jc w:val="both"/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3486C" w:rsidRDefault="00E3486C">
      <w:pPr>
        <w:pStyle w:val="a6"/>
        <w:jc w:val="both"/>
        <w:rPr>
          <w:b/>
          <w:sz w:val="28"/>
          <w:szCs w:val="28"/>
        </w:rPr>
      </w:pPr>
    </w:p>
    <w:p w:rsidR="00E3486C" w:rsidRDefault="00BD3DA4">
      <w:pPr>
        <w:pStyle w:val="Textbody"/>
        <w:tabs>
          <w:tab w:val="left" w:pos="360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3486C" w:rsidRDefault="00E3486C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sectPr w:rsidR="00E3486C">
      <w:pgSz w:w="11906" w:h="16838"/>
      <w:pgMar w:top="856" w:right="692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583" w:rsidRDefault="00FE7583">
      <w:r>
        <w:separator/>
      </w:r>
    </w:p>
  </w:endnote>
  <w:endnote w:type="continuationSeparator" w:id="0">
    <w:p w:rsidR="00FE7583" w:rsidRDefault="00FE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583" w:rsidRDefault="00FE7583">
      <w:r>
        <w:rPr>
          <w:color w:val="000000"/>
        </w:rPr>
        <w:separator/>
      </w:r>
    </w:p>
  </w:footnote>
  <w:footnote w:type="continuationSeparator" w:id="0">
    <w:p w:rsidR="00FE7583" w:rsidRDefault="00FE7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A92"/>
    <w:multiLevelType w:val="multilevel"/>
    <w:tmpl w:val="812CE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0251D0B"/>
    <w:multiLevelType w:val="multilevel"/>
    <w:tmpl w:val="C2FE1E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6C"/>
    <w:rsid w:val="004A5C45"/>
    <w:rsid w:val="008E16C7"/>
    <w:rsid w:val="00A1186F"/>
    <w:rsid w:val="00BD3DA4"/>
    <w:rsid w:val="00E3486C"/>
    <w:rsid w:val="00EE1D47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62385-2B64-48D4-802F-CDABB84A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styleId="a4">
    <w:name w:val="Subtitle"/>
    <w:basedOn w:val="a3"/>
    <w:next w:val="Textbody"/>
    <w:pPr>
      <w:jc w:val="center"/>
    </w:pPr>
  </w:style>
  <w:style w:type="paragraph" w:styleId="a5">
    <w:name w:val="List"/>
    <w:basedOn w:val="Textbody"/>
    <w:rPr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ext">
    <w:name w:val="Text"/>
    <w:basedOn w:val="Standard"/>
    <w:pPr>
      <w:widowControl/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">
    <w:name w:val="Основной текст 21"/>
    <w:basedOn w:val="Standard"/>
  </w:style>
  <w:style w:type="paragraph" w:customStyle="1" w:styleId="ConsPlusNormal">
    <w:name w:val="ConsPlusNormal"/>
    <w:pPr>
      <w:suppressAutoHyphens/>
    </w:pPr>
  </w:style>
  <w:style w:type="paragraph" w:styleId="a6">
    <w:name w:val="Normal (Web)"/>
    <w:basedOn w:val="Standard"/>
  </w:style>
  <w:style w:type="paragraph" w:customStyle="1" w:styleId="ConsPlusTitle">
    <w:name w:val="ConsPlusTitle"/>
    <w:basedOn w:val="a"/>
    <w:next w:val="a"/>
    <w:pPr>
      <w:autoSpaceDE w:val="0"/>
      <w:textAlignment w:val="auto"/>
    </w:pPr>
    <w:rPr>
      <w:rFonts w:eastAsia="Arial" w:cs="Arial"/>
      <w:b/>
      <w:bCs/>
      <w:sz w:val="20"/>
      <w:szCs w:val="20"/>
    </w:rPr>
  </w:style>
  <w:style w:type="paragraph" w:styleId="a7">
    <w:name w:val="Balloon Text"/>
    <w:basedOn w:val="a"/>
    <w:rPr>
      <w:rFonts w:ascii="Segoe UI" w:hAnsi="Segoe UI"/>
      <w:sz w:val="18"/>
      <w:szCs w:val="16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8">
    <w:name w:val="Текст выноски Знак"/>
    <w:basedOn w:val="a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Udaeva</dc:creator>
  <cp:lastModifiedBy>Горленко Марина Михайловна</cp:lastModifiedBy>
  <cp:revision>5</cp:revision>
  <cp:lastPrinted>2019-03-21T06:44:00Z</cp:lastPrinted>
  <dcterms:created xsi:type="dcterms:W3CDTF">2019-03-25T03:17:00Z</dcterms:created>
  <dcterms:modified xsi:type="dcterms:W3CDTF">2019-03-25T03:37:00Z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