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0D" w:rsidRPr="003703BD" w:rsidRDefault="00323A2C" w:rsidP="003703BD">
      <w:pPr>
        <w:widowControl w:val="0"/>
        <w:ind w:firstLine="708"/>
        <w:jc w:val="both"/>
        <w:rPr>
          <w:b/>
        </w:rPr>
      </w:pPr>
      <w:r w:rsidRPr="003754C2">
        <w:rPr>
          <w:b/>
        </w:rPr>
        <w:t>1.</w:t>
      </w:r>
      <w:r>
        <w:rPr>
          <w:b/>
        </w:rPr>
        <w:t xml:space="preserve"> </w:t>
      </w:r>
      <w:r w:rsidRPr="003754C2">
        <w:rPr>
          <w:b/>
        </w:rPr>
        <w:t xml:space="preserve">Наименование объекта закупки: </w:t>
      </w:r>
      <w:r w:rsidR="003703BD" w:rsidRPr="003703BD">
        <w:t>выполнение работ по изготовлению</w:t>
      </w:r>
      <w:r w:rsidR="003703BD" w:rsidRPr="003703BD">
        <w:rPr>
          <w:color w:val="4F81BD" w:themeColor="accent1"/>
        </w:rPr>
        <w:t xml:space="preserve"> </w:t>
      </w:r>
      <w:r w:rsidR="003703BD" w:rsidRPr="003703BD">
        <w:t>глазных</w:t>
      </w:r>
      <w:r w:rsidR="003703BD" w:rsidRPr="003703BD">
        <w:rPr>
          <w:color w:val="4F81BD" w:themeColor="accent1"/>
        </w:rPr>
        <w:t xml:space="preserve"> </w:t>
      </w:r>
      <w:r w:rsidR="003703BD" w:rsidRPr="003703BD">
        <w:t>протезов пластмассовых для обеспечения инвалидов в 2019 году</w:t>
      </w:r>
      <w:r w:rsidR="003703BD">
        <w:t>.</w:t>
      </w:r>
    </w:p>
    <w:p w:rsidR="0059271E" w:rsidRPr="0036290D" w:rsidRDefault="00323A2C" w:rsidP="0036290D">
      <w:pPr>
        <w:suppressAutoHyphens/>
        <w:ind w:firstLine="708"/>
        <w:jc w:val="both"/>
        <w:rPr>
          <w:b/>
          <w:bCs/>
        </w:rPr>
      </w:pPr>
      <w:r w:rsidRPr="003754C2">
        <w:rPr>
          <w:b/>
        </w:rPr>
        <w:t>2.</w:t>
      </w:r>
      <w:r w:rsidRPr="003754C2">
        <w:rPr>
          <w:b/>
          <w:bCs/>
          <w:color w:val="000000"/>
          <w:spacing w:val="3"/>
        </w:rPr>
        <w:t xml:space="preserve"> Место выполнения работ:</w:t>
      </w:r>
      <w:r w:rsidRPr="003754C2">
        <w:rPr>
          <w:bCs/>
          <w:color w:val="000000"/>
          <w:spacing w:val="3"/>
        </w:rPr>
        <w:t xml:space="preserve"> </w:t>
      </w:r>
      <w:r w:rsidR="00A67DF2" w:rsidRPr="00A67DF2">
        <w:t xml:space="preserve">в г. Тюмень, при наличии Направления Заказчика. </w:t>
      </w:r>
      <w:r w:rsidR="00FB6818">
        <w:br/>
      </w:r>
      <w:r w:rsidR="00A67DF2" w:rsidRPr="00A67DF2">
        <w:t>Прием Получателей, осмотр врача-офтальмолога, изготовление протеза, включая необходимые примерки, обучение правилам эксплуатации, сервисное обслуживание, выдача готовых к эксплуатации изделий осуществляется на территории Тюменской области в г. Тюмени</w:t>
      </w:r>
      <w:r w:rsidR="00A67DF2">
        <w:t>.</w:t>
      </w:r>
    </w:p>
    <w:p w:rsidR="0085138A" w:rsidRPr="0085138A" w:rsidRDefault="00323A2C" w:rsidP="0085138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754C2">
        <w:rPr>
          <w:b/>
        </w:rPr>
        <w:t>3.</w:t>
      </w:r>
      <w:r w:rsidRPr="003754C2">
        <w:rPr>
          <w:b/>
          <w:bCs/>
          <w:color w:val="000000"/>
          <w:spacing w:val="3"/>
        </w:rPr>
        <w:t xml:space="preserve"> Срок выполнения работ: </w:t>
      </w:r>
      <w:r w:rsidR="0085138A" w:rsidRPr="0085138A">
        <w:rPr>
          <w:color w:val="000000"/>
        </w:rPr>
        <w:t>работы должны быть выполнены до 25.10.2019 г.</w:t>
      </w:r>
    </w:p>
    <w:p w:rsidR="0085138A" w:rsidRPr="0085138A" w:rsidRDefault="0085138A" w:rsidP="0085138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85138A">
        <w:rPr>
          <w:color w:val="000000"/>
        </w:rPr>
        <w:t xml:space="preserve">   </w:t>
      </w:r>
      <w:r w:rsidRPr="0085138A">
        <w:rPr>
          <w:color w:val="000000"/>
        </w:rPr>
        <w:tab/>
        <w:t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</w:t>
      </w:r>
      <w:r w:rsidRPr="0085138A">
        <w:rPr>
          <w:rFonts w:eastAsia="Calibri"/>
          <w:color w:val="000000"/>
        </w:rPr>
        <w:t>рок обеспечения Получателя техническим средством (изделием),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 с направлением, выданным Заказчиком.</w:t>
      </w:r>
    </w:p>
    <w:p w:rsidR="0094299C" w:rsidRPr="0036290D" w:rsidRDefault="0094299C" w:rsidP="0085138A">
      <w:pPr>
        <w:widowControl w:val="0"/>
        <w:suppressAutoHyphens/>
        <w:ind w:firstLine="708"/>
        <w:jc w:val="both"/>
      </w:pPr>
      <w:r w:rsidRPr="0094299C">
        <w:rPr>
          <w:b/>
        </w:rPr>
        <w:t xml:space="preserve">4. </w:t>
      </w:r>
      <w:r>
        <w:rPr>
          <w:b/>
        </w:rPr>
        <w:t xml:space="preserve">Условия выполнения работ: </w:t>
      </w:r>
      <w:r>
        <w:t>в</w:t>
      </w:r>
      <w:r w:rsidRPr="0036290D">
        <w:t>ыполнение работ по индивидуальному глазному протезированию должно включать:</w:t>
      </w:r>
    </w:p>
    <w:p w:rsidR="0094299C" w:rsidRPr="0036290D" w:rsidRDefault="0094299C" w:rsidP="0094299C">
      <w:pPr>
        <w:ind w:firstLine="709"/>
        <w:jc w:val="both"/>
      </w:pPr>
      <w:r w:rsidRPr="0036290D">
        <w:t>- осмотр врачом-офтальмологом-протезистом;</w:t>
      </w:r>
    </w:p>
    <w:p w:rsidR="0094299C" w:rsidRPr="0036290D" w:rsidRDefault="0094299C" w:rsidP="0094299C">
      <w:pPr>
        <w:ind w:firstLine="709"/>
        <w:jc w:val="both"/>
      </w:pPr>
      <w:r w:rsidRPr="0036290D">
        <w:t>- изготовление протеза, включая необходимые примерки;</w:t>
      </w:r>
    </w:p>
    <w:p w:rsidR="0094299C" w:rsidRPr="0036290D" w:rsidRDefault="0094299C" w:rsidP="0094299C">
      <w:pPr>
        <w:ind w:firstLine="709"/>
        <w:jc w:val="both"/>
      </w:pPr>
      <w:r w:rsidRPr="0036290D">
        <w:t>- обучение правилам эксплуатации глазных протезов;</w:t>
      </w:r>
    </w:p>
    <w:p w:rsidR="0094299C" w:rsidRPr="0036290D" w:rsidRDefault="0094299C" w:rsidP="0094299C">
      <w:pPr>
        <w:ind w:firstLine="709"/>
        <w:jc w:val="both"/>
      </w:pPr>
      <w:r w:rsidRPr="0036290D">
        <w:t>- сервисное обслуживание и ремонт в период гарантийного срока эксплуатации глазных протезов за счет исполнителя.</w:t>
      </w:r>
    </w:p>
    <w:p w:rsidR="0094299C" w:rsidRPr="00FD240B" w:rsidRDefault="0094299C" w:rsidP="00FD240B">
      <w:pPr>
        <w:widowControl w:val="0"/>
        <w:suppressAutoHyphens/>
        <w:ind w:firstLine="708"/>
        <w:jc w:val="both"/>
      </w:pPr>
      <w:r w:rsidRPr="003754C2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>
        <w:rPr>
          <w:lang w:eastAsia="ar-SA"/>
        </w:rPr>
        <w:br/>
      </w:r>
      <w:r w:rsidRPr="00017A59">
        <w:t xml:space="preserve">ст. 15 Федерального закона от 24.11.1995 № 181-ФЗ «О социальной защите инвалидов в Российской Федерации», Постановления Правительства Российской Федерации от 01.12.2015 </w:t>
      </w:r>
      <w:r>
        <w:br/>
      </w:r>
      <w:r w:rsidRPr="00017A59">
        <w:t>№ 1297 «Об утверждении государственной программы Российской Федерации «Доступная среда» на 2011-2020 годы»,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</w:t>
      </w:r>
      <w:r>
        <w:t>.</w:t>
      </w:r>
    </w:p>
    <w:p w:rsidR="0036290D" w:rsidRPr="0036290D" w:rsidRDefault="00FD240B" w:rsidP="0036290D">
      <w:pPr>
        <w:widowControl w:val="0"/>
        <w:suppressAutoHyphens/>
        <w:ind w:firstLine="708"/>
        <w:jc w:val="both"/>
      </w:pPr>
      <w:r>
        <w:rPr>
          <w:b/>
        </w:rPr>
        <w:t>5</w:t>
      </w:r>
      <w:r w:rsidR="0036290D" w:rsidRPr="0036290D">
        <w:rPr>
          <w:b/>
        </w:rPr>
        <w:t>. Требования к техническим и функциональным характеристикам работ</w:t>
      </w:r>
      <w:r w:rsidR="0036290D">
        <w:rPr>
          <w:b/>
        </w:rPr>
        <w:t>:</w:t>
      </w:r>
    </w:p>
    <w:p w:rsidR="0036290D" w:rsidRDefault="0036290D" w:rsidP="0036290D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-2"/>
        </w:rPr>
      </w:pPr>
      <w:r w:rsidRPr="0036290D">
        <w:rPr>
          <w:color w:val="000000"/>
          <w:spacing w:val="-2"/>
        </w:rPr>
        <w:t>Выполняемые работы по обеспечению инвалидов глазными протезами содержат комплекс медицинских, технических и социальных мероприятий, проводимых с инвалидами, имеющими нарушения и (или) дефекты глазной полости.</w:t>
      </w:r>
    </w:p>
    <w:p w:rsidR="00FD240B" w:rsidRPr="0036290D" w:rsidRDefault="00FD240B" w:rsidP="0036290D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-2"/>
        </w:rPr>
      </w:pPr>
      <w:r w:rsidRPr="00FD240B">
        <w:rPr>
          <w:color w:val="000000"/>
          <w:spacing w:val="-2"/>
        </w:rPr>
        <w:t>Глазные протезы классифицированы в соответствии с требованиями Национального стандарта Российской Федерации ГОСТ Р ISO 9999-2014 «Вспомогательные средства для людей с ограничениями жизнедеятельности. Классификация и терминология».</w:t>
      </w:r>
    </w:p>
    <w:p w:rsidR="0036290D" w:rsidRPr="0036290D" w:rsidRDefault="0036290D" w:rsidP="003703BD">
      <w:pPr>
        <w:ind w:firstLine="709"/>
        <w:jc w:val="both"/>
      </w:pPr>
      <w:r w:rsidRPr="0036290D">
        <w:t>Глазные протезы долж</w:t>
      </w:r>
      <w:r w:rsidR="003703BD">
        <w:t>ны соответствовать требованиям</w:t>
      </w:r>
      <w:r w:rsidR="00FD240B">
        <w:t>:</w:t>
      </w:r>
      <w:r w:rsidR="003703BD">
        <w:t xml:space="preserve"> </w:t>
      </w:r>
      <w:r w:rsidRPr="0036290D">
        <w:t>ГОСТ Р 51632-2014 «Технические средства реабилитации людей с ограничениями жизнедеятельности. Общие технические</w:t>
      </w:r>
      <w:r w:rsidR="00FD240B">
        <w:t xml:space="preserve"> требования и методы испытаний», </w:t>
      </w:r>
      <w:r w:rsidR="00FD240B" w:rsidRPr="00FD240B">
        <w:t>ГОСТ ISO 10993-1-2011 «Изделия медицинские. Оценка биологического действия медицинских изделий. Часть 1.Оценка исслед</w:t>
      </w:r>
      <w:r w:rsidR="00FD240B">
        <w:t xml:space="preserve">ования», </w:t>
      </w:r>
      <w:r w:rsidR="00FD240B" w:rsidRPr="00FD240B"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="00FD240B" w:rsidRPr="00FD240B">
        <w:t>ци</w:t>
      </w:r>
      <w:r w:rsidR="00FD240B">
        <w:t>тотоксичность</w:t>
      </w:r>
      <w:proofErr w:type="spellEnd"/>
      <w:r w:rsidR="00FD240B">
        <w:t xml:space="preserve">: методы </w:t>
      </w:r>
      <w:proofErr w:type="spellStart"/>
      <w:r w:rsidR="00FD240B">
        <w:t>in</w:t>
      </w:r>
      <w:proofErr w:type="spellEnd"/>
      <w:r w:rsidR="00FD240B">
        <w:t xml:space="preserve"> </w:t>
      </w:r>
      <w:proofErr w:type="spellStart"/>
      <w:r w:rsidR="00FD240B">
        <w:t>vitro</w:t>
      </w:r>
      <w:proofErr w:type="spellEnd"/>
      <w:r w:rsidR="00FD240B">
        <w:t xml:space="preserve">», </w:t>
      </w:r>
      <w:r w:rsidR="00FD240B" w:rsidRPr="00FD240B">
        <w:t>ГОСТ ISO 10993-10-2011 «Изделия медицинские. Оценка биологического действия медицинских изделий. Часть 10. Исследования раздражающего</w:t>
      </w:r>
      <w:r w:rsidR="006B111B">
        <w:t xml:space="preserve"> и сенсибилизирующего действия», </w:t>
      </w:r>
      <w:r w:rsidR="006B111B" w:rsidRPr="006B111B">
        <w:t>ГОСТ ISO 10993-1</w:t>
      </w:r>
      <w:r w:rsidR="006B111B">
        <w:t>1</w:t>
      </w:r>
      <w:r w:rsidR="006B111B" w:rsidRPr="006B111B">
        <w:t>-2011 «Изделия медицинские. Оценка биологического действия медицинских изделий. Часть 1</w:t>
      </w:r>
      <w:r w:rsidR="006B111B">
        <w:t>1</w:t>
      </w:r>
      <w:r w:rsidR="006B111B" w:rsidRPr="006B111B">
        <w:t xml:space="preserve">. Исследования </w:t>
      </w:r>
      <w:r w:rsidR="006B111B">
        <w:t>общетоксического действия», ГОСТ Р 52770-2016 «</w:t>
      </w:r>
      <w:r w:rsidR="006B111B" w:rsidRPr="006B111B">
        <w:t>Изделия медицинские. Требования безопасности. Методы санитарно-химически</w:t>
      </w:r>
      <w:r w:rsidR="006B111B">
        <w:t>х и токсикологических испытаний»</w:t>
      </w:r>
      <w:r w:rsidR="006B111B" w:rsidRPr="006B111B">
        <w:t>.</w:t>
      </w:r>
    </w:p>
    <w:p w:rsidR="0036290D" w:rsidRDefault="0036290D" w:rsidP="0036290D">
      <w:pPr>
        <w:ind w:firstLine="709"/>
        <w:jc w:val="both"/>
      </w:pPr>
      <w:r w:rsidRPr="0036290D">
        <w:lastRenderedPageBreak/>
        <w:t xml:space="preserve">Выполнение работ по изготовлению глазных протезов должно осуществляться при наличии регистрационного удостоверения, подтверждающего соответствие товара, работы или услуги требованиям, установленным в соответствии с законодательством Российской Федерации (ч. 4 </w:t>
      </w:r>
      <w:r>
        <w:br/>
      </w:r>
      <w:r w:rsidRPr="0036290D">
        <w:t xml:space="preserve">ст. 38 Федерального закона от 21.11.2011 N 323-ФЗ "Об основах охраны здоровья граждан в Российской Федерации" и п. 3 Постановления Правительства РФ от 27.12.2012 N 1416 Правил государственной регистрации медицинских изделий).  </w:t>
      </w:r>
    </w:p>
    <w:p w:rsidR="00B76A84" w:rsidRDefault="00B76A84" w:rsidP="0036290D">
      <w:pPr>
        <w:ind w:firstLine="709"/>
        <w:jc w:val="both"/>
      </w:pPr>
      <w:r w:rsidRPr="00B76A84">
        <w:rPr>
          <w:b/>
        </w:rPr>
        <w:t>6. Требования к упаковке (отгрузке):</w:t>
      </w:r>
      <w:r>
        <w:rPr>
          <w:b/>
        </w:rPr>
        <w:t xml:space="preserve"> </w:t>
      </w:r>
      <w:r w:rsidRPr="00B76A84">
        <w:t>упаковка глазных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B76A84" w:rsidRPr="00B76A84" w:rsidRDefault="00B76A84" w:rsidP="0036290D">
      <w:pPr>
        <w:ind w:firstLine="709"/>
        <w:jc w:val="both"/>
        <w:rPr>
          <w:b/>
        </w:rPr>
      </w:pPr>
      <w:r>
        <w:t>Требования к маркировке, упаковке, транспортированию и хранению изделий должны отвечать требованиям ГОСТ 20790-93 «Приборы. Аппараты и оборудование медицинские. Общие технические условия», ГОСТ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36290D" w:rsidRPr="0036290D" w:rsidRDefault="0036290D" w:rsidP="0036290D">
      <w:pPr>
        <w:shd w:val="clear" w:color="auto" w:fill="FFFFFF"/>
        <w:tabs>
          <w:tab w:val="left" w:pos="720"/>
        </w:tabs>
        <w:rPr>
          <w:b/>
        </w:rPr>
      </w:pPr>
      <w:r>
        <w:rPr>
          <w:b/>
        </w:rPr>
        <w:tab/>
      </w:r>
      <w:r w:rsidR="00EB6989">
        <w:rPr>
          <w:b/>
        </w:rPr>
        <w:t>7</w:t>
      </w:r>
      <w:r w:rsidRPr="0036290D">
        <w:rPr>
          <w:b/>
        </w:rPr>
        <w:t>. Требования к гарантии</w:t>
      </w:r>
      <w:r>
        <w:rPr>
          <w:b/>
        </w:rPr>
        <w:t>:</w:t>
      </w:r>
    </w:p>
    <w:p w:rsidR="006D0C08" w:rsidRDefault="006D0C08" w:rsidP="006D0C08">
      <w:pPr>
        <w:shd w:val="clear" w:color="auto" w:fill="FFFFFF"/>
        <w:tabs>
          <w:tab w:val="left" w:pos="720"/>
        </w:tabs>
        <w:ind w:firstLine="709"/>
        <w:jc w:val="both"/>
      </w:pPr>
      <w:r w:rsidRPr="0036290D">
        <w:rPr>
          <w:color w:val="000000"/>
          <w:spacing w:val="-2"/>
        </w:rPr>
        <w:t>Глазные протезы</w:t>
      </w:r>
      <w:r w:rsidRPr="0036290D">
        <w:t xml:space="preserve"> должны быть новыми. Исполнитель должен осуществлять гарантийный ремонт г</w:t>
      </w:r>
      <w:r w:rsidRPr="0036290D">
        <w:rPr>
          <w:color w:val="000000"/>
          <w:spacing w:val="-2"/>
        </w:rPr>
        <w:t>лазных протезов</w:t>
      </w:r>
      <w:r w:rsidRPr="0036290D">
        <w:t xml:space="preserve"> за счет собственных средств в период гарантийного срока. Гарантийный срок должен составлять не менее 12 месяцев с момента получения г</w:t>
      </w:r>
      <w:r w:rsidRPr="0036290D">
        <w:rPr>
          <w:color w:val="000000"/>
          <w:spacing w:val="-2"/>
        </w:rPr>
        <w:t>лазных протезов</w:t>
      </w:r>
      <w:r w:rsidRPr="0036290D">
        <w:t xml:space="preserve"> Получателем. 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г</w:t>
      </w:r>
      <w:r w:rsidRPr="0036290D">
        <w:rPr>
          <w:color w:val="000000"/>
          <w:spacing w:val="-2"/>
        </w:rPr>
        <w:t>лазных протезов</w:t>
      </w:r>
      <w:r w:rsidRPr="0036290D">
        <w:t xml:space="preserve"> осуществляется в соответствии с Законом Российской Федерации от 07.02.1992 № 2300-1 «О защите прав потребителей». В связи с тем, что передача г</w:t>
      </w:r>
      <w:r w:rsidRPr="0036290D">
        <w:rPr>
          <w:color w:val="000000"/>
          <w:spacing w:val="-2"/>
        </w:rPr>
        <w:t>лазных протезов</w:t>
      </w:r>
      <w:r w:rsidRPr="0036290D">
        <w:t xml:space="preserve"> должна осуществляться непосредственно Получателю, Исполнитель должен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г</w:t>
      </w:r>
      <w:r w:rsidRPr="0036290D">
        <w:rPr>
          <w:color w:val="000000"/>
          <w:spacing w:val="-2"/>
        </w:rPr>
        <w:t>лазных протезов</w:t>
      </w:r>
      <w:r w:rsidRPr="0036290D">
        <w:t xml:space="preserve">, а также содержащий адрес и режим работы пункта приема.  </w:t>
      </w:r>
    </w:p>
    <w:p w:rsidR="0036290D" w:rsidRPr="0036290D" w:rsidRDefault="00EB6989" w:rsidP="0036290D">
      <w:pPr>
        <w:shd w:val="clear" w:color="auto" w:fill="FFFFFF"/>
        <w:tabs>
          <w:tab w:val="left" w:pos="720"/>
        </w:tabs>
        <w:ind w:firstLine="709"/>
        <w:jc w:val="both"/>
      </w:pPr>
      <w:r>
        <w:rPr>
          <w:b/>
          <w:color w:val="000000"/>
          <w:spacing w:val="-9"/>
        </w:rPr>
        <w:t>8</w:t>
      </w:r>
      <w:r w:rsidR="0036290D" w:rsidRPr="0036290D">
        <w:rPr>
          <w:b/>
          <w:color w:val="000000"/>
          <w:spacing w:val="-9"/>
        </w:rPr>
        <w:t xml:space="preserve">. </w:t>
      </w:r>
      <w:r w:rsidR="0036290D" w:rsidRPr="0036290D">
        <w:rPr>
          <w:b/>
        </w:rPr>
        <w:t>Требование к результатам работ</w:t>
      </w:r>
      <w:r w:rsidR="0036290D">
        <w:rPr>
          <w:b/>
        </w:rPr>
        <w:t>:</w:t>
      </w:r>
    </w:p>
    <w:p w:rsidR="0036290D" w:rsidRPr="0036290D" w:rsidRDefault="0036290D" w:rsidP="0036290D">
      <w:pPr>
        <w:ind w:firstLine="709"/>
        <w:jc w:val="both"/>
      </w:pPr>
      <w:r w:rsidRPr="0036290D">
        <w:t>Работы по обеспечению инвалидов глазными протезами индивидуального изготовления следует считать успешно исполненными, если у получателя максимально достигнут медицинский и косметический эффект. Работы должны быть выполнены с надлежащим качеством и в установленные сроки.</w:t>
      </w:r>
    </w:p>
    <w:p w:rsidR="0036290D" w:rsidRPr="0036290D" w:rsidRDefault="0036290D" w:rsidP="0036290D">
      <w:pPr>
        <w:ind w:firstLine="709"/>
        <w:jc w:val="both"/>
        <w:rPr>
          <w:bCs/>
        </w:rPr>
      </w:pPr>
      <w:r w:rsidRPr="0036290D">
        <w:rPr>
          <w:bCs/>
        </w:rPr>
        <w:t>Обеспечение глазными протезами включает в себя:</w:t>
      </w:r>
    </w:p>
    <w:p w:rsidR="0036290D" w:rsidRPr="0036290D" w:rsidRDefault="0036290D" w:rsidP="0036290D">
      <w:pPr>
        <w:numPr>
          <w:ilvl w:val="0"/>
          <w:numId w:val="11"/>
        </w:numPr>
        <w:ind w:left="0" w:firstLine="425"/>
        <w:jc w:val="both"/>
        <w:rPr>
          <w:bCs/>
        </w:rPr>
      </w:pPr>
      <w:r w:rsidRPr="0036290D">
        <w:rPr>
          <w:bCs/>
        </w:rPr>
        <w:t>изготовление и подборку глазных протезов;</w:t>
      </w:r>
    </w:p>
    <w:p w:rsidR="0036290D" w:rsidRPr="0036290D" w:rsidRDefault="0036290D" w:rsidP="0036290D">
      <w:pPr>
        <w:numPr>
          <w:ilvl w:val="0"/>
          <w:numId w:val="11"/>
        </w:numPr>
        <w:ind w:left="0" w:firstLine="425"/>
        <w:jc w:val="both"/>
        <w:rPr>
          <w:bCs/>
        </w:rPr>
      </w:pPr>
      <w:r w:rsidRPr="0036290D">
        <w:rPr>
          <w:bCs/>
        </w:rPr>
        <w:t>предоставление глазных протезов;</w:t>
      </w:r>
    </w:p>
    <w:p w:rsidR="0036290D" w:rsidRPr="0036290D" w:rsidRDefault="0036290D" w:rsidP="0036290D">
      <w:pPr>
        <w:numPr>
          <w:ilvl w:val="0"/>
          <w:numId w:val="11"/>
        </w:numPr>
        <w:ind w:left="0" w:firstLine="425"/>
        <w:jc w:val="both"/>
        <w:rPr>
          <w:bCs/>
        </w:rPr>
      </w:pPr>
      <w:r w:rsidRPr="0036290D">
        <w:rPr>
          <w:bCs/>
        </w:rPr>
        <w:t>сервисное обслуживание и ремонт в период гарантийного срока эксплуатации глазных протезов за счет Исполнителя;</w:t>
      </w:r>
    </w:p>
    <w:p w:rsidR="0036290D" w:rsidRPr="0036290D" w:rsidRDefault="0036290D" w:rsidP="0036290D">
      <w:pPr>
        <w:numPr>
          <w:ilvl w:val="0"/>
          <w:numId w:val="11"/>
        </w:numPr>
        <w:ind w:left="0" w:firstLine="425"/>
        <w:jc w:val="both"/>
        <w:rPr>
          <w:bCs/>
        </w:rPr>
      </w:pPr>
      <w:r w:rsidRPr="0036290D">
        <w:rPr>
          <w:bCs/>
        </w:rPr>
        <w:t>замену глазных протезов в случаях установленных Контрактом;</w:t>
      </w:r>
    </w:p>
    <w:p w:rsidR="000177F2" w:rsidRPr="00EB6989" w:rsidRDefault="0036290D" w:rsidP="000177F2">
      <w:pPr>
        <w:numPr>
          <w:ilvl w:val="0"/>
          <w:numId w:val="11"/>
        </w:numPr>
        <w:ind w:left="0" w:firstLine="425"/>
        <w:jc w:val="both"/>
        <w:rPr>
          <w:bCs/>
        </w:rPr>
      </w:pPr>
      <w:r w:rsidRPr="0036290D">
        <w:t>консультативно-практическая помощь по использованию и обучение правилам эксплуатации глазных протезов.</w:t>
      </w:r>
    </w:p>
    <w:p w:rsidR="0036290D" w:rsidRPr="0036290D" w:rsidRDefault="0036290D" w:rsidP="0036290D">
      <w:pPr>
        <w:ind w:firstLine="425"/>
        <w:jc w:val="both"/>
        <w:rPr>
          <w:bCs/>
        </w:rPr>
      </w:pPr>
      <w:r>
        <w:t xml:space="preserve">     </w:t>
      </w:r>
      <w:r w:rsidR="00EB6989">
        <w:rPr>
          <w:b/>
          <w:bCs/>
        </w:rPr>
        <w:t>9</w:t>
      </w:r>
      <w:r w:rsidRPr="0036290D">
        <w:rPr>
          <w:b/>
          <w:bCs/>
        </w:rPr>
        <w:t xml:space="preserve">. </w:t>
      </w:r>
      <w:r w:rsidRPr="0036290D">
        <w:rPr>
          <w:b/>
          <w:bCs/>
          <w:color w:val="000000"/>
        </w:rPr>
        <w:t>Требования к качеству работ:</w:t>
      </w:r>
    </w:p>
    <w:p w:rsidR="0036290D" w:rsidRDefault="0036290D" w:rsidP="0036290D">
      <w:pPr>
        <w:ind w:firstLine="680"/>
        <w:jc w:val="both"/>
        <w:rPr>
          <w:color w:val="000000"/>
        </w:rPr>
      </w:pPr>
      <w:r w:rsidRPr="0036290D">
        <w:rPr>
          <w:color w:val="000000"/>
        </w:rPr>
        <w:t>Материалы, применяемые для изготовления глазных протезов должны быть разрешены к применению на территории Российской Федерации, а также не содержать ядовитых (токсичных) компонентов.</w:t>
      </w:r>
    </w:p>
    <w:p w:rsidR="006D0C08" w:rsidRDefault="006D0C08" w:rsidP="0036290D">
      <w:pPr>
        <w:ind w:firstLine="680"/>
        <w:jc w:val="both"/>
        <w:rPr>
          <w:color w:val="000000"/>
        </w:rPr>
      </w:pPr>
      <w:r w:rsidRPr="006D0C08">
        <w:rPr>
          <w:color w:val="000000"/>
        </w:rPr>
        <w:t>Глазные 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EB6989" w:rsidRDefault="00EB6989" w:rsidP="0036290D">
      <w:pPr>
        <w:ind w:firstLine="680"/>
        <w:jc w:val="both"/>
        <w:rPr>
          <w:color w:val="000000"/>
        </w:rPr>
      </w:pPr>
      <w:r>
        <w:rPr>
          <w:color w:val="000000"/>
        </w:rPr>
        <w:t>Работы должны быть выполнены с надлежащим качеством и в установленные сроки.</w:t>
      </w:r>
    </w:p>
    <w:p w:rsidR="00FB6818" w:rsidRDefault="00FB6818" w:rsidP="00547161">
      <w:pPr>
        <w:widowControl w:val="0"/>
        <w:rPr>
          <w:color w:val="000000"/>
        </w:rPr>
      </w:pPr>
    </w:p>
    <w:p w:rsidR="0085138A" w:rsidRPr="0032632C" w:rsidRDefault="0085138A" w:rsidP="00547161">
      <w:pPr>
        <w:widowControl w:val="0"/>
        <w:rPr>
          <w:b/>
          <w:bCs/>
          <w:color w:val="000000"/>
          <w:spacing w:val="-2"/>
          <w:sz w:val="26"/>
          <w:szCs w:val="26"/>
        </w:rPr>
      </w:pPr>
    </w:p>
    <w:p w:rsidR="0036290D" w:rsidRPr="0032632C" w:rsidRDefault="0036290D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  <w:r w:rsidRPr="0032632C">
        <w:rPr>
          <w:b/>
          <w:bCs/>
          <w:color w:val="000000"/>
          <w:spacing w:val="-2"/>
          <w:sz w:val="26"/>
          <w:szCs w:val="26"/>
        </w:rPr>
        <w:lastRenderedPageBreak/>
        <w:t>Спецификация</w:t>
      </w:r>
    </w:p>
    <w:p w:rsidR="0036290D" w:rsidRPr="0032632C" w:rsidRDefault="0036290D" w:rsidP="003629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0"/>
        <w:gridCol w:w="708"/>
        <w:gridCol w:w="1134"/>
        <w:gridCol w:w="1418"/>
      </w:tblGrid>
      <w:tr w:rsidR="00B704C0" w:rsidRPr="0032632C" w:rsidTr="00FB6818">
        <w:trPr>
          <w:trHeight w:val="323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B704C0" w:rsidRPr="0022303A" w:rsidRDefault="00B704C0" w:rsidP="0022303A">
            <w:pPr>
              <w:jc w:val="center"/>
              <w:rPr>
                <w:b/>
                <w:bCs/>
                <w:sz w:val="20"/>
                <w:szCs w:val="20"/>
              </w:rPr>
            </w:pPr>
            <w:r w:rsidRPr="0022303A">
              <w:rPr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704C0" w:rsidRPr="0022303A" w:rsidRDefault="00FB6818" w:rsidP="0022303A">
            <w:pPr>
              <w:jc w:val="center"/>
              <w:rPr>
                <w:b/>
                <w:bCs/>
                <w:sz w:val="20"/>
                <w:szCs w:val="20"/>
              </w:rPr>
            </w:pPr>
            <w:r w:rsidRPr="00FB6818">
              <w:rPr>
                <w:b/>
                <w:bCs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704C0" w:rsidRPr="0022303A" w:rsidRDefault="00B704C0" w:rsidP="0022303A">
            <w:pPr>
              <w:jc w:val="center"/>
              <w:rPr>
                <w:b/>
                <w:bCs/>
                <w:sz w:val="20"/>
                <w:szCs w:val="20"/>
              </w:rPr>
            </w:pPr>
            <w:r w:rsidRPr="0022303A"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704C0" w:rsidRPr="0022303A" w:rsidRDefault="00B704C0" w:rsidP="0022303A">
            <w:pPr>
              <w:jc w:val="center"/>
              <w:rPr>
                <w:b/>
                <w:bCs/>
                <w:sz w:val="20"/>
                <w:szCs w:val="20"/>
              </w:rPr>
            </w:pPr>
            <w:r w:rsidRPr="0022303A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1418" w:type="dxa"/>
            <w:shd w:val="clear" w:color="000000" w:fill="FFFFFF"/>
          </w:tcPr>
          <w:p w:rsidR="00B704C0" w:rsidRPr="0022303A" w:rsidRDefault="00B704C0" w:rsidP="0022303A">
            <w:pPr>
              <w:jc w:val="center"/>
              <w:rPr>
                <w:b/>
                <w:bCs/>
                <w:sz w:val="20"/>
                <w:szCs w:val="20"/>
              </w:rPr>
            </w:pPr>
            <w:r w:rsidRPr="0022303A">
              <w:rPr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r w:rsidRPr="0022303A">
              <w:rPr>
                <w:b/>
                <w:bCs/>
                <w:sz w:val="20"/>
                <w:szCs w:val="20"/>
              </w:rPr>
              <w:t>изготовле</w:t>
            </w:r>
            <w:r w:rsidR="0022303A" w:rsidRPr="0022303A">
              <w:rPr>
                <w:b/>
                <w:bCs/>
                <w:sz w:val="20"/>
                <w:szCs w:val="20"/>
              </w:rPr>
              <w:t>-</w:t>
            </w:r>
            <w:r w:rsidRPr="0022303A">
              <w:rPr>
                <w:b/>
                <w:bCs/>
                <w:sz w:val="20"/>
                <w:szCs w:val="20"/>
              </w:rPr>
              <w:t>ния</w:t>
            </w:r>
            <w:proofErr w:type="spellEnd"/>
            <w:r w:rsidRPr="0022303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04C0" w:rsidRPr="0032632C" w:rsidTr="00FB6818">
        <w:trPr>
          <w:trHeight w:val="56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704C0" w:rsidRPr="0022303A" w:rsidRDefault="00B704C0" w:rsidP="0022303A">
            <w:pPr>
              <w:rPr>
                <w:sz w:val="20"/>
                <w:szCs w:val="20"/>
              </w:rPr>
            </w:pPr>
            <w:r w:rsidRPr="0022303A">
              <w:rPr>
                <w:sz w:val="20"/>
                <w:szCs w:val="20"/>
              </w:rPr>
              <w:t xml:space="preserve">Глазной протез пластмассовый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2303A" w:rsidRPr="0022303A" w:rsidRDefault="0022303A" w:rsidP="0022303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22303A">
              <w:rPr>
                <w:sz w:val="20"/>
                <w:szCs w:val="20"/>
              </w:rPr>
              <w:t>Глазной протез (пластмассовый) должен быть изготовлен из специального материала, обеспечивающего хорошую смачиваемость слезой. Протез должен иметь гладкую полированную поверхность, отличаться высокой прочностью.</w:t>
            </w:r>
          </w:p>
          <w:p w:rsidR="0022303A" w:rsidRPr="0022303A" w:rsidRDefault="0022303A" w:rsidP="0022303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22303A">
              <w:rPr>
                <w:sz w:val="20"/>
                <w:szCs w:val="20"/>
              </w:rPr>
              <w:t>Глазной протез (пластмассовый) должен быть устойчив к механическим воздействиям и воздействию биологической среды и травмобезопасен. Поверхность протеза должна быть без вмятин, трещин, бугров, шероховатости, острых и зазубренных краев перехода от выпуклой к вогнутой поверхности.</w:t>
            </w:r>
          </w:p>
          <w:p w:rsidR="00B704C0" w:rsidRPr="0022303A" w:rsidRDefault="0022303A" w:rsidP="0022303A">
            <w:pPr>
              <w:jc w:val="both"/>
              <w:rPr>
                <w:sz w:val="20"/>
                <w:szCs w:val="20"/>
              </w:rPr>
            </w:pPr>
            <w:r w:rsidRPr="0022303A">
              <w:rPr>
                <w:sz w:val="20"/>
                <w:szCs w:val="20"/>
              </w:rPr>
              <w:t>Расцветки радужек в протезах глазных массового и индивидуального изготовления должны быть голубых, серых, карих и переходных оттенков и должны соответствовать цвету и рисунку (структуре радужки) парного глаза лица с анофтальмом.</w:t>
            </w:r>
          </w:p>
          <w:p w:rsidR="0022303A" w:rsidRPr="0022303A" w:rsidRDefault="0022303A" w:rsidP="0022303A">
            <w:pPr>
              <w:jc w:val="both"/>
              <w:rPr>
                <w:sz w:val="20"/>
                <w:szCs w:val="20"/>
              </w:rPr>
            </w:pPr>
            <w:r w:rsidRPr="0022303A">
              <w:rPr>
                <w:sz w:val="20"/>
                <w:szCs w:val="20"/>
              </w:rPr>
              <w:t>Цвет склеры в протезах глазных массового и индивидуального изготовления должны быть по расцветкам: желтовато-сероватым, голубовато-сероватым, бирюзово-сероватым, серовато-розоватым. На протезах глазных должен быть лимб (под лимбом следует понимать полупрозрачную склеральную полость, расположенную по окружности роговицы).</w:t>
            </w:r>
          </w:p>
          <w:p w:rsidR="0022303A" w:rsidRPr="0022303A" w:rsidRDefault="0022303A" w:rsidP="0022303A">
            <w:pPr>
              <w:jc w:val="both"/>
              <w:rPr>
                <w:sz w:val="20"/>
                <w:szCs w:val="20"/>
              </w:rPr>
            </w:pPr>
            <w:r w:rsidRPr="0022303A">
              <w:rPr>
                <w:sz w:val="20"/>
                <w:szCs w:val="20"/>
              </w:rPr>
              <w:t>Радужка протеза глазного должна быть круглой формы. Допускается овальность радужки косметически незаметная при рассмотрении невооруженным глазом с расстояния не менее 1 метр при дневном или искусственном освещении.</w:t>
            </w:r>
          </w:p>
          <w:p w:rsidR="0022303A" w:rsidRPr="0022303A" w:rsidRDefault="0022303A" w:rsidP="0022303A">
            <w:pPr>
              <w:jc w:val="both"/>
              <w:rPr>
                <w:sz w:val="20"/>
                <w:szCs w:val="20"/>
              </w:rPr>
            </w:pPr>
            <w:r w:rsidRPr="0022303A">
              <w:rPr>
                <w:sz w:val="20"/>
                <w:szCs w:val="20"/>
              </w:rPr>
              <w:t>Зрачок протеза глазного должен быть черным и округлым и расположен в середине радужки.</w:t>
            </w:r>
          </w:p>
          <w:p w:rsidR="0022303A" w:rsidRPr="0022303A" w:rsidRDefault="0022303A" w:rsidP="0022303A">
            <w:pPr>
              <w:jc w:val="both"/>
              <w:rPr>
                <w:sz w:val="20"/>
                <w:szCs w:val="20"/>
              </w:rPr>
            </w:pPr>
            <w:r w:rsidRPr="0022303A">
              <w:rPr>
                <w:sz w:val="20"/>
                <w:szCs w:val="20"/>
              </w:rPr>
              <w:t>На зрачке не должно быть мутных пятен, серебрения и отслоения краски.</w:t>
            </w:r>
          </w:p>
          <w:p w:rsidR="0022303A" w:rsidRPr="0022303A" w:rsidRDefault="0022303A" w:rsidP="0022303A">
            <w:pPr>
              <w:jc w:val="both"/>
              <w:rPr>
                <w:sz w:val="20"/>
                <w:szCs w:val="20"/>
              </w:rPr>
            </w:pPr>
            <w:r w:rsidRPr="0022303A">
              <w:rPr>
                <w:sz w:val="20"/>
                <w:szCs w:val="20"/>
              </w:rPr>
              <w:t>Красные волокна, имитирующие кровеносные сосуды живого глаза должны быть расположены в носовой и височной частях протеза и покрыты слоем бесцветной пластмассы и составлять со склеральной частью протеза глазного одну общую блестяще-гладкую поверхность.</w:t>
            </w:r>
          </w:p>
          <w:p w:rsidR="0022303A" w:rsidRDefault="0022303A" w:rsidP="0022303A">
            <w:pPr>
              <w:jc w:val="both"/>
              <w:rPr>
                <w:sz w:val="20"/>
                <w:szCs w:val="20"/>
              </w:rPr>
            </w:pPr>
            <w:r w:rsidRPr="0022303A">
              <w:rPr>
                <w:sz w:val="20"/>
                <w:szCs w:val="20"/>
              </w:rPr>
              <w:t>Размер и форма протеза должны обеспечивать хорошее заполнение глазной полости,  свободное скольжение века по протезу, свободное смыкание век, расположение протеза в одной плоскости с живым глазом и некоторую подвижность протеза.</w:t>
            </w:r>
          </w:p>
          <w:p w:rsidR="0022303A" w:rsidRPr="0022303A" w:rsidRDefault="0022303A" w:rsidP="0022303A">
            <w:pPr>
              <w:jc w:val="both"/>
              <w:rPr>
                <w:sz w:val="20"/>
                <w:szCs w:val="20"/>
              </w:rPr>
            </w:pPr>
            <w:r w:rsidRPr="0022303A">
              <w:rPr>
                <w:sz w:val="20"/>
                <w:szCs w:val="20"/>
              </w:rPr>
              <w:t>Края перехода от выпуклой к вогнутой поверхности протеза глазного должны быть плавные. Не допускаются острые края и вмятины.</w:t>
            </w:r>
          </w:p>
          <w:p w:rsidR="0022303A" w:rsidRPr="0022303A" w:rsidRDefault="0022303A" w:rsidP="0022303A">
            <w:pPr>
              <w:jc w:val="both"/>
              <w:rPr>
                <w:sz w:val="20"/>
                <w:szCs w:val="20"/>
              </w:rPr>
            </w:pPr>
            <w:r w:rsidRPr="0022303A">
              <w:rPr>
                <w:sz w:val="20"/>
                <w:szCs w:val="20"/>
              </w:rPr>
              <w:t>Протез глазной не должен при движении вправо, влево, вверх, вниз переворачиваться или выпадать из глазной полости.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B704C0" w:rsidRPr="0022303A" w:rsidRDefault="00B704C0" w:rsidP="0022303A">
            <w:pPr>
              <w:jc w:val="center"/>
              <w:rPr>
                <w:sz w:val="20"/>
                <w:szCs w:val="20"/>
              </w:rPr>
            </w:pPr>
            <w:r w:rsidRPr="0022303A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704C0" w:rsidRPr="0022303A" w:rsidRDefault="00B704C0" w:rsidP="00223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303A">
              <w:rPr>
                <w:color w:val="000000" w:themeColor="text1"/>
                <w:sz w:val="20"/>
                <w:szCs w:val="20"/>
              </w:rPr>
              <w:t>не менее 12 мес.</w:t>
            </w:r>
          </w:p>
        </w:tc>
        <w:tc>
          <w:tcPr>
            <w:tcW w:w="1418" w:type="dxa"/>
            <w:shd w:val="clear" w:color="000000" w:fill="FFFFFF"/>
          </w:tcPr>
          <w:p w:rsidR="00B704C0" w:rsidRPr="0022303A" w:rsidRDefault="00B704C0" w:rsidP="002230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3C29" w:rsidRPr="0022303A" w:rsidRDefault="003F3C29" w:rsidP="002230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3C29" w:rsidRPr="0022303A" w:rsidRDefault="003F3C29" w:rsidP="002230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3C29" w:rsidRPr="0022303A" w:rsidRDefault="003F3C29" w:rsidP="002230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3C29" w:rsidRPr="0022303A" w:rsidRDefault="003F3C29" w:rsidP="002230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3C29" w:rsidRPr="0022303A" w:rsidRDefault="003F3C29" w:rsidP="002230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3C29" w:rsidRPr="0022303A" w:rsidRDefault="003F3C29" w:rsidP="002230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3C29" w:rsidRPr="0022303A" w:rsidRDefault="003F3C29" w:rsidP="002230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3C29" w:rsidRPr="0022303A" w:rsidRDefault="003F3C29" w:rsidP="002230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3C29" w:rsidRPr="0022303A" w:rsidRDefault="003F3C29" w:rsidP="002230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3C29" w:rsidRPr="0022303A" w:rsidRDefault="003F3C29" w:rsidP="002230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2303A" w:rsidRPr="0022303A" w:rsidRDefault="0022303A" w:rsidP="002230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2303A" w:rsidRPr="0022303A" w:rsidRDefault="0022303A" w:rsidP="002230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2303A" w:rsidRPr="0022303A" w:rsidRDefault="0022303A" w:rsidP="00E02440">
            <w:pPr>
              <w:rPr>
                <w:color w:val="000000" w:themeColor="text1"/>
                <w:sz w:val="20"/>
                <w:szCs w:val="20"/>
              </w:rPr>
            </w:pPr>
          </w:p>
          <w:p w:rsidR="0022303A" w:rsidRPr="0022303A" w:rsidRDefault="0022303A" w:rsidP="002230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2303A" w:rsidRDefault="0022303A" w:rsidP="0022303A">
            <w:pPr>
              <w:rPr>
                <w:color w:val="000000" w:themeColor="text1"/>
                <w:sz w:val="20"/>
                <w:szCs w:val="20"/>
              </w:rPr>
            </w:pPr>
          </w:p>
          <w:p w:rsidR="0022303A" w:rsidRDefault="0022303A" w:rsidP="0022303A">
            <w:pPr>
              <w:rPr>
                <w:color w:val="000000" w:themeColor="text1"/>
                <w:sz w:val="20"/>
                <w:szCs w:val="20"/>
              </w:rPr>
            </w:pPr>
          </w:p>
          <w:p w:rsidR="0022303A" w:rsidRPr="0022303A" w:rsidRDefault="0022303A" w:rsidP="0022303A">
            <w:pPr>
              <w:rPr>
                <w:color w:val="000000" w:themeColor="text1"/>
                <w:sz w:val="20"/>
                <w:szCs w:val="20"/>
              </w:rPr>
            </w:pPr>
          </w:p>
          <w:p w:rsidR="0022303A" w:rsidRDefault="0022303A" w:rsidP="002230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B6818" w:rsidRPr="0022303A" w:rsidRDefault="00FB6818" w:rsidP="002230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3C29" w:rsidRPr="0022303A" w:rsidRDefault="003F3C29" w:rsidP="002230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3C29" w:rsidRPr="0022303A" w:rsidRDefault="003F3C29" w:rsidP="00223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303A">
              <w:rPr>
                <w:color w:val="000000" w:themeColor="text1"/>
                <w:sz w:val="20"/>
                <w:szCs w:val="20"/>
              </w:rPr>
              <w:t>60 дней</w:t>
            </w:r>
          </w:p>
        </w:tc>
      </w:tr>
    </w:tbl>
    <w:p w:rsidR="0036290D" w:rsidRPr="0032632C" w:rsidRDefault="0036290D" w:rsidP="0036290D">
      <w:pPr>
        <w:tabs>
          <w:tab w:val="left" w:pos="9356"/>
          <w:tab w:val="left" w:pos="9639"/>
        </w:tabs>
        <w:ind w:right="219"/>
        <w:rPr>
          <w:sz w:val="26"/>
          <w:szCs w:val="26"/>
        </w:rPr>
      </w:pPr>
    </w:p>
    <w:p w:rsidR="0036290D" w:rsidRPr="0032632C" w:rsidRDefault="0036290D" w:rsidP="0036290D">
      <w:pPr>
        <w:tabs>
          <w:tab w:val="left" w:pos="9356"/>
          <w:tab w:val="left" w:pos="9639"/>
        </w:tabs>
        <w:ind w:right="219"/>
        <w:rPr>
          <w:sz w:val="26"/>
          <w:szCs w:val="26"/>
        </w:rPr>
      </w:pPr>
    </w:p>
    <w:p w:rsidR="001D2F5A" w:rsidRDefault="001D2F5A" w:rsidP="00376737">
      <w:pPr>
        <w:pStyle w:val="aff4"/>
        <w:ind w:firstLine="360"/>
        <w:jc w:val="center"/>
        <w:rPr>
          <w:b/>
        </w:rPr>
      </w:pPr>
    </w:p>
    <w:p w:rsidR="001D2F5A" w:rsidRDefault="001D2F5A" w:rsidP="00386862">
      <w:pPr>
        <w:pStyle w:val="aff4"/>
        <w:rPr>
          <w:b/>
        </w:rPr>
      </w:pPr>
    </w:p>
    <w:p w:rsidR="001D2F5A" w:rsidRDefault="001D2F5A" w:rsidP="00376737">
      <w:pPr>
        <w:pStyle w:val="aff4"/>
        <w:ind w:firstLine="360"/>
        <w:jc w:val="center"/>
        <w:rPr>
          <w:b/>
        </w:rPr>
      </w:pPr>
    </w:p>
    <w:p w:rsidR="00EB6989" w:rsidRDefault="00EB6989" w:rsidP="001D2F5A">
      <w:pPr>
        <w:pStyle w:val="aff4"/>
        <w:ind w:firstLine="360"/>
        <w:jc w:val="both"/>
      </w:pPr>
      <w:bookmarkStart w:id="0" w:name="_GoBack"/>
      <w:bookmarkEnd w:id="0"/>
    </w:p>
    <w:p w:rsidR="00EB6989" w:rsidRPr="001D2F5A" w:rsidRDefault="00EB6989" w:rsidP="001D2F5A">
      <w:pPr>
        <w:pStyle w:val="aff4"/>
        <w:ind w:firstLine="360"/>
        <w:jc w:val="both"/>
      </w:pPr>
    </w:p>
    <w:sectPr w:rsidR="00EB6989" w:rsidRPr="001D2F5A" w:rsidSect="0002667C">
      <w:headerReference w:type="default" r:id="rId9"/>
      <w:headerReference w:type="first" r:id="rId10"/>
      <w:pgSz w:w="12240" w:h="15840"/>
      <w:pgMar w:top="1134" w:right="900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AD" w:rsidRDefault="00BC6BAD">
      <w:r>
        <w:separator/>
      </w:r>
    </w:p>
  </w:endnote>
  <w:endnote w:type="continuationSeparator" w:id="0">
    <w:p w:rsidR="00BC6BAD" w:rsidRDefault="00BC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AD" w:rsidRDefault="00BC6BAD">
      <w:r>
        <w:separator/>
      </w:r>
    </w:p>
  </w:footnote>
  <w:footnote w:type="continuationSeparator" w:id="0">
    <w:p w:rsidR="00BC6BAD" w:rsidRDefault="00BC6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37" w:rsidRDefault="0083515B">
    <w:pPr>
      <w:pStyle w:val="ae"/>
      <w:jc w:val="center"/>
    </w:pPr>
    <w:r>
      <w:fldChar w:fldCharType="begin"/>
    </w:r>
    <w:r w:rsidR="00376737">
      <w:instrText>PAGE   \* MERGEFORMAT</w:instrText>
    </w:r>
    <w:r>
      <w:fldChar w:fldCharType="separate"/>
    </w:r>
    <w:r w:rsidR="00EA55EC">
      <w:rPr>
        <w:noProof/>
      </w:rPr>
      <w:t>3</w:t>
    </w:r>
    <w:r>
      <w:rPr>
        <w:noProof/>
      </w:rPr>
      <w:fldChar w:fldCharType="end"/>
    </w:r>
  </w:p>
  <w:p w:rsidR="00376737" w:rsidRDefault="0037673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37" w:rsidRDefault="00376737">
    <w:pPr>
      <w:pStyle w:val="ae"/>
      <w:jc w:val="center"/>
    </w:pPr>
  </w:p>
  <w:p w:rsidR="00376737" w:rsidRDefault="003767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F30D20"/>
    <w:multiLevelType w:val="hybridMultilevel"/>
    <w:tmpl w:val="884E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D3"/>
    <w:rsid w:val="00006340"/>
    <w:rsid w:val="0001396E"/>
    <w:rsid w:val="000177F2"/>
    <w:rsid w:val="00021EC3"/>
    <w:rsid w:val="000238EF"/>
    <w:rsid w:val="00025482"/>
    <w:rsid w:val="0002667C"/>
    <w:rsid w:val="000271E4"/>
    <w:rsid w:val="00037596"/>
    <w:rsid w:val="00043166"/>
    <w:rsid w:val="00044AF3"/>
    <w:rsid w:val="00055085"/>
    <w:rsid w:val="00062C9C"/>
    <w:rsid w:val="000737AC"/>
    <w:rsid w:val="0007523A"/>
    <w:rsid w:val="00075AE9"/>
    <w:rsid w:val="00082D4B"/>
    <w:rsid w:val="000843FF"/>
    <w:rsid w:val="0008545D"/>
    <w:rsid w:val="00091224"/>
    <w:rsid w:val="00091B53"/>
    <w:rsid w:val="00092017"/>
    <w:rsid w:val="000941A2"/>
    <w:rsid w:val="000A2CBD"/>
    <w:rsid w:val="000A3669"/>
    <w:rsid w:val="000A47EB"/>
    <w:rsid w:val="000A70E5"/>
    <w:rsid w:val="000B4A5D"/>
    <w:rsid w:val="000B6DC5"/>
    <w:rsid w:val="000C0D23"/>
    <w:rsid w:val="000D17EE"/>
    <w:rsid w:val="000E5870"/>
    <w:rsid w:val="000F03B6"/>
    <w:rsid w:val="000F7BE4"/>
    <w:rsid w:val="00106AC3"/>
    <w:rsid w:val="00107A80"/>
    <w:rsid w:val="001110A7"/>
    <w:rsid w:val="00114F35"/>
    <w:rsid w:val="00121C3D"/>
    <w:rsid w:val="00126F0B"/>
    <w:rsid w:val="00145D2C"/>
    <w:rsid w:val="00146F9F"/>
    <w:rsid w:val="001549D2"/>
    <w:rsid w:val="00181E0B"/>
    <w:rsid w:val="0018680F"/>
    <w:rsid w:val="0018759C"/>
    <w:rsid w:val="00195C07"/>
    <w:rsid w:val="00197699"/>
    <w:rsid w:val="001A155B"/>
    <w:rsid w:val="001A3142"/>
    <w:rsid w:val="001A7088"/>
    <w:rsid w:val="001A7F34"/>
    <w:rsid w:val="001B5504"/>
    <w:rsid w:val="001B606B"/>
    <w:rsid w:val="001C635B"/>
    <w:rsid w:val="001C74D9"/>
    <w:rsid w:val="001D23B2"/>
    <w:rsid w:val="001D2F5A"/>
    <w:rsid w:val="001E2EE1"/>
    <w:rsid w:val="001E5AB0"/>
    <w:rsid w:val="001F01FD"/>
    <w:rsid w:val="001F0707"/>
    <w:rsid w:val="001F144A"/>
    <w:rsid w:val="001F3865"/>
    <w:rsid w:val="002021A3"/>
    <w:rsid w:val="002042FD"/>
    <w:rsid w:val="00204DA7"/>
    <w:rsid w:val="002104DF"/>
    <w:rsid w:val="0022303A"/>
    <w:rsid w:val="002260C7"/>
    <w:rsid w:val="00231193"/>
    <w:rsid w:val="00231FD2"/>
    <w:rsid w:val="00232A5F"/>
    <w:rsid w:val="00232D9B"/>
    <w:rsid w:val="002367F5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748D5"/>
    <w:rsid w:val="002749FF"/>
    <w:rsid w:val="00276D07"/>
    <w:rsid w:val="002837F4"/>
    <w:rsid w:val="00283A29"/>
    <w:rsid w:val="00283B28"/>
    <w:rsid w:val="00290BD9"/>
    <w:rsid w:val="002968E2"/>
    <w:rsid w:val="002C0226"/>
    <w:rsid w:val="002C4DF6"/>
    <w:rsid w:val="002C5647"/>
    <w:rsid w:val="002D0D0E"/>
    <w:rsid w:val="002D13E2"/>
    <w:rsid w:val="002E3E85"/>
    <w:rsid w:val="002E67F6"/>
    <w:rsid w:val="002E7E00"/>
    <w:rsid w:val="002F2809"/>
    <w:rsid w:val="002F3488"/>
    <w:rsid w:val="002F56D7"/>
    <w:rsid w:val="00301DDA"/>
    <w:rsid w:val="00302BDB"/>
    <w:rsid w:val="00303BAE"/>
    <w:rsid w:val="0030544C"/>
    <w:rsid w:val="00305C54"/>
    <w:rsid w:val="00306D3A"/>
    <w:rsid w:val="00312F23"/>
    <w:rsid w:val="00323A2C"/>
    <w:rsid w:val="00331DE3"/>
    <w:rsid w:val="00332318"/>
    <w:rsid w:val="0033789A"/>
    <w:rsid w:val="003413EC"/>
    <w:rsid w:val="00342A94"/>
    <w:rsid w:val="003472C0"/>
    <w:rsid w:val="003476E5"/>
    <w:rsid w:val="0036069B"/>
    <w:rsid w:val="00362482"/>
    <w:rsid w:val="0036290D"/>
    <w:rsid w:val="00363B46"/>
    <w:rsid w:val="003703BD"/>
    <w:rsid w:val="00374B9E"/>
    <w:rsid w:val="003759BE"/>
    <w:rsid w:val="0037650B"/>
    <w:rsid w:val="00376737"/>
    <w:rsid w:val="00380887"/>
    <w:rsid w:val="0038675D"/>
    <w:rsid w:val="00386862"/>
    <w:rsid w:val="00390350"/>
    <w:rsid w:val="00394368"/>
    <w:rsid w:val="003977F0"/>
    <w:rsid w:val="003B0AB1"/>
    <w:rsid w:val="003B7E9A"/>
    <w:rsid w:val="003C0D7E"/>
    <w:rsid w:val="003C67DB"/>
    <w:rsid w:val="003D4A2D"/>
    <w:rsid w:val="003D67AE"/>
    <w:rsid w:val="003E6B46"/>
    <w:rsid w:val="003F121D"/>
    <w:rsid w:val="003F1415"/>
    <w:rsid w:val="003F1465"/>
    <w:rsid w:val="003F2820"/>
    <w:rsid w:val="003F3C29"/>
    <w:rsid w:val="003F7497"/>
    <w:rsid w:val="0040739F"/>
    <w:rsid w:val="00421993"/>
    <w:rsid w:val="00422DF8"/>
    <w:rsid w:val="0042448A"/>
    <w:rsid w:val="0042497A"/>
    <w:rsid w:val="00433E07"/>
    <w:rsid w:val="004361F5"/>
    <w:rsid w:val="004416AF"/>
    <w:rsid w:val="00451F29"/>
    <w:rsid w:val="004523B4"/>
    <w:rsid w:val="00457CD2"/>
    <w:rsid w:val="0046782F"/>
    <w:rsid w:val="00471160"/>
    <w:rsid w:val="00474F55"/>
    <w:rsid w:val="00490180"/>
    <w:rsid w:val="00491B26"/>
    <w:rsid w:val="00494D36"/>
    <w:rsid w:val="00497D33"/>
    <w:rsid w:val="004A24CE"/>
    <w:rsid w:val="004B0ABB"/>
    <w:rsid w:val="004B1B72"/>
    <w:rsid w:val="004B4404"/>
    <w:rsid w:val="004B58AF"/>
    <w:rsid w:val="004B6708"/>
    <w:rsid w:val="004B7330"/>
    <w:rsid w:val="004C24DE"/>
    <w:rsid w:val="004D4CA9"/>
    <w:rsid w:val="004D6B25"/>
    <w:rsid w:val="004E45B2"/>
    <w:rsid w:val="004E6A1A"/>
    <w:rsid w:val="004F15A0"/>
    <w:rsid w:val="0050011B"/>
    <w:rsid w:val="00500371"/>
    <w:rsid w:val="00501197"/>
    <w:rsid w:val="00507571"/>
    <w:rsid w:val="00507EA2"/>
    <w:rsid w:val="00515B60"/>
    <w:rsid w:val="00516873"/>
    <w:rsid w:val="00516FC1"/>
    <w:rsid w:val="00522EB2"/>
    <w:rsid w:val="00524EBB"/>
    <w:rsid w:val="005265F7"/>
    <w:rsid w:val="00530F57"/>
    <w:rsid w:val="005325C9"/>
    <w:rsid w:val="005336FD"/>
    <w:rsid w:val="00541CC8"/>
    <w:rsid w:val="00547161"/>
    <w:rsid w:val="00560166"/>
    <w:rsid w:val="00573A7E"/>
    <w:rsid w:val="005801FC"/>
    <w:rsid w:val="005834D0"/>
    <w:rsid w:val="00586C4B"/>
    <w:rsid w:val="0059271E"/>
    <w:rsid w:val="0059736E"/>
    <w:rsid w:val="005A2656"/>
    <w:rsid w:val="005A4F24"/>
    <w:rsid w:val="005B1526"/>
    <w:rsid w:val="005B1B03"/>
    <w:rsid w:val="005C6648"/>
    <w:rsid w:val="005D4796"/>
    <w:rsid w:val="005F0527"/>
    <w:rsid w:val="005F05A5"/>
    <w:rsid w:val="005F3207"/>
    <w:rsid w:val="005F61DE"/>
    <w:rsid w:val="006067A7"/>
    <w:rsid w:val="00614A7C"/>
    <w:rsid w:val="00614D04"/>
    <w:rsid w:val="0062585C"/>
    <w:rsid w:val="0062793E"/>
    <w:rsid w:val="006348C0"/>
    <w:rsid w:val="00635316"/>
    <w:rsid w:val="00641313"/>
    <w:rsid w:val="00646302"/>
    <w:rsid w:val="00655395"/>
    <w:rsid w:val="00656720"/>
    <w:rsid w:val="00657695"/>
    <w:rsid w:val="00660FA3"/>
    <w:rsid w:val="00670A52"/>
    <w:rsid w:val="0067523A"/>
    <w:rsid w:val="00680EDD"/>
    <w:rsid w:val="006811E9"/>
    <w:rsid w:val="00681A47"/>
    <w:rsid w:val="00685E34"/>
    <w:rsid w:val="00695228"/>
    <w:rsid w:val="00695A7B"/>
    <w:rsid w:val="006A1413"/>
    <w:rsid w:val="006A14C5"/>
    <w:rsid w:val="006B111B"/>
    <w:rsid w:val="006B2A9C"/>
    <w:rsid w:val="006B415B"/>
    <w:rsid w:val="006C2292"/>
    <w:rsid w:val="006C6259"/>
    <w:rsid w:val="006D0C08"/>
    <w:rsid w:val="006D2B20"/>
    <w:rsid w:val="006D6FEB"/>
    <w:rsid w:val="006D78E8"/>
    <w:rsid w:val="006D7C76"/>
    <w:rsid w:val="006E23A6"/>
    <w:rsid w:val="006E6392"/>
    <w:rsid w:val="006E7AC8"/>
    <w:rsid w:val="006F3382"/>
    <w:rsid w:val="006F705F"/>
    <w:rsid w:val="0070247B"/>
    <w:rsid w:val="00703F79"/>
    <w:rsid w:val="0070449B"/>
    <w:rsid w:val="0071509C"/>
    <w:rsid w:val="00720603"/>
    <w:rsid w:val="007264EE"/>
    <w:rsid w:val="00726ADE"/>
    <w:rsid w:val="007358AC"/>
    <w:rsid w:val="007371DF"/>
    <w:rsid w:val="00737C16"/>
    <w:rsid w:val="00737F1A"/>
    <w:rsid w:val="00747F53"/>
    <w:rsid w:val="007533B3"/>
    <w:rsid w:val="00756795"/>
    <w:rsid w:val="00764050"/>
    <w:rsid w:val="007641BF"/>
    <w:rsid w:val="00773688"/>
    <w:rsid w:val="00776583"/>
    <w:rsid w:val="00786CBB"/>
    <w:rsid w:val="00791CA6"/>
    <w:rsid w:val="00794C30"/>
    <w:rsid w:val="00794F9F"/>
    <w:rsid w:val="007A1452"/>
    <w:rsid w:val="007A661A"/>
    <w:rsid w:val="007B4AEB"/>
    <w:rsid w:val="007C4149"/>
    <w:rsid w:val="007C5BC2"/>
    <w:rsid w:val="007C60BE"/>
    <w:rsid w:val="007D5A19"/>
    <w:rsid w:val="007D6423"/>
    <w:rsid w:val="007D7396"/>
    <w:rsid w:val="007D782C"/>
    <w:rsid w:val="007E35B6"/>
    <w:rsid w:val="007F1E16"/>
    <w:rsid w:val="007F7991"/>
    <w:rsid w:val="008005CE"/>
    <w:rsid w:val="00800BAF"/>
    <w:rsid w:val="00803D43"/>
    <w:rsid w:val="00806242"/>
    <w:rsid w:val="00807122"/>
    <w:rsid w:val="00815B67"/>
    <w:rsid w:val="00821671"/>
    <w:rsid w:val="0082174C"/>
    <w:rsid w:val="008259D6"/>
    <w:rsid w:val="00830FDC"/>
    <w:rsid w:val="0083515B"/>
    <w:rsid w:val="008369F9"/>
    <w:rsid w:val="00840C7D"/>
    <w:rsid w:val="008430B8"/>
    <w:rsid w:val="0084466A"/>
    <w:rsid w:val="0085138A"/>
    <w:rsid w:val="008604B4"/>
    <w:rsid w:val="00862C9E"/>
    <w:rsid w:val="00867581"/>
    <w:rsid w:val="00874CCF"/>
    <w:rsid w:val="008754F4"/>
    <w:rsid w:val="00875B59"/>
    <w:rsid w:val="00875EE1"/>
    <w:rsid w:val="00883EB6"/>
    <w:rsid w:val="0089014F"/>
    <w:rsid w:val="008B151D"/>
    <w:rsid w:val="008B719E"/>
    <w:rsid w:val="008D3A51"/>
    <w:rsid w:val="008D76D0"/>
    <w:rsid w:val="008E1B7F"/>
    <w:rsid w:val="008E3ACF"/>
    <w:rsid w:val="008E67F7"/>
    <w:rsid w:val="008F5685"/>
    <w:rsid w:val="008F64DF"/>
    <w:rsid w:val="009062D3"/>
    <w:rsid w:val="00906A69"/>
    <w:rsid w:val="00912D08"/>
    <w:rsid w:val="009134AA"/>
    <w:rsid w:val="00922711"/>
    <w:rsid w:val="00923164"/>
    <w:rsid w:val="00932784"/>
    <w:rsid w:val="0094299C"/>
    <w:rsid w:val="00955C4B"/>
    <w:rsid w:val="009610A1"/>
    <w:rsid w:val="00961F77"/>
    <w:rsid w:val="00962D32"/>
    <w:rsid w:val="00962DCA"/>
    <w:rsid w:val="00962FED"/>
    <w:rsid w:val="009707E4"/>
    <w:rsid w:val="00981DA3"/>
    <w:rsid w:val="00984357"/>
    <w:rsid w:val="009861CC"/>
    <w:rsid w:val="009915F7"/>
    <w:rsid w:val="0099363B"/>
    <w:rsid w:val="0099597B"/>
    <w:rsid w:val="00995F8C"/>
    <w:rsid w:val="009969D1"/>
    <w:rsid w:val="009A78F6"/>
    <w:rsid w:val="009B0696"/>
    <w:rsid w:val="009B1518"/>
    <w:rsid w:val="009B68F1"/>
    <w:rsid w:val="009D19A5"/>
    <w:rsid w:val="009D2F03"/>
    <w:rsid w:val="009D78AE"/>
    <w:rsid w:val="009F0283"/>
    <w:rsid w:val="009F0D10"/>
    <w:rsid w:val="009F35DE"/>
    <w:rsid w:val="00A053FF"/>
    <w:rsid w:val="00A1593D"/>
    <w:rsid w:val="00A159D9"/>
    <w:rsid w:val="00A24D81"/>
    <w:rsid w:val="00A251D1"/>
    <w:rsid w:val="00A30294"/>
    <w:rsid w:val="00A35106"/>
    <w:rsid w:val="00A472AC"/>
    <w:rsid w:val="00A53DB1"/>
    <w:rsid w:val="00A53FA1"/>
    <w:rsid w:val="00A603B6"/>
    <w:rsid w:val="00A67DF2"/>
    <w:rsid w:val="00A721D1"/>
    <w:rsid w:val="00A763CE"/>
    <w:rsid w:val="00A775C2"/>
    <w:rsid w:val="00A808DB"/>
    <w:rsid w:val="00A814E7"/>
    <w:rsid w:val="00A92CD0"/>
    <w:rsid w:val="00A936C4"/>
    <w:rsid w:val="00AA5B3E"/>
    <w:rsid w:val="00AA5EE1"/>
    <w:rsid w:val="00AB099E"/>
    <w:rsid w:val="00AB57F7"/>
    <w:rsid w:val="00AB652E"/>
    <w:rsid w:val="00AC2099"/>
    <w:rsid w:val="00AC5277"/>
    <w:rsid w:val="00AD25F1"/>
    <w:rsid w:val="00AD49EB"/>
    <w:rsid w:val="00AD55F1"/>
    <w:rsid w:val="00AD5859"/>
    <w:rsid w:val="00AD6E3F"/>
    <w:rsid w:val="00AD7DD4"/>
    <w:rsid w:val="00AF1B7D"/>
    <w:rsid w:val="00AF64BF"/>
    <w:rsid w:val="00AF6D33"/>
    <w:rsid w:val="00AF6FC6"/>
    <w:rsid w:val="00B015AC"/>
    <w:rsid w:val="00B0748E"/>
    <w:rsid w:val="00B07C4F"/>
    <w:rsid w:val="00B07C9F"/>
    <w:rsid w:val="00B1080A"/>
    <w:rsid w:val="00B1445A"/>
    <w:rsid w:val="00B20A30"/>
    <w:rsid w:val="00B30859"/>
    <w:rsid w:val="00B41867"/>
    <w:rsid w:val="00B520D8"/>
    <w:rsid w:val="00B57D39"/>
    <w:rsid w:val="00B60FA5"/>
    <w:rsid w:val="00B64854"/>
    <w:rsid w:val="00B66F6B"/>
    <w:rsid w:val="00B704C0"/>
    <w:rsid w:val="00B70596"/>
    <w:rsid w:val="00B74B99"/>
    <w:rsid w:val="00B74E23"/>
    <w:rsid w:val="00B74E92"/>
    <w:rsid w:val="00B76A84"/>
    <w:rsid w:val="00B8532D"/>
    <w:rsid w:val="00B9025B"/>
    <w:rsid w:val="00B912ED"/>
    <w:rsid w:val="00B93157"/>
    <w:rsid w:val="00B96170"/>
    <w:rsid w:val="00B97A9B"/>
    <w:rsid w:val="00BB0C38"/>
    <w:rsid w:val="00BB3E52"/>
    <w:rsid w:val="00BB5328"/>
    <w:rsid w:val="00BC1480"/>
    <w:rsid w:val="00BC1B47"/>
    <w:rsid w:val="00BC6BAD"/>
    <w:rsid w:val="00BD4243"/>
    <w:rsid w:val="00BE113C"/>
    <w:rsid w:val="00BF185F"/>
    <w:rsid w:val="00BF496C"/>
    <w:rsid w:val="00BF614D"/>
    <w:rsid w:val="00BF72BB"/>
    <w:rsid w:val="00C007CF"/>
    <w:rsid w:val="00C2501D"/>
    <w:rsid w:val="00C26692"/>
    <w:rsid w:val="00C36819"/>
    <w:rsid w:val="00C456C3"/>
    <w:rsid w:val="00C5381F"/>
    <w:rsid w:val="00C6368A"/>
    <w:rsid w:val="00C73D5E"/>
    <w:rsid w:val="00C77B74"/>
    <w:rsid w:val="00C87124"/>
    <w:rsid w:val="00C9154C"/>
    <w:rsid w:val="00C94522"/>
    <w:rsid w:val="00C95D7F"/>
    <w:rsid w:val="00C97DF9"/>
    <w:rsid w:val="00CA2D47"/>
    <w:rsid w:val="00CB6611"/>
    <w:rsid w:val="00CC3E5F"/>
    <w:rsid w:val="00CC5F2C"/>
    <w:rsid w:val="00CD1C51"/>
    <w:rsid w:val="00CD3137"/>
    <w:rsid w:val="00CD54D5"/>
    <w:rsid w:val="00CD75D4"/>
    <w:rsid w:val="00CE1780"/>
    <w:rsid w:val="00CF7A0D"/>
    <w:rsid w:val="00D00119"/>
    <w:rsid w:val="00D02415"/>
    <w:rsid w:val="00D0401C"/>
    <w:rsid w:val="00D04DBC"/>
    <w:rsid w:val="00D07919"/>
    <w:rsid w:val="00D15D70"/>
    <w:rsid w:val="00D21655"/>
    <w:rsid w:val="00D37F7C"/>
    <w:rsid w:val="00D46A40"/>
    <w:rsid w:val="00D534A8"/>
    <w:rsid w:val="00D53925"/>
    <w:rsid w:val="00D543B2"/>
    <w:rsid w:val="00D65182"/>
    <w:rsid w:val="00D7436C"/>
    <w:rsid w:val="00D75130"/>
    <w:rsid w:val="00D76843"/>
    <w:rsid w:val="00D7779F"/>
    <w:rsid w:val="00D778C5"/>
    <w:rsid w:val="00D8096B"/>
    <w:rsid w:val="00D87510"/>
    <w:rsid w:val="00D90B72"/>
    <w:rsid w:val="00D9108A"/>
    <w:rsid w:val="00D911E0"/>
    <w:rsid w:val="00D926A1"/>
    <w:rsid w:val="00D96759"/>
    <w:rsid w:val="00DA2298"/>
    <w:rsid w:val="00DA6A7B"/>
    <w:rsid w:val="00DB045C"/>
    <w:rsid w:val="00DB15A2"/>
    <w:rsid w:val="00DB2966"/>
    <w:rsid w:val="00DC0F6C"/>
    <w:rsid w:val="00DC3968"/>
    <w:rsid w:val="00DD7446"/>
    <w:rsid w:val="00DE14AF"/>
    <w:rsid w:val="00DE25F9"/>
    <w:rsid w:val="00E00DC1"/>
    <w:rsid w:val="00E02440"/>
    <w:rsid w:val="00E0545D"/>
    <w:rsid w:val="00E05772"/>
    <w:rsid w:val="00E064AE"/>
    <w:rsid w:val="00E0668F"/>
    <w:rsid w:val="00E16192"/>
    <w:rsid w:val="00E1647E"/>
    <w:rsid w:val="00E16AB9"/>
    <w:rsid w:val="00E21622"/>
    <w:rsid w:val="00E23B81"/>
    <w:rsid w:val="00E2481A"/>
    <w:rsid w:val="00E267E0"/>
    <w:rsid w:val="00E2702A"/>
    <w:rsid w:val="00E33193"/>
    <w:rsid w:val="00E36EE4"/>
    <w:rsid w:val="00E40B0B"/>
    <w:rsid w:val="00E412CB"/>
    <w:rsid w:val="00E42DA8"/>
    <w:rsid w:val="00E44041"/>
    <w:rsid w:val="00E44F8E"/>
    <w:rsid w:val="00E46A8B"/>
    <w:rsid w:val="00E471B2"/>
    <w:rsid w:val="00E507ED"/>
    <w:rsid w:val="00E5741A"/>
    <w:rsid w:val="00E65D5B"/>
    <w:rsid w:val="00E74E48"/>
    <w:rsid w:val="00E7566B"/>
    <w:rsid w:val="00E766FE"/>
    <w:rsid w:val="00E85D45"/>
    <w:rsid w:val="00E92260"/>
    <w:rsid w:val="00E93FE7"/>
    <w:rsid w:val="00E94491"/>
    <w:rsid w:val="00E94DB0"/>
    <w:rsid w:val="00E94F63"/>
    <w:rsid w:val="00E95FB6"/>
    <w:rsid w:val="00E96F10"/>
    <w:rsid w:val="00EA55EC"/>
    <w:rsid w:val="00EA6A40"/>
    <w:rsid w:val="00EB645B"/>
    <w:rsid w:val="00EB6989"/>
    <w:rsid w:val="00EC584C"/>
    <w:rsid w:val="00ED274F"/>
    <w:rsid w:val="00ED521E"/>
    <w:rsid w:val="00ED74C9"/>
    <w:rsid w:val="00EE4352"/>
    <w:rsid w:val="00EE79A1"/>
    <w:rsid w:val="00EF54AD"/>
    <w:rsid w:val="00EF607E"/>
    <w:rsid w:val="00EF6D99"/>
    <w:rsid w:val="00F00A08"/>
    <w:rsid w:val="00F13F79"/>
    <w:rsid w:val="00F33211"/>
    <w:rsid w:val="00F34E68"/>
    <w:rsid w:val="00F56B51"/>
    <w:rsid w:val="00F57460"/>
    <w:rsid w:val="00F66EF9"/>
    <w:rsid w:val="00F674AB"/>
    <w:rsid w:val="00F92678"/>
    <w:rsid w:val="00F97965"/>
    <w:rsid w:val="00FA1D38"/>
    <w:rsid w:val="00FA2BBD"/>
    <w:rsid w:val="00FB5785"/>
    <w:rsid w:val="00FB6818"/>
    <w:rsid w:val="00FC402F"/>
    <w:rsid w:val="00FC5192"/>
    <w:rsid w:val="00FC5B52"/>
    <w:rsid w:val="00FC6CFC"/>
    <w:rsid w:val="00FD240B"/>
    <w:rsid w:val="00FD48A9"/>
    <w:rsid w:val="00FE0548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uiPriority w:val="1"/>
    <w:qFormat/>
    <w:rsid w:val="008675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uiPriority w:val="1"/>
    <w:qFormat/>
    <w:rsid w:val="00867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4A83-72F6-47E9-A67E-674A51D9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9236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Савина Людмила Вячеславовна</cp:lastModifiedBy>
  <cp:revision>3</cp:revision>
  <cp:lastPrinted>2018-12-28T05:30:00Z</cp:lastPrinted>
  <dcterms:created xsi:type="dcterms:W3CDTF">2019-04-18T11:19:00Z</dcterms:created>
  <dcterms:modified xsi:type="dcterms:W3CDTF">2019-04-24T08:14:00Z</dcterms:modified>
</cp:coreProperties>
</file>