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4F" w:rsidRDefault="004F6B4F" w:rsidP="00157F54">
      <w:pPr>
        <w:pStyle w:val="Style4"/>
        <w:widowControl/>
        <w:ind w:left="336" w:firstLine="720"/>
        <w:rPr>
          <w:rStyle w:val="FontStyle37"/>
          <w:sz w:val="26"/>
          <w:szCs w:val="26"/>
        </w:rPr>
      </w:pPr>
      <w:r w:rsidRPr="000A6B52">
        <w:rPr>
          <w:rStyle w:val="FontStyle37"/>
          <w:sz w:val="26"/>
          <w:szCs w:val="26"/>
        </w:rPr>
        <w:t>ТЕХНИЧЕСКОЕ ЗАД</w:t>
      </w:r>
      <w:r>
        <w:rPr>
          <w:rStyle w:val="FontStyle37"/>
          <w:sz w:val="26"/>
          <w:szCs w:val="26"/>
        </w:rPr>
        <w:t>АНИЕ</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 xml:space="preserve">«Услуги почтовой связи на </w:t>
      </w:r>
      <w:r w:rsidR="00706CFF">
        <w:rPr>
          <w:rStyle w:val="FontStyle37"/>
          <w:sz w:val="28"/>
          <w:szCs w:val="28"/>
        </w:rPr>
        <w:t>2</w:t>
      </w:r>
      <w:r w:rsidRPr="00B761B4">
        <w:rPr>
          <w:rStyle w:val="FontStyle37"/>
          <w:sz w:val="28"/>
          <w:szCs w:val="28"/>
        </w:rPr>
        <w:t xml:space="preserve"> полугодие 201</w:t>
      </w:r>
      <w:r w:rsidR="003922F8" w:rsidRPr="003922F8">
        <w:rPr>
          <w:rStyle w:val="FontStyle37"/>
          <w:sz w:val="28"/>
          <w:szCs w:val="28"/>
        </w:rPr>
        <w:t>9</w:t>
      </w:r>
      <w:r w:rsidRPr="00B761B4">
        <w:rPr>
          <w:rStyle w:val="FontStyle37"/>
          <w:sz w:val="28"/>
          <w:szCs w:val="28"/>
        </w:rPr>
        <w:t xml:space="preserve"> года (на оказание </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услуг по приему, доставке, выдаче, хранению и возврату корреспонденции)»</w:t>
      </w:r>
    </w:p>
    <w:p w:rsidR="004F6B4F" w:rsidRPr="00B761B4" w:rsidRDefault="004F6B4F" w:rsidP="0079340E">
      <w:pPr>
        <w:pStyle w:val="Style4"/>
        <w:widowControl/>
        <w:ind w:right="19" w:firstLine="720"/>
        <w:jc w:val="both"/>
        <w:rPr>
          <w:rFonts w:ascii="Times New Roman" w:hAnsi="Times New Roman" w:cs="Times New Roman"/>
          <w:sz w:val="28"/>
          <w:szCs w:val="28"/>
        </w:rPr>
      </w:pPr>
    </w:p>
    <w:p w:rsidR="004F6B4F" w:rsidRPr="00B761B4" w:rsidRDefault="004F6B4F" w:rsidP="002C08C1">
      <w:pPr>
        <w:pStyle w:val="Style4"/>
        <w:widowControl/>
        <w:ind w:left="1440" w:right="19"/>
        <w:rPr>
          <w:rStyle w:val="FontStyle37"/>
          <w:sz w:val="28"/>
          <w:szCs w:val="28"/>
        </w:rPr>
      </w:pPr>
      <w:r w:rsidRPr="00B761B4">
        <w:rPr>
          <w:rStyle w:val="FontStyle37"/>
          <w:sz w:val="28"/>
          <w:szCs w:val="28"/>
        </w:rPr>
        <w:t>1.Общие требования</w:t>
      </w:r>
    </w:p>
    <w:p w:rsidR="004F6B4F" w:rsidRPr="00B761B4" w:rsidRDefault="004F6B4F" w:rsidP="0079340E">
      <w:pPr>
        <w:pStyle w:val="Style8"/>
        <w:widowControl/>
        <w:spacing w:line="240" w:lineRule="auto"/>
        <w:ind w:firstLine="720"/>
        <w:jc w:val="both"/>
        <w:rPr>
          <w:rStyle w:val="FontStyle40"/>
          <w:rFonts w:ascii="Times New Roman" w:hAnsi="Times New Roman" w:cs="Times New Roman"/>
          <w:sz w:val="28"/>
          <w:szCs w:val="28"/>
        </w:rPr>
      </w:pPr>
      <w:r w:rsidRPr="00B761B4">
        <w:rPr>
          <w:rStyle w:val="FontStyle38"/>
          <w:sz w:val="28"/>
          <w:szCs w:val="28"/>
        </w:rPr>
        <w:t xml:space="preserve">Оказание услуг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должно производиться Исполнителем в территориальных границах Российской Федерации на основании лицензии, оформленной в соответствии с Федеральным Законом «О связи» от 07.07.2003г. </w:t>
      </w:r>
      <w:r w:rsidRPr="00B761B4">
        <w:rPr>
          <w:rStyle w:val="FontStyle40"/>
          <w:rFonts w:ascii="Times New Roman" w:hAnsi="Times New Roman" w:cs="Times New Roman"/>
          <w:b w:val="0"/>
          <w:sz w:val="28"/>
          <w:szCs w:val="28"/>
        </w:rPr>
        <w:t>№126-ФЗ</w:t>
      </w:r>
      <w:r w:rsidRPr="00B761B4">
        <w:rPr>
          <w:rStyle w:val="FontStyle40"/>
          <w:rFonts w:ascii="Times New Roman" w:hAnsi="Times New Roman" w:cs="Times New Roman"/>
          <w:sz w:val="28"/>
          <w:szCs w:val="28"/>
        </w:rPr>
        <w:t>.</w:t>
      </w:r>
    </w:p>
    <w:p w:rsidR="004F6B4F" w:rsidRPr="00B761B4" w:rsidRDefault="004F6B4F" w:rsidP="0079340E">
      <w:pPr>
        <w:pStyle w:val="Style8"/>
        <w:widowControl/>
        <w:spacing w:line="240" w:lineRule="auto"/>
        <w:ind w:firstLine="720"/>
        <w:jc w:val="both"/>
        <w:rPr>
          <w:rStyle w:val="FontStyle38"/>
          <w:sz w:val="28"/>
          <w:szCs w:val="28"/>
        </w:rPr>
      </w:pPr>
      <w:r w:rsidRPr="00B761B4">
        <w:rPr>
          <w:rStyle w:val="FontStyle38"/>
          <w:sz w:val="28"/>
          <w:szCs w:val="28"/>
        </w:rPr>
        <w:t>Под корреспонденцией понимаются простые письма, простые бандероли, заказные письма с уведомлением о вручении, заказные письма, заказные бандероли, заказные бандероли с уведомлением о вручении, ценные бандероли с уведомлением о вручении, ценные письма с уведомлением о вручении, содержащие документы на бумажном и ином носителях, предназначенные для доставки по адресам, указанным на конвертах.</w:t>
      </w:r>
    </w:p>
    <w:p w:rsidR="004F6B4F" w:rsidRPr="00B761B4" w:rsidRDefault="004F6B4F" w:rsidP="00157F54">
      <w:pPr>
        <w:pStyle w:val="Style12"/>
        <w:widowControl/>
        <w:spacing w:line="240" w:lineRule="auto"/>
        <w:ind w:firstLine="720"/>
        <w:jc w:val="center"/>
        <w:rPr>
          <w:rStyle w:val="FontStyle37"/>
          <w:sz w:val="28"/>
          <w:szCs w:val="28"/>
        </w:rPr>
      </w:pPr>
      <w:r w:rsidRPr="00B761B4">
        <w:rPr>
          <w:rStyle w:val="FontStyle37"/>
          <w:sz w:val="28"/>
          <w:szCs w:val="28"/>
        </w:rPr>
        <w:t xml:space="preserve">2.Наименование, </w:t>
      </w:r>
      <w:r w:rsidR="003922F8" w:rsidRPr="00B761B4">
        <w:rPr>
          <w:rStyle w:val="FontStyle37"/>
          <w:sz w:val="28"/>
          <w:szCs w:val="28"/>
        </w:rPr>
        <w:t xml:space="preserve">объем и </w:t>
      </w:r>
      <w:r w:rsidRPr="00B761B4">
        <w:rPr>
          <w:rStyle w:val="FontStyle37"/>
          <w:sz w:val="28"/>
          <w:szCs w:val="28"/>
        </w:rPr>
        <w:t>характеристики оказываемых услуг</w:t>
      </w:r>
    </w:p>
    <w:p w:rsidR="004F6B4F" w:rsidRPr="00B761B4" w:rsidRDefault="004F6B4F" w:rsidP="0079340E">
      <w:pPr>
        <w:pStyle w:val="Style12"/>
        <w:widowControl/>
        <w:spacing w:line="240" w:lineRule="auto"/>
        <w:ind w:firstLine="720"/>
        <w:jc w:val="both"/>
        <w:rPr>
          <w:rStyle w:val="FontStyle38"/>
          <w:sz w:val="28"/>
          <w:szCs w:val="28"/>
        </w:rPr>
      </w:pPr>
      <w:r w:rsidRPr="00B761B4">
        <w:rPr>
          <w:rStyle w:val="FontStyle38"/>
          <w:sz w:val="28"/>
          <w:szCs w:val="28"/>
        </w:rPr>
        <w:t>2.1 Наименование оказываемых услуг: услуги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для нужд Государственного учреждения - Воронежское региональное отделение Фонда социального страхования Российской Федерации в территориальных границах Российской Федерации.</w:t>
      </w:r>
    </w:p>
    <w:p w:rsidR="004F6B4F" w:rsidRPr="00286117" w:rsidRDefault="004F6B4F" w:rsidP="0079340E">
      <w:pPr>
        <w:pStyle w:val="Style12"/>
        <w:widowControl/>
        <w:spacing w:line="240" w:lineRule="auto"/>
        <w:ind w:firstLine="720"/>
        <w:jc w:val="both"/>
        <w:rPr>
          <w:rStyle w:val="FontStyle38"/>
          <w:sz w:val="28"/>
          <w:szCs w:val="28"/>
        </w:rPr>
      </w:pPr>
      <w:r w:rsidRPr="00286117">
        <w:rPr>
          <w:rStyle w:val="FontStyle38"/>
          <w:sz w:val="28"/>
          <w:szCs w:val="28"/>
        </w:rPr>
        <w:t>2.2. Объем оказываемых услуг:</w:t>
      </w:r>
    </w:p>
    <w:tbl>
      <w:tblPr>
        <w:tblpPr w:leftFromText="180" w:rightFromText="180" w:vertAnchor="text" w:horzAnchor="margin" w:tblpY="72"/>
        <w:tblW w:w="10105" w:type="dxa"/>
        <w:tblLayout w:type="fixed"/>
        <w:tblCellMar>
          <w:left w:w="40" w:type="dxa"/>
          <w:right w:w="40" w:type="dxa"/>
        </w:tblCellMar>
        <w:tblLook w:val="0000" w:firstRow="0" w:lastRow="0" w:firstColumn="0" w:lastColumn="0" w:noHBand="0" w:noVBand="0"/>
      </w:tblPr>
      <w:tblGrid>
        <w:gridCol w:w="7553"/>
        <w:gridCol w:w="2552"/>
      </w:tblGrid>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ind w:firstLine="720"/>
              <w:jc w:val="center"/>
              <w:rPr>
                <w:rStyle w:val="FontStyle38"/>
                <w:sz w:val="28"/>
                <w:szCs w:val="28"/>
              </w:rPr>
            </w:pPr>
            <w:r w:rsidRPr="00286117">
              <w:rPr>
                <w:rStyle w:val="FontStyle38"/>
                <w:sz w:val="28"/>
                <w:szCs w:val="28"/>
              </w:rPr>
              <w:t>Наименование услуги</w:t>
            </w:r>
          </w:p>
        </w:tc>
        <w:tc>
          <w:tcPr>
            <w:tcW w:w="2552" w:type="dxa"/>
            <w:tcBorders>
              <w:top w:val="single" w:sz="6" w:space="0" w:color="auto"/>
              <w:left w:val="single" w:sz="6" w:space="0" w:color="auto"/>
              <w:bottom w:val="single" w:sz="6" w:space="0" w:color="auto"/>
              <w:right w:val="single" w:sz="6" w:space="0" w:color="auto"/>
            </w:tcBorders>
          </w:tcPr>
          <w:p w:rsidR="004F6B4F" w:rsidRPr="00286117" w:rsidRDefault="004F6B4F" w:rsidP="00286117">
            <w:pPr>
              <w:pStyle w:val="Style16"/>
              <w:widowControl/>
              <w:spacing w:line="240" w:lineRule="auto"/>
              <w:rPr>
                <w:rStyle w:val="FontStyle38"/>
                <w:sz w:val="28"/>
                <w:szCs w:val="28"/>
              </w:rPr>
            </w:pPr>
            <w:r>
              <w:rPr>
                <w:rStyle w:val="FontStyle38"/>
                <w:sz w:val="28"/>
                <w:szCs w:val="28"/>
              </w:rPr>
              <w:t xml:space="preserve">   </w:t>
            </w:r>
            <w:r w:rsidRPr="00286117">
              <w:rPr>
                <w:rStyle w:val="FontStyle38"/>
                <w:sz w:val="28"/>
                <w:szCs w:val="28"/>
              </w:rPr>
              <w:t>Объем услуг, шт</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 с 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D26B2C" w:rsidRDefault="00D26B2C" w:rsidP="0049170E">
            <w:pPr>
              <w:pStyle w:val="Style16"/>
              <w:widowControl/>
              <w:spacing w:line="240" w:lineRule="auto"/>
              <w:ind w:firstLine="720"/>
              <w:jc w:val="center"/>
              <w:rPr>
                <w:rStyle w:val="FontStyle38"/>
                <w:sz w:val="28"/>
                <w:szCs w:val="28"/>
              </w:rPr>
            </w:pPr>
            <w:r>
              <w:rPr>
                <w:rStyle w:val="FontStyle38"/>
                <w:sz w:val="28"/>
                <w:szCs w:val="28"/>
              </w:rPr>
              <w:t>1</w:t>
            </w:r>
            <w:r w:rsidR="0049170E">
              <w:rPr>
                <w:rStyle w:val="FontStyle38"/>
                <w:sz w:val="28"/>
                <w:szCs w:val="28"/>
              </w:rPr>
              <w:t>4000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D26B2C" w:rsidRDefault="0049170E" w:rsidP="00286117">
            <w:pPr>
              <w:pStyle w:val="Style16"/>
              <w:widowControl/>
              <w:spacing w:line="240" w:lineRule="auto"/>
              <w:ind w:left="1092" w:hanging="372"/>
              <w:jc w:val="center"/>
              <w:rPr>
                <w:rStyle w:val="FontStyle38"/>
                <w:sz w:val="28"/>
                <w:szCs w:val="28"/>
              </w:rPr>
            </w:pPr>
            <w:r>
              <w:rPr>
                <w:rStyle w:val="FontStyle38"/>
                <w:sz w:val="28"/>
                <w:szCs w:val="28"/>
              </w:rPr>
              <w:t>70000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D26B2C" w:rsidRDefault="0049170E" w:rsidP="003922F8">
            <w:pPr>
              <w:pStyle w:val="Style16"/>
              <w:widowControl/>
              <w:spacing w:line="240" w:lineRule="auto"/>
              <w:ind w:firstLine="720"/>
              <w:jc w:val="center"/>
              <w:rPr>
                <w:rStyle w:val="FontStyle38"/>
                <w:sz w:val="28"/>
                <w:szCs w:val="28"/>
              </w:rPr>
            </w:pPr>
            <w:r>
              <w:rPr>
                <w:rStyle w:val="FontStyle38"/>
                <w:sz w:val="28"/>
                <w:szCs w:val="28"/>
              </w:rPr>
              <w:t>400</w:t>
            </w:r>
          </w:p>
        </w:tc>
      </w:tr>
      <w:tr w:rsidR="004F6B4F" w:rsidRPr="00286117" w:rsidTr="00286117">
        <w:trPr>
          <w:trHeight w:val="526"/>
        </w:trPr>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 с</w:t>
            </w:r>
          </w:p>
          <w:p w:rsidR="004F6B4F" w:rsidRPr="00286117" w:rsidRDefault="004F6B4F" w:rsidP="00B761B4">
            <w:pPr>
              <w:pStyle w:val="Style16"/>
              <w:jc w:val="both"/>
              <w:rPr>
                <w:rStyle w:val="FontStyle38"/>
                <w:sz w:val="28"/>
                <w:szCs w:val="28"/>
              </w:rPr>
            </w:pPr>
            <w:r w:rsidRPr="00286117">
              <w:rPr>
                <w:rStyle w:val="FontStyle38"/>
                <w:sz w:val="28"/>
                <w:szCs w:val="28"/>
              </w:rPr>
              <w:t>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CB3CB2" w:rsidRDefault="00D26B2C" w:rsidP="003922F8">
            <w:pPr>
              <w:pStyle w:val="Style16"/>
              <w:ind w:firstLine="720"/>
              <w:jc w:val="center"/>
              <w:rPr>
                <w:rFonts w:ascii="Times New Roman" w:hAnsi="Times New Roman" w:cs="Times New Roman"/>
                <w:sz w:val="28"/>
                <w:szCs w:val="28"/>
              </w:rPr>
            </w:pPr>
            <w:r w:rsidRPr="00CB3CB2">
              <w:rPr>
                <w:rFonts w:ascii="Times New Roman" w:hAnsi="Times New Roman" w:cs="Times New Roman"/>
                <w:sz w:val="28"/>
                <w:szCs w:val="28"/>
              </w:rPr>
              <w:t>640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D26B2C" w:rsidRDefault="00D26B2C" w:rsidP="003922F8">
            <w:pPr>
              <w:pStyle w:val="Style16"/>
              <w:widowControl/>
              <w:spacing w:line="240" w:lineRule="auto"/>
              <w:ind w:firstLine="720"/>
              <w:jc w:val="center"/>
              <w:rPr>
                <w:rStyle w:val="FontStyle38"/>
                <w:sz w:val="28"/>
                <w:szCs w:val="28"/>
              </w:rPr>
            </w:pPr>
            <w:r>
              <w:rPr>
                <w:rStyle w:val="FontStyle38"/>
                <w:sz w:val="28"/>
                <w:szCs w:val="28"/>
              </w:rPr>
              <w:t>26500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D26B2C" w:rsidRDefault="00D26B2C" w:rsidP="00B761B4">
            <w:pPr>
              <w:pStyle w:val="Style16"/>
              <w:widowControl/>
              <w:spacing w:line="240" w:lineRule="auto"/>
              <w:ind w:firstLine="720"/>
              <w:jc w:val="center"/>
              <w:rPr>
                <w:rStyle w:val="FontStyle38"/>
                <w:sz w:val="28"/>
                <w:szCs w:val="28"/>
              </w:rPr>
            </w:pPr>
            <w:r>
              <w:rPr>
                <w:rStyle w:val="FontStyle38"/>
                <w:sz w:val="28"/>
                <w:szCs w:val="28"/>
              </w:rPr>
              <w:t>100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653"/>
              <w:jc w:val="both"/>
              <w:rPr>
                <w:rStyle w:val="FontStyle38"/>
                <w:sz w:val="28"/>
                <w:szCs w:val="28"/>
              </w:rPr>
            </w:pPr>
            <w:r w:rsidRPr="00286117">
              <w:rPr>
                <w:rStyle w:val="FontStyle38"/>
                <w:sz w:val="28"/>
                <w:szCs w:val="28"/>
              </w:rPr>
              <w:t>Ценная бандероль с уведомлением (бандероли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286117" w:rsidRDefault="00D26B2C" w:rsidP="00B761B4">
            <w:pPr>
              <w:pStyle w:val="Style16"/>
              <w:widowControl/>
              <w:spacing w:line="240" w:lineRule="auto"/>
              <w:ind w:firstLine="720"/>
              <w:jc w:val="center"/>
              <w:rPr>
                <w:rStyle w:val="FontStyle38"/>
                <w:sz w:val="28"/>
                <w:szCs w:val="28"/>
              </w:rPr>
            </w:pPr>
            <w:r>
              <w:rPr>
                <w:rStyle w:val="FontStyle38"/>
                <w:sz w:val="28"/>
                <w:szCs w:val="28"/>
              </w:rPr>
              <w:t>10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317"/>
              <w:jc w:val="both"/>
              <w:rPr>
                <w:rStyle w:val="FontStyle38"/>
                <w:sz w:val="28"/>
                <w:szCs w:val="28"/>
              </w:rPr>
            </w:pPr>
            <w:r w:rsidRPr="00286117">
              <w:rPr>
                <w:rStyle w:val="FontStyle38"/>
                <w:sz w:val="28"/>
                <w:szCs w:val="28"/>
              </w:rPr>
              <w:t>Ценное письмо с уведомлением (Письма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D26B2C" w:rsidRDefault="00D26B2C" w:rsidP="00B761B4">
            <w:pPr>
              <w:pStyle w:val="Style16"/>
              <w:widowControl/>
              <w:spacing w:line="240" w:lineRule="auto"/>
              <w:ind w:firstLine="720"/>
              <w:jc w:val="center"/>
              <w:rPr>
                <w:rStyle w:val="FontStyle38"/>
                <w:sz w:val="28"/>
                <w:szCs w:val="28"/>
              </w:rPr>
            </w:pPr>
            <w:r>
              <w:rPr>
                <w:rStyle w:val="FontStyle38"/>
                <w:sz w:val="28"/>
                <w:szCs w:val="28"/>
              </w:rPr>
              <w:t>200</w:t>
            </w:r>
          </w:p>
        </w:tc>
      </w:tr>
    </w:tbl>
    <w:p w:rsidR="004F6B4F" w:rsidRPr="00EB75E8" w:rsidRDefault="004F6B4F" w:rsidP="0079340E">
      <w:pPr>
        <w:pStyle w:val="Style12"/>
        <w:widowControl/>
        <w:spacing w:line="240" w:lineRule="auto"/>
        <w:ind w:firstLine="720"/>
        <w:jc w:val="both"/>
        <w:rPr>
          <w:rStyle w:val="FontStyle38"/>
          <w:sz w:val="28"/>
          <w:szCs w:val="28"/>
        </w:rPr>
      </w:pPr>
      <w:r w:rsidRPr="00EB75E8">
        <w:rPr>
          <w:rStyle w:val="FontStyle38"/>
          <w:sz w:val="28"/>
          <w:szCs w:val="28"/>
        </w:rPr>
        <w:t>2.3 Характеристики оказываемых услуг. Корреспонденция забирается исполнителем у Заказчика по адресам:</w:t>
      </w:r>
    </w:p>
    <w:p w:rsidR="004F6B4F" w:rsidRPr="00EB75E8" w:rsidRDefault="004F6B4F" w:rsidP="003922F8">
      <w:pPr>
        <w:pStyle w:val="Style12"/>
        <w:widowControl/>
        <w:spacing w:line="240" w:lineRule="auto"/>
        <w:ind w:firstLine="0"/>
        <w:jc w:val="both"/>
        <w:rPr>
          <w:rStyle w:val="FontStyle38"/>
          <w:sz w:val="28"/>
          <w:szCs w:val="28"/>
        </w:rPr>
      </w:pPr>
      <w:r w:rsidRPr="00EB75E8">
        <w:rPr>
          <w:rStyle w:val="FontStyle38"/>
          <w:sz w:val="28"/>
          <w:szCs w:val="28"/>
        </w:rPr>
        <w:lastRenderedPageBreak/>
        <w:t xml:space="preserve">г. Воронеж, ул. Станкевича, д.43 и г. Воронеж, ул. Ленинградская, д.2 ежедневно один раз в день (кроме выходных и праздничных дней) до 12 ч. </w:t>
      </w:r>
      <w:smartTag w:uri="urn:schemas-microsoft-com:office:smarttags" w:element="metricconverter">
        <w:smartTagPr>
          <w:attr w:name="ProductID" w:val="00 м"/>
        </w:smartTagPr>
        <w:r w:rsidRPr="00EB75E8">
          <w:rPr>
            <w:rStyle w:val="FontStyle38"/>
            <w:sz w:val="28"/>
            <w:szCs w:val="28"/>
          </w:rPr>
          <w:t>00 м</w:t>
        </w:r>
      </w:smartTag>
      <w:r w:rsidRPr="00EB75E8">
        <w:rPr>
          <w:rStyle w:val="FontStyle38"/>
          <w:sz w:val="28"/>
          <w:szCs w:val="28"/>
        </w:rPr>
        <w:t>., по соответствующим накладным (</w:t>
      </w:r>
      <w:r w:rsidRPr="00652F7C">
        <w:rPr>
          <w:rStyle w:val="FontStyle38"/>
          <w:sz w:val="28"/>
          <w:szCs w:val="28"/>
        </w:rPr>
        <w:t xml:space="preserve">накладные в количестве </w:t>
      </w:r>
      <w:r w:rsidR="00283C81">
        <w:rPr>
          <w:rStyle w:val="FontStyle38"/>
          <w:sz w:val="28"/>
          <w:szCs w:val="28"/>
        </w:rPr>
        <w:t>6</w:t>
      </w:r>
      <w:r w:rsidRPr="00652F7C">
        <w:rPr>
          <w:rStyle w:val="FontStyle38"/>
          <w:sz w:val="28"/>
          <w:szCs w:val="28"/>
        </w:rPr>
        <w:t xml:space="preserve"> (</w:t>
      </w:r>
      <w:r w:rsidR="00283C81">
        <w:rPr>
          <w:rStyle w:val="FontStyle38"/>
          <w:sz w:val="28"/>
          <w:szCs w:val="28"/>
        </w:rPr>
        <w:t>шести</w:t>
      </w:r>
      <w:r w:rsidRPr="00652F7C">
        <w:rPr>
          <w:rStyle w:val="FontStyle38"/>
          <w:sz w:val="28"/>
          <w:szCs w:val="28"/>
        </w:rPr>
        <w:t>) штук</w:t>
      </w:r>
      <w:r w:rsidR="00283C81">
        <w:rPr>
          <w:rStyle w:val="FontStyle38"/>
          <w:sz w:val="28"/>
          <w:szCs w:val="28"/>
        </w:rPr>
        <w:t xml:space="preserve">: 2 (две) </w:t>
      </w:r>
      <w:r w:rsidRPr="00652F7C">
        <w:rPr>
          <w:rStyle w:val="FontStyle38"/>
          <w:sz w:val="28"/>
          <w:szCs w:val="28"/>
        </w:rPr>
        <w:t xml:space="preserve">для регионального отделения, </w:t>
      </w:r>
      <w:r w:rsidR="00283C81">
        <w:rPr>
          <w:rStyle w:val="FontStyle38"/>
          <w:sz w:val="28"/>
          <w:szCs w:val="28"/>
        </w:rPr>
        <w:t>по 1 (одной) для филиалов №№ 1,2,3,9</w:t>
      </w:r>
      <w:r w:rsidRPr="00652F7C">
        <w:rPr>
          <w:rStyle w:val="FontStyle38"/>
          <w:sz w:val="28"/>
          <w:szCs w:val="28"/>
        </w:rPr>
        <w:t>).  Накладная подписывается</w:t>
      </w:r>
      <w:r w:rsidRPr="00EB75E8">
        <w:rPr>
          <w:rStyle w:val="FontStyle38"/>
          <w:sz w:val="28"/>
          <w:szCs w:val="28"/>
        </w:rPr>
        <w:t xml:space="preserve"> отправителем и исполнителем (курьером, осуществ</w:t>
      </w:r>
      <w:r>
        <w:rPr>
          <w:rStyle w:val="FontStyle38"/>
          <w:sz w:val="28"/>
          <w:szCs w:val="28"/>
        </w:rPr>
        <w:t>ляющим</w:t>
      </w:r>
      <w:r w:rsidRPr="00EB75E8">
        <w:rPr>
          <w:rStyle w:val="FontStyle38"/>
          <w:sz w:val="28"/>
          <w:szCs w:val="28"/>
        </w:rPr>
        <w:t xml:space="preserve"> приёмку корреспонденции), оформляется в двух экземплярах, из которых: 1 экземпляр - для </w:t>
      </w:r>
      <w:r>
        <w:rPr>
          <w:rStyle w:val="FontStyle38"/>
          <w:sz w:val="28"/>
          <w:szCs w:val="28"/>
        </w:rPr>
        <w:t>И</w:t>
      </w:r>
      <w:r w:rsidRPr="00EB75E8">
        <w:rPr>
          <w:rStyle w:val="FontStyle38"/>
          <w:sz w:val="28"/>
          <w:szCs w:val="28"/>
        </w:rPr>
        <w:t>сполнителя, 1 - для Заказчика. По заявке Заказчика Исполнитель осуществляет упаковку корреспонденции в конверт.</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Услуги включают в себя обеспечение своевременной доставки (вручения) почтовой корреспонденции Заказчика по адресам доставки в территориальных границах </w:t>
      </w:r>
      <w:r w:rsidRPr="00EB75E8">
        <w:rPr>
          <w:rStyle w:val="FontStyle39"/>
          <w:sz w:val="28"/>
          <w:szCs w:val="28"/>
        </w:rPr>
        <w:t xml:space="preserve">Российской </w:t>
      </w:r>
      <w:r w:rsidRPr="00EB75E8">
        <w:rPr>
          <w:rStyle w:val="FontStyle38"/>
          <w:sz w:val="28"/>
          <w:szCs w:val="28"/>
        </w:rPr>
        <w:t>Федерации (без учета дня приема корреспонденции исполн</w:t>
      </w:r>
      <w:r>
        <w:rPr>
          <w:rStyle w:val="FontStyle38"/>
          <w:sz w:val="28"/>
          <w:szCs w:val="28"/>
        </w:rPr>
        <w:t xml:space="preserve">ителем): в пределах территории </w:t>
      </w:r>
      <w:r w:rsidRPr="00EB75E8">
        <w:rPr>
          <w:rStyle w:val="FontStyle38"/>
          <w:sz w:val="28"/>
          <w:szCs w:val="28"/>
        </w:rPr>
        <w:t xml:space="preserve">города Воронеж - не позднее пяти рабочих дней со дня приемки корреспонденции у Заказчика (без учета дня приемки), на остальной территории Российской Федерации - в контрольные сроки пересылки письменной корреспонденции, утвержденные </w:t>
      </w:r>
      <w:r w:rsidR="00F7776C" w:rsidRPr="00F7776C">
        <w:rPr>
          <w:rStyle w:val="FontStyle38"/>
          <w:sz w:val="28"/>
          <w:szCs w:val="28"/>
        </w:rPr>
        <w:t>Приказ</w:t>
      </w:r>
      <w:r w:rsidR="00F7776C">
        <w:rPr>
          <w:rStyle w:val="FontStyle38"/>
          <w:sz w:val="28"/>
          <w:szCs w:val="28"/>
        </w:rPr>
        <w:t>ом</w:t>
      </w:r>
      <w:r w:rsidR="00F7776C" w:rsidRPr="00F7776C">
        <w:rPr>
          <w:rStyle w:val="FontStyle38"/>
          <w:sz w:val="28"/>
          <w:szCs w:val="28"/>
        </w:rPr>
        <w:t xml:space="preserve"> Минкомсвязи России от 04.06.2018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r w:rsidR="00F7776C">
        <w:rPr>
          <w:rStyle w:val="FontStyle38"/>
          <w:sz w:val="28"/>
          <w:szCs w:val="28"/>
        </w:rPr>
        <w:t>.</w:t>
      </w:r>
    </w:p>
    <w:p w:rsidR="004F6B4F" w:rsidRPr="00EB75E8" w:rsidRDefault="004F6B4F" w:rsidP="0079340E">
      <w:pPr>
        <w:pStyle w:val="Style5"/>
        <w:widowControl/>
        <w:spacing w:line="240" w:lineRule="auto"/>
        <w:ind w:firstLine="720"/>
        <w:rPr>
          <w:rStyle w:val="FontStyle38"/>
          <w:sz w:val="28"/>
          <w:szCs w:val="28"/>
        </w:rPr>
      </w:pPr>
      <w:r w:rsidRPr="00EB75E8">
        <w:rPr>
          <w:rStyle w:val="FontStyle38"/>
          <w:sz w:val="28"/>
          <w:szCs w:val="28"/>
        </w:rPr>
        <w:t>Доставка и вручение заказной корреспонденции должна осуществляться Исполнителем адресату под роспись в уведомлении о вручении: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физическому лицу - по предъявлении документа, удостоверяющего его личность, либо его законному представителю по предъявлении документа, удостоверяющего его личность, и доверенности.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юридическому лицу - с указанием должности и фамилии ответственного лица, с проставлением входящего штампа (печати) организации.</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При отсутствии адресата Исполнитель обязан оставить в почтовом абонентском ящике извещение для адресата о поступившей в его адрес заказной корреспонденции, которую он может получить по адресам Исполнителя либо заказать повторную доставку по контактным телефонам Исполнителя; в случае неявки адресата за заказным письмом (бандеролью) осуществить повторную доставку с указанием в извещении даты и времени выхода.</w:t>
      </w:r>
    </w:p>
    <w:p w:rsidR="004F6B4F" w:rsidRPr="00EB75E8" w:rsidRDefault="004F6B4F" w:rsidP="0079340E">
      <w:pPr>
        <w:pStyle w:val="Style17"/>
        <w:widowControl/>
        <w:spacing w:line="240" w:lineRule="auto"/>
        <w:ind w:right="58" w:firstLine="720"/>
        <w:rPr>
          <w:rStyle w:val="FontStyle38"/>
          <w:sz w:val="28"/>
          <w:szCs w:val="28"/>
        </w:rPr>
      </w:pPr>
      <w:r w:rsidRPr="00EB75E8">
        <w:rPr>
          <w:rStyle w:val="FontStyle38"/>
          <w:sz w:val="28"/>
          <w:szCs w:val="28"/>
        </w:rPr>
        <w:t xml:space="preserve">Возврат уведомления о вручении заказной корреспонденции адресатам Заказчику должен осуществляться: уведомления о вручении заказного почтового отправления с уведомлением о вручении, доставка которого была осуществлена на территории города Воронеж - не позднее 5 (пяти) рабочих дней с момента вручения, уведомления о вручении заказного почтового отправления с уведомлением о вручении, доставка которого была осуществлена на остальной территории Российской Федерации - в контрольные сроки пересылки письменной корреспонденции, утвержденные </w:t>
      </w:r>
      <w:r w:rsidR="00F7776C" w:rsidRPr="00F7776C">
        <w:rPr>
          <w:rStyle w:val="FontStyle38"/>
          <w:sz w:val="28"/>
          <w:szCs w:val="28"/>
        </w:rPr>
        <w:t>Приказ</w:t>
      </w:r>
      <w:r w:rsidR="00F7776C">
        <w:rPr>
          <w:rStyle w:val="FontStyle38"/>
          <w:sz w:val="28"/>
          <w:szCs w:val="28"/>
        </w:rPr>
        <w:t xml:space="preserve">ом </w:t>
      </w:r>
      <w:r w:rsidR="00F7776C" w:rsidRPr="00F7776C">
        <w:rPr>
          <w:rStyle w:val="FontStyle38"/>
          <w:sz w:val="28"/>
          <w:szCs w:val="28"/>
        </w:rPr>
        <w:t xml:space="preserve"> Минкомсвязи России от 04.06.2018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r w:rsidR="00F7776C">
        <w:rPr>
          <w:rStyle w:val="FontStyle38"/>
          <w:sz w:val="28"/>
          <w:szCs w:val="28"/>
        </w:rPr>
        <w:t>.</w:t>
      </w:r>
    </w:p>
    <w:p w:rsidR="00F7776C"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Предоставить Заказчику отчет о доставке заказной корреспонденции, а также возвратить не врученную адресатам простую и заказную корреспонденцию, с указанием причин невручения - по истечении срока хранения, устанавливаемого пунктом 34 Правил оказания услуг почтовой связи, утвержденных Приказом </w:t>
      </w:r>
      <w:r w:rsidR="00F7776C" w:rsidRPr="00F7776C">
        <w:rPr>
          <w:rStyle w:val="FontStyle38"/>
          <w:sz w:val="28"/>
          <w:szCs w:val="28"/>
        </w:rPr>
        <w:t xml:space="preserve"> </w:t>
      </w:r>
      <w:r w:rsidR="00F7776C" w:rsidRPr="00F7776C">
        <w:rPr>
          <w:rStyle w:val="FontStyle38"/>
          <w:sz w:val="28"/>
          <w:szCs w:val="28"/>
        </w:rPr>
        <w:lastRenderedPageBreak/>
        <w:t>Минкомсвязи России от 31.07.2014 N 234 (ред. от 13.11.2018) "Об утверждении Правил</w:t>
      </w:r>
      <w:r w:rsidR="00F7776C">
        <w:rPr>
          <w:rStyle w:val="FontStyle38"/>
          <w:sz w:val="28"/>
          <w:szCs w:val="28"/>
        </w:rPr>
        <w:t xml:space="preserve"> оказания услуг почтовой связи".</w:t>
      </w:r>
    </w:p>
    <w:p w:rsidR="004F6B4F" w:rsidRDefault="004F6B4F" w:rsidP="0079340E">
      <w:pPr>
        <w:pStyle w:val="Style17"/>
        <w:widowControl/>
        <w:spacing w:line="240" w:lineRule="auto"/>
        <w:ind w:firstLine="720"/>
        <w:rPr>
          <w:rStyle w:val="FontStyle38"/>
          <w:sz w:val="28"/>
          <w:szCs w:val="28"/>
        </w:rPr>
      </w:pPr>
      <w:r w:rsidRPr="00CB3CB2">
        <w:rPr>
          <w:rStyle w:val="FontStyle38"/>
          <w:sz w:val="28"/>
          <w:szCs w:val="28"/>
        </w:rPr>
        <w:t>Простая корреспонденция подлежит доставке в соответствии с п. 32 правил оказания услуг почтовой связи, утвержденных Приказом Минкомсвязи РФ от 31.07.2014 № 234.</w:t>
      </w:r>
      <w:r w:rsidRPr="00652F7C">
        <w:rPr>
          <w:rStyle w:val="FontStyle38"/>
          <w:sz w:val="28"/>
          <w:szCs w:val="28"/>
        </w:rPr>
        <w:t xml:space="preserve"> </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Простые письма подлежат возврату в случае невозможности вручения адресатам (техническая ошибка в указании адреса, отсутствие организации по указанному адресу). Исполнитель имеет право привлекать сторонних исполнителей для оказания услуг, при этом сдавать письменную корреспонденцию стороннему исполнителю от имени Отправителя при условии, что она сдается с подтверждением оплаты услуг стороннего исполнителя, в том числе государственными знаками почтовой оплаты. Исполнитель должен обеспечить:</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сохранность корреспонденции с момента ее получения у Заказчика до момента передачи адресату либо возврата Заказчику (в случае не вручения);</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возможность отслеживания отправлений через интернет;</w:t>
      </w:r>
    </w:p>
    <w:p w:rsidR="004F6B4F" w:rsidRPr="00EB75E8" w:rsidRDefault="004F6B4F" w:rsidP="0079340E">
      <w:pPr>
        <w:pStyle w:val="Style19"/>
        <w:widowControl/>
        <w:numPr>
          <w:ilvl w:val="0"/>
          <w:numId w:val="2"/>
        </w:numPr>
        <w:tabs>
          <w:tab w:val="left" w:pos="235"/>
        </w:tabs>
        <w:spacing w:line="240" w:lineRule="auto"/>
        <w:ind w:right="5" w:firstLine="720"/>
        <w:rPr>
          <w:rStyle w:val="FontStyle38"/>
          <w:sz w:val="28"/>
          <w:szCs w:val="28"/>
        </w:rPr>
      </w:pPr>
      <w:r w:rsidRPr="00EB75E8">
        <w:rPr>
          <w:rStyle w:val="FontStyle38"/>
          <w:sz w:val="28"/>
          <w:szCs w:val="28"/>
        </w:rPr>
        <w:t>присвоение каждому отправлению уникального номера и штрих кода, с целью отслеживания отправлений;</w:t>
      </w:r>
    </w:p>
    <w:p w:rsidR="004F6B4F" w:rsidRPr="00EB75E8" w:rsidRDefault="004F6B4F" w:rsidP="0079340E">
      <w:pPr>
        <w:pStyle w:val="Style19"/>
        <w:widowControl/>
        <w:numPr>
          <w:ilvl w:val="0"/>
          <w:numId w:val="2"/>
        </w:numPr>
        <w:tabs>
          <w:tab w:val="left" w:pos="235"/>
        </w:tabs>
        <w:spacing w:line="240" w:lineRule="auto"/>
        <w:ind w:firstLine="720"/>
        <w:rPr>
          <w:rStyle w:val="FontStyle38"/>
          <w:sz w:val="28"/>
          <w:szCs w:val="28"/>
        </w:rPr>
      </w:pPr>
      <w:r w:rsidRPr="00EB75E8">
        <w:rPr>
          <w:rStyle w:val="FontStyle38"/>
          <w:sz w:val="28"/>
          <w:szCs w:val="28"/>
        </w:rPr>
        <w:t>предоставить Заказчику программное обеспечение, необходимое для регистрации письменной корреспонденции, поступившей к Исполнителю, а также неисключительные права на него;</w:t>
      </w:r>
    </w:p>
    <w:p w:rsidR="004F6B4F" w:rsidRDefault="00075068" w:rsidP="0079340E">
      <w:pPr>
        <w:pStyle w:val="Style19"/>
        <w:widowControl/>
        <w:spacing w:line="240" w:lineRule="auto"/>
        <w:ind w:firstLine="720"/>
        <w:rPr>
          <w:rStyle w:val="FontStyle38"/>
          <w:sz w:val="26"/>
          <w:szCs w:val="26"/>
        </w:rPr>
      </w:pPr>
      <w:r>
        <w:rPr>
          <w:rStyle w:val="FontStyle38"/>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5.25pt;height:311.25pt;visibility:visible">
            <v:imagedata r:id="rId7" o:title=""/>
          </v:shape>
        </w:pict>
      </w:r>
    </w:p>
    <w:p w:rsidR="004F6B4F" w:rsidRDefault="004F6B4F" w:rsidP="0079340E">
      <w:pPr>
        <w:pStyle w:val="Style19"/>
        <w:widowControl/>
        <w:spacing w:line="240" w:lineRule="auto"/>
        <w:ind w:firstLine="720"/>
        <w:rPr>
          <w:rStyle w:val="FontStyle40"/>
        </w:rPr>
        <w:sectPr w:rsidR="004F6B4F" w:rsidSect="00652F7C">
          <w:pgSz w:w="11905" w:h="16837"/>
          <w:pgMar w:top="1134" w:right="567" w:bottom="851" w:left="1134" w:header="720" w:footer="720" w:gutter="0"/>
          <w:cols w:space="60"/>
          <w:noEndnote/>
        </w:sectPr>
      </w:pPr>
    </w:p>
    <w:p w:rsidR="004F6B4F" w:rsidRDefault="004F6B4F" w:rsidP="0079340E">
      <w:pPr>
        <w:pStyle w:val="Style5"/>
        <w:widowControl/>
        <w:spacing w:line="240" w:lineRule="auto"/>
        <w:ind w:firstLine="720"/>
        <w:rPr>
          <w:rStyle w:val="FontStyle38"/>
          <w:sz w:val="26"/>
          <w:szCs w:val="26"/>
        </w:rPr>
      </w:pPr>
      <w:bookmarkStart w:id="0" w:name="_GoBack"/>
      <w:bookmarkEnd w:id="0"/>
    </w:p>
    <w:sectPr w:rsidR="004F6B4F" w:rsidSect="009F191E">
      <w:type w:val="continuous"/>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BA" w:rsidRDefault="007C01BA">
      <w:r>
        <w:separator/>
      </w:r>
    </w:p>
  </w:endnote>
  <w:endnote w:type="continuationSeparator" w:id="0">
    <w:p w:rsidR="007C01BA" w:rsidRDefault="007C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BA" w:rsidRDefault="007C01BA">
      <w:r>
        <w:separator/>
      </w:r>
    </w:p>
  </w:footnote>
  <w:footnote w:type="continuationSeparator" w:id="0">
    <w:p w:rsidR="007C01BA" w:rsidRDefault="007C0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A49CCC"/>
    <w:lvl w:ilvl="0">
      <w:numFmt w:val="bullet"/>
      <w:lvlText w:val="*"/>
      <w:lvlJc w:val="left"/>
    </w:lvl>
  </w:abstractNum>
  <w:abstractNum w:abstractNumId="1" w15:restartNumberingAfterBreak="0">
    <w:nsid w:val="0DF6570C"/>
    <w:multiLevelType w:val="hybridMultilevel"/>
    <w:tmpl w:val="AD345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235"/>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4E"/>
    <w:rsid w:val="00043F8B"/>
    <w:rsid w:val="00075068"/>
    <w:rsid w:val="000A6B52"/>
    <w:rsid w:val="000B1B05"/>
    <w:rsid w:val="00157F54"/>
    <w:rsid w:val="001B38C4"/>
    <w:rsid w:val="001F5BF5"/>
    <w:rsid w:val="00283C81"/>
    <w:rsid w:val="00286117"/>
    <w:rsid w:val="002C08C1"/>
    <w:rsid w:val="003464E7"/>
    <w:rsid w:val="003922F8"/>
    <w:rsid w:val="0049170E"/>
    <w:rsid w:val="004C6A12"/>
    <w:rsid w:val="004F6B4F"/>
    <w:rsid w:val="00557D4E"/>
    <w:rsid w:val="00606F42"/>
    <w:rsid w:val="00652F7C"/>
    <w:rsid w:val="006B3622"/>
    <w:rsid w:val="00706CFF"/>
    <w:rsid w:val="00757EAE"/>
    <w:rsid w:val="0079340E"/>
    <w:rsid w:val="007C01BA"/>
    <w:rsid w:val="008E3A6C"/>
    <w:rsid w:val="009D2A0F"/>
    <w:rsid w:val="009D5F84"/>
    <w:rsid w:val="009F191E"/>
    <w:rsid w:val="00B761B4"/>
    <w:rsid w:val="00CB3CB2"/>
    <w:rsid w:val="00D26B2C"/>
    <w:rsid w:val="00D33B64"/>
    <w:rsid w:val="00D77E95"/>
    <w:rsid w:val="00DA38AC"/>
    <w:rsid w:val="00EB75E8"/>
    <w:rsid w:val="00F211B6"/>
    <w:rsid w:val="00F7776C"/>
    <w:rsid w:val="00F9773F"/>
    <w:rsid w:val="00FE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0E8236FB-E28F-40BA-88F8-7BF3344C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84"/>
    <w:pPr>
      <w:widowControl w:val="0"/>
      <w:autoSpaceDE w:val="0"/>
      <w:autoSpaceDN w:val="0"/>
      <w:adjustRightInd w:val="0"/>
    </w:pPr>
    <w:rPr>
      <w:rFonts w:eastAsia="Arial Unicode MS" w:cs="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5F84"/>
  </w:style>
  <w:style w:type="paragraph" w:customStyle="1" w:styleId="Style2">
    <w:name w:val="Style2"/>
    <w:basedOn w:val="a"/>
    <w:uiPriority w:val="99"/>
    <w:rsid w:val="009D5F84"/>
    <w:pPr>
      <w:spacing w:line="274" w:lineRule="exact"/>
      <w:jc w:val="center"/>
    </w:pPr>
  </w:style>
  <w:style w:type="paragraph" w:customStyle="1" w:styleId="Style3">
    <w:name w:val="Style3"/>
    <w:basedOn w:val="a"/>
    <w:uiPriority w:val="99"/>
    <w:rsid w:val="009D5F84"/>
  </w:style>
  <w:style w:type="paragraph" w:customStyle="1" w:styleId="Style4">
    <w:name w:val="Style4"/>
    <w:basedOn w:val="a"/>
    <w:uiPriority w:val="99"/>
    <w:rsid w:val="009D5F84"/>
    <w:pPr>
      <w:jc w:val="center"/>
    </w:pPr>
  </w:style>
  <w:style w:type="paragraph" w:customStyle="1" w:styleId="Style5">
    <w:name w:val="Style5"/>
    <w:basedOn w:val="a"/>
    <w:uiPriority w:val="99"/>
    <w:rsid w:val="009D5F84"/>
    <w:pPr>
      <w:spacing w:line="278" w:lineRule="exact"/>
      <w:jc w:val="both"/>
    </w:pPr>
  </w:style>
  <w:style w:type="paragraph" w:customStyle="1" w:styleId="Style6">
    <w:name w:val="Style6"/>
    <w:basedOn w:val="a"/>
    <w:uiPriority w:val="99"/>
    <w:rsid w:val="009D5F84"/>
  </w:style>
  <w:style w:type="paragraph" w:customStyle="1" w:styleId="Style7">
    <w:name w:val="Style7"/>
    <w:basedOn w:val="a"/>
    <w:uiPriority w:val="99"/>
    <w:rsid w:val="009D5F84"/>
  </w:style>
  <w:style w:type="paragraph" w:customStyle="1" w:styleId="Style8">
    <w:name w:val="Style8"/>
    <w:basedOn w:val="a"/>
    <w:uiPriority w:val="99"/>
    <w:rsid w:val="009D5F84"/>
    <w:pPr>
      <w:spacing w:line="269" w:lineRule="exact"/>
    </w:pPr>
  </w:style>
  <w:style w:type="paragraph" w:customStyle="1" w:styleId="Style9">
    <w:name w:val="Style9"/>
    <w:basedOn w:val="a"/>
    <w:uiPriority w:val="99"/>
    <w:rsid w:val="009D5F84"/>
  </w:style>
  <w:style w:type="paragraph" w:customStyle="1" w:styleId="Style10">
    <w:name w:val="Style10"/>
    <w:basedOn w:val="a"/>
    <w:uiPriority w:val="99"/>
    <w:rsid w:val="009D5F84"/>
  </w:style>
  <w:style w:type="paragraph" w:customStyle="1" w:styleId="Style11">
    <w:name w:val="Style11"/>
    <w:basedOn w:val="a"/>
    <w:uiPriority w:val="99"/>
    <w:rsid w:val="009D5F84"/>
    <w:pPr>
      <w:spacing w:line="245" w:lineRule="exact"/>
      <w:jc w:val="both"/>
    </w:pPr>
  </w:style>
  <w:style w:type="paragraph" w:customStyle="1" w:styleId="Style12">
    <w:name w:val="Style12"/>
    <w:basedOn w:val="a"/>
    <w:uiPriority w:val="99"/>
    <w:rsid w:val="009D5F84"/>
    <w:pPr>
      <w:spacing w:line="270" w:lineRule="exact"/>
      <w:ind w:firstLine="1286"/>
    </w:pPr>
  </w:style>
  <w:style w:type="paragraph" w:customStyle="1" w:styleId="Style13">
    <w:name w:val="Style13"/>
    <w:basedOn w:val="a"/>
    <w:uiPriority w:val="99"/>
    <w:rsid w:val="009D5F84"/>
  </w:style>
  <w:style w:type="paragraph" w:customStyle="1" w:styleId="Style14">
    <w:name w:val="Style14"/>
    <w:basedOn w:val="a"/>
    <w:uiPriority w:val="99"/>
    <w:rsid w:val="009D5F84"/>
  </w:style>
  <w:style w:type="paragraph" w:customStyle="1" w:styleId="Style15">
    <w:name w:val="Style15"/>
    <w:basedOn w:val="a"/>
    <w:uiPriority w:val="99"/>
    <w:rsid w:val="009D5F84"/>
  </w:style>
  <w:style w:type="paragraph" w:customStyle="1" w:styleId="Style16">
    <w:name w:val="Style16"/>
    <w:basedOn w:val="a"/>
    <w:uiPriority w:val="99"/>
    <w:rsid w:val="009D5F84"/>
    <w:pPr>
      <w:spacing w:line="264" w:lineRule="exact"/>
    </w:pPr>
  </w:style>
  <w:style w:type="paragraph" w:customStyle="1" w:styleId="Style17">
    <w:name w:val="Style17"/>
    <w:basedOn w:val="a"/>
    <w:uiPriority w:val="99"/>
    <w:rsid w:val="009D5F84"/>
    <w:pPr>
      <w:spacing w:line="273" w:lineRule="exact"/>
      <w:ind w:firstLine="274"/>
      <w:jc w:val="both"/>
    </w:pPr>
  </w:style>
  <w:style w:type="paragraph" w:customStyle="1" w:styleId="Style18">
    <w:name w:val="Style18"/>
    <w:basedOn w:val="a"/>
    <w:uiPriority w:val="99"/>
    <w:rsid w:val="009D5F84"/>
  </w:style>
  <w:style w:type="paragraph" w:customStyle="1" w:styleId="Style19">
    <w:name w:val="Style19"/>
    <w:basedOn w:val="a"/>
    <w:uiPriority w:val="99"/>
    <w:rsid w:val="009D5F84"/>
    <w:pPr>
      <w:spacing w:line="269" w:lineRule="exact"/>
      <w:jc w:val="both"/>
    </w:pPr>
  </w:style>
  <w:style w:type="paragraph" w:customStyle="1" w:styleId="Style20">
    <w:name w:val="Style20"/>
    <w:basedOn w:val="a"/>
    <w:uiPriority w:val="99"/>
    <w:rsid w:val="009D5F84"/>
  </w:style>
  <w:style w:type="paragraph" w:customStyle="1" w:styleId="Style21">
    <w:name w:val="Style21"/>
    <w:basedOn w:val="a"/>
    <w:uiPriority w:val="99"/>
    <w:rsid w:val="009D5F84"/>
  </w:style>
  <w:style w:type="paragraph" w:customStyle="1" w:styleId="Style22">
    <w:name w:val="Style22"/>
    <w:basedOn w:val="a"/>
    <w:uiPriority w:val="99"/>
    <w:rsid w:val="009D5F84"/>
  </w:style>
  <w:style w:type="paragraph" w:customStyle="1" w:styleId="Style23">
    <w:name w:val="Style23"/>
    <w:basedOn w:val="a"/>
    <w:uiPriority w:val="99"/>
    <w:rsid w:val="009D5F84"/>
  </w:style>
  <w:style w:type="paragraph" w:customStyle="1" w:styleId="Style24">
    <w:name w:val="Style24"/>
    <w:basedOn w:val="a"/>
    <w:uiPriority w:val="99"/>
    <w:rsid w:val="009D5F84"/>
  </w:style>
  <w:style w:type="paragraph" w:customStyle="1" w:styleId="Style25">
    <w:name w:val="Style25"/>
    <w:basedOn w:val="a"/>
    <w:uiPriority w:val="99"/>
    <w:rsid w:val="009D5F84"/>
    <w:pPr>
      <w:spacing w:line="211" w:lineRule="exact"/>
    </w:pPr>
  </w:style>
  <w:style w:type="paragraph" w:customStyle="1" w:styleId="Style26">
    <w:name w:val="Style26"/>
    <w:basedOn w:val="a"/>
    <w:uiPriority w:val="99"/>
    <w:rsid w:val="009D5F84"/>
  </w:style>
  <w:style w:type="paragraph" w:customStyle="1" w:styleId="Style27">
    <w:name w:val="Style27"/>
    <w:basedOn w:val="a"/>
    <w:uiPriority w:val="99"/>
    <w:rsid w:val="009D5F84"/>
    <w:pPr>
      <w:spacing w:line="264" w:lineRule="exact"/>
      <w:jc w:val="both"/>
    </w:pPr>
  </w:style>
  <w:style w:type="paragraph" w:customStyle="1" w:styleId="Style28">
    <w:name w:val="Style28"/>
    <w:basedOn w:val="a"/>
    <w:uiPriority w:val="99"/>
    <w:rsid w:val="009D5F84"/>
  </w:style>
  <w:style w:type="paragraph" w:customStyle="1" w:styleId="Style29">
    <w:name w:val="Style29"/>
    <w:basedOn w:val="a"/>
    <w:uiPriority w:val="99"/>
    <w:rsid w:val="009D5F84"/>
    <w:pPr>
      <w:spacing w:line="144" w:lineRule="exact"/>
      <w:ind w:firstLine="2122"/>
    </w:pPr>
  </w:style>
  <w:style w:type="paragraph" w:customStyle="1" w:styleId="Style30">
    <w:name w:val="Style30"/>
    <w:basedOn w:val="a"/>
    <w:uiPriority w:val="99"/>
    <w:rsid w:val="009D5F84"/>
  </w:style>
  <w:style w:type="paragraph" w:customStyle="1" w:styleId="Style31">
    <w:name w:val="Style31"/>
    <w:basedOn w:val="a"/>
    <w:uiPriority w:val="99"/>
    <w:rsid w:val="009D5F84"/>
  </w:style>
  <w:style w:type="character" w:customStyle="1" w:styleId="FontStyle33">
    <w:name w:val="Font Style33"/>
    <w:uiPriority w:val="99"/>
    <w:rsid w:val="009D5F84"/>
    <w:rPr>
      <w:rFonts w:ascii="Times New Roman" w:hAnsi="Times New Roman" w:cs="Times New Roman"/>
      <w:sz w:val="22"/>
      <w:szCs w:val="22"/>
    </w:rPr>
  </w:style>
  <w:style w:type="character" w:customStyle="1" w:styleId="FontStyle34">
    <w:name w:val="Font Style34"/>
    <w:uiPriority w:val="99"/>
    <w:rsid w:val="009D5F84"/>
    <w:rPr>
      <w:rFonts w:ascii="Times New Roman" w:hAnsi="Times New Roman" w:cs="Times New Roman"/>
      <w:i/>
      <w:iCs/>
      <w:sz w:val="16"/>
      <w:szCs w:val="16"/>
    </w:rPr>
  </w:style>
  <w:style w:type="character" w:customStyle="1" w:styleId="FontStyle35">
    <w:name w:val="Font Style35"/>
    <w:uiPriority w:val="99"/>
    <w:rsid w:val="009D5F84"/>
    <w:rPr>
      <w:rFonts w:ascii="Times New Roman" w:hAnsi="Times New Roman" w:cs="Times New Roman"/>
      <w:i/>
      <w:iCs/>
      <w:spacing w:val="20"/>
      <w:sz w:val="20"/>
      <w:szCs w:val="20"/>
    </w:rPr>
  </w:style>
  <w:style w:type="character" w:customStyle="1" w:styleId="FontStyle36">
    <w:name w:val="Font Style36"/>
    <w:uiPriority w:val="99"/>
    <w:rsid w:val="009D5F84"/>
    <w:rPr>
      <w:rFonts w:ascii="Book Antiqua" w:hAnsi="Book Antiqua" w:cs="Book Antiqua"/>
      <w:b/>
      <w:bCs/>
      <w:i/>
      <w:iCs/>
      <w:spacing w:val="-20"/>
      <w:w w:val="150"/>
      <w:sz w:val="16"/>
      <w:szCs w:val="16"/>
    </w:rPr>
  </w:style>
  <w:style w:type="character" w:customStyle="1" w:styleId="FontStyle37">
    <w:name w:val="Font Style37"/>
    <w:uiPriority w:val="99"/>
    <w:rsid w:val="009D5F84"/>
    <w:rPr>
      <w:rFonts w:ascii="Times New Roman" w:hAnsi="Times New Roman" w:cs="Times New Roman"/>
      <w:b/>
      <w:bCs/>
      <w:sz w:val="20"/>
      <w:szCs w:val="20"/>
    </w:rPr>
  </w:style>
  <w:style w:type="character" w:customStyle="1" w:styleId="FontStyle38">
    <w:name w:val="Font Style38"/>
    <w:uiPriority w:val="99"/>
    <w:rsid w:val="009D5F84"/>
    <w:rPr>
      <w:rFonts w:ascii="Times New Roman" w:hAnsi="Times New Roman" w:cs="Times New Roman"/>
      <w:sz w:val="20"/>
      <w:szCs w:val="20"/>
    </w:rPr>
  </w:style>
  <w:style w:type="character" w:customStyle="1" w:styleId="FontStyle39">
    <w:name w:val="Font Style39"/>
    <w:uiPriority w:val="99"/>
    <w:rsid w:val="009D5F84"/>
    <w:rPr>
      <w:rFonts w:ascii="Times New Roman" w:hAnsi="Times New Roman" w:cs="Times New Roman"/>
      <w:sz w:val="24"/>
      <w:szCs w:val="24"/>
    </w:rPr>
  </w:style>
  <w:style w:type="character" w:customStyle="1" w:styleId="FontStyle40">
    <w:name w:val="Font Style40"/>
    <w:uiPriority w:val="99"/>
    <w:rsid w:val="009D5F84"/>
    <w:rPr>
      <w:rFonts w:ascii="Arial Unicode MS" w:eastAsia="Arial Unicode MS" w:cs="Arial Unicode MS"/>
      <w:b/>
      <w:bCs/>
      <w:sz w:val="18"/>
      <w:szCs w:val="18"/>
    </w:rPr>
  </w:style>
  <w:style w:type="character" w:customStyle="1" w:styleId="FontStyle41">
    <w:name w:val="Font Style41"/>
    <w:uiPriority w:val="99"/>
    <w:rsid w:val="009D5F84"/>
    <w:rPr>
      <w:rFonts w:ascii="Arial Unicode MS" w:eastAsia="Arial Unicode MS" w:cs="Arial Unicode MS"/>
      <w:b/>
      <w:bCs/>
      <w:sz w:val="14"/>
      <w:szCs w:val="14"/>
    </w:rPr>
  </w:style>
  <w:style w:type="character" w:customStyle="1" w:styleId="FontStyle42">
    <w:name w:val="Font Style42"/>
    <w:uiPriority w:val="99"/>
    <w:rsid w:val="009D5F84"/>
    <w:rPr>
      <w:rFonts w:ascii="Times New Roman" w:hAnsi="Times New Roman" w:cs="Times New Roman"/>
      <w:sz w:val="20"/>
      <w:szCs w:val="20"/>
    </w:rPr>
  </w:style>
  <w:style w:type="character" w:customStyle="1" w:styleId="FontStyle43">
    <w:name w:val="Font Style43"/>
    <w:uiPriority w:val="99"/>
    <w:rsid w:val="009D5F84"/>
    <w:rPr>
      <w:rFonts w:ascii="Arial Unicode MS" w:eastAsia="Arial Unicode MS" w:cs="Arial Unicode MS"/>
      <w:sz w:val="16"/>
      <w:szCs w:val="16"/>
    </w:rPr>
  </w:style>
  <w:style w:type="character" w:customStyle="1" w:styleId="FontStyle44">
    <w:name w:val="Font Style44"/>
    <w:uiPriority w:val="99"/>
    <w:rsid w:val="009D5F84"/>
    <w:rPr>
      <w:rFonts w:ascii="Arial Unicode MS" w:eastAsia="Arial Unicode MS" w:cs="Arial Unicode MS"/>
      <w:b/>
      <w:bCs/>
      <w:sz w:val="10"/>
      <w:szCs w:val="10"/>
    </w:rPr>
  </w:style>
  <w:style w:type="character" w:customStyle="1" w:styleId="FontStyle45">
    <w:name w:val="Font Style45"/>
    <w:uiPriority w:val="99"/>
    <w:rsid w:val="009D5F84"/>
    <w:rPr>
      <w:rFonts w:ascii="Arial Unicode MS" w:eastAsia="Arial Unicode MS" w:cs="Arial Unicode MS"/>
      <w:sz w:val="14"/>
      <w:szCs w:val="14"/>
    </w:rPr>
  </w:style>
  <w:style w:type="character" w:customStyle="1" w:styleId="FontStyle46">
    <w:name w:val="Font Style46"/>
    <w:uiPriority w:val="99"/>
    <w:rsid w:val="009D5F84"/>
    <w:rPr>
      <w:rFonts w:ascii="Arial Unicode MS" w:eastAsia="Arial Unicode MS" w:cs="Arial Unicode MS"/>
      <w:b/>
      <w:bCs/>
      <w:sz w:val="10"/>
      <w:szCs w:val="10"/>
    </w:rPr>
  </w:style>
  <w:style w:type="character" w:styleId="a3">
    <w:name w:val="Hyperlink"/>
    <w:uiPriority w:val="99"/>
    <w:rsid w:val="009D5F84"/>
    <w:rPr>
      <w:rFonts w:cs="Times New Roman"/>
      <w:color w:val="0066CC"/>
      <w:u w:val="single"/>
    </w:rPr>
  </w:style>
  <w:style w:type="paragraph" w:styleId="a4">
    <w:name w:val="Balloon Text"/>
    <w:basedOn w:val="a"/>
    <w:link w:val="a5"/>
    <w:uiPriority w:val="99"/>
    <w:semiHidden/>
    <w:unhideWhenUsed/>
    <w:rsid w:val="0049170E"/>
    <w:rPr>
      <w:rFonts w:ascii="Tahoma" w:hAnsi="Tahoma" w:cs="Tahoma"/>
      <w:sz w:val="16"/>
      <w:szCs w:val="16"/>
    </w:rPr>
  </w:style>
  <w:style w:type="character" w:customStyle="1" w:styleId="a5">
    <w:name w:val="Текст выноски Знак"/>
    <w:link w:val="a4"/>
    <w:uiPriority w:val="99"/>
    <w:semiHidden/>
    <w:rsid w:val="0049170E"/>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Елена А. Кузнецова</dc:creator>
  <cp:keywords/>
  <dc:description/>
  <cp:lastModifiedBy>Ольга И. Тычинина</cp:lastModifiedBy>
  <cp:revision>15</cp:revision>
  <cp:lastPrinted>2019-04-25T08:10:00Z</cp:lastPrinted>
  <dcterms:created xsi:type="dcterms:W3CDTF">2017-12-01T05:54:00Z</dcterms:created>
  <dcterms:modified xsi:type="dcterms:W3CDTF">2019-04-25T11:57:00Z</dcterms:modified>
</cp:coreProperties>
</file>