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1A" w:rsidRPr="008F741A" w:rsidRDefault="008F741A" w:rsidP="008F741A">
      <w:pPr>
        <w:jc w:val="center"/>
        <w:rPr>
          <w:rFonts w:ascii="Times New Roman" w:hAnsi="Times New Roman" w:cs="Times New Roman"/>
          <w:b/>
          <w:bCs/>
        </w:rPr>
      </w:pPr>
      <w:r w:rsidRPr="008F741A">
        <w:rPr>
          <w:rFonts w:ascii="Times New Roman" w:hAnsi="Times New Roman" w:cs="Times New Roman"/>
          <w:b/>
          <w:bCs/>
        </w:rPr>
        <w:t>ТЕХНИЧЕСКОЕ ЗАДАНИЕ</w:t>
      </w:r>
    </w:p>
    <w:p w:rsidR="008F741A" w:rsidRPr="008F741A" w:rsidRDefault="008F741A" w:rsidP="008F741A">
      <w:pPr>
        <w:jc w:val="center"/>
        <w:rPr>
          <w:rFonts w:ascii="Times New Roman" w:hAnsi="Times New Roman" w:cs="Times New Roman"/>
        </w:rPr>
      </w:pPr>
      <w:r w:rsidRPr="008F741A">
        <w:rPr>
          <w:rFonts w:ascii="Times New Roman" w:hAnsi="Times New Roman" w:cs="Times New Roman"/>
        </w:rPr>
        <w:t xml:space="preserve"> на поставку технических средств реабилитации —</w:t>
      </w:r>
    </w:p>
    <w:p w:rsidR="008F741A" w:rsidRPr="008F741A" w:rsidRDefault="008F741A" w:rsidP="008F741A">
      <w:pPr>
        <w:jc w:val="center"/>
        <w:rPr>
          <w:rStyle w:val="3"/>
          <w:rFonts w:ascii="Times New Roman" w:hAnsi="Times New Roman" w:cs="Times New Roman"/>
          <w:b/>
          <w:bCs/>
        </w:rPr>
      </w:pPr>
      <w:r w:rsidRPr="008F741A">
        <w:rPr>
          <w:rStyle w:val="3"/>
          <w:rFonts w:ascii="Times New Roman" w:hAnsi="Times New Roman" w:cs="Times New Roman"/>
        </w:rPr>
        <w:t xml:space="preserve"> </w:t>
      </w:r>
      <w:r w:rsidRPr="008F741A">
        <w:rPr>
          <w:rStyle w:val="3"/>
          <w:rFonts w:ascii="Times New Roman" w:hAnsi="Times New Roman" w:cs="Times New Roman"/>
          <w:b/>
          <w:bCs/>
        </w:rPr>
        <w:t>абсорбирующего белья: подгузников для детей-инвалидов</w:t>
      </w:r>
    </w:p>
    <w:p w:rsidR="008F741A" w:rsidRPr="008F741A" w:rsidRDefault="008F741A" w:rsidP="008F741A">
      <w:pPr>
        <w:jc w:val="center"/>
        <w:rPr>
          <w:rFonts w:ascii="Times New Roman" w:hAnsi="Times New Roman" w:cs="Times New Roman"/>
        </w:rPr>
      </w:pPr>
      <w:r w:rsidRPr="008F741A">
        <w:rPr>
          <w:rFonts w:ascii="Times New Roman" w:hAnsi="Times New Roman" w:cs="Times New Roman"/>
        </w:rPr>
        <w:t>для  обеспечения ими  в 2019 году</w:t>
      </w:r>
    </w:p>
    <w:p w:rsidR="008F741A" w:rsidRPr="008F741A" w:rsidRDefault="008F741A" w:rsidP="008F741A">
      <w:pPr>
        <w:jc w:val="center"/>
        <w:rPr>
          <w:rFonts w:ascii="Times New Roman" w:hAnsi="Times New Roman" w:cs="Times New Roman"/>
          <w:b/>
          <w:bCs/>
        </w:rPr>
      </w:pPr>
    </w:p>
    <w:p w:rsidR="008F741A" w:rsidRPr="008F741A" w:rsidRDefault="008F741A" w:rsidP="008F741A">
      <w:pPr>
        <w:numPr>
          <w:ilvl w:val="0"/>
          <w:numId w:val="1"/>
        </w:numPr>
        <w:ind w:left="0"/>
        <w:jc w:val="both"/>
        <w:rPr>
          <w:rStyle w:val="3"/>
          <w:rFonts w:ascii="Times New Roman" w:hAnsi="Times New Roman" w:cs="Times New Roman"/>
        </w:rPr>
      </w:pPr>
      <w:r w:rsidRPr="008F741A">
        <w:rPr>
          <w:rStyle w:val="3"/>
          <w:rFonts w:ascii="Times New Roman" w:hAnsi="Times New Roman" w:cs="Times New Roman"/>
        </w:rPr>
        <w:t xml:space="preserve">Настоящий </w:t>
      </w:r>
      <w:r w:rsidRPr="008F741A">
        <w:rPr>
          <w:rStyle w:val="3"/>
          <w:rFonts w:ascii="Times New Roman" w:hAnsi="Times New Roman" w:cs="Times New Roman"/>
          <w:b/>
          <w:bCs/>
          <w:u w:val="single"/>
        </w:rPr>
        <w:t>аукцион в электронной форме</w:t>
      </w:r>
      <w:r w:rsidRPr="008F741A">
        <w:rPr>
          <w:rStyle w:val="3"/>
          <w:rFonts w:ascii="Times New Roman" w:hAnsi="Times New Roman" w:cs="Times New Roman"/>
        </w:rPr>
        <w:t xml:space="preserve"> проводится с целью определения Поставщика (исполнителя)  на поставку абсорбирующего белья: подгузников для детей-инвалидов в соответствии с постановлением Правительства Российской Федерации от 07.04.2008г. № 240 «О порядке обеспечения 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8F741A" w:rsidRPr="008F741A" w:rsidRDefault="008F741A" w:rsidP="008F741A">
      <w:pPr>
        <w:jc w:val="both"/>
        <w:rPr>
          <w:rFonts w:ascii="Times New Roman" w:hAnsi="Times New Roman" w:cs="Times New Roman"/>
        </w:rPr>
      </w:pPr>
    </w:p>
    <w:p w:rsidR="008F741A" w:rsidRPr="008F741A" w:rsidRDefault="008F741A" w:rsidP="008F741A">
      <w:pPr>
        <w:numPr>
          <w:ilvl w:val="0"/>
          <w:numId w:val="1"/>
        </w:numPr>
        <w:ind w:left="0"/>
        <w:jc w:val="both"/>
        <w:rPr>
          <w:rStyle w:val="3"/>
          <w:rFonts w:ascii="Times New Roman" w:hAnsi="Times New Roman" w:cs="Times New Roman"/>
        </w:rPr>
      </w:pPr>
      <w:r w:rsidRPr="008F741A">
        <w:rPr>
          <w:rStyle w:val="3"/>
          <w:rFonts w:ascii="Times New Roman" w:hAnsi="Times New Roman" w:cs="Times New Roman"/>
          <w:b/>
          <w:bCs/>
        </w:rPr>
        <w:t>Предмет:</w:t>
      </w:r>
      <w:r w:rsidRPr="008F741A">
        <w:rPr>
          <w:rStyle w:val="3"/>
          <w:rFonts w:ascii="Times New Roman" w:hAnsi="Times New Roman" w:cs="Times New Roman"/>
        </w:rPr>
        <w:t xml:space="preserve"> поставка абсорбирующего белья: подгузников для детей-инвалидов для  обеспечения ими  в 2019 году.</w:t>
      </w:r>
    </w:p>
    <w:p w:rsidR="008F741A" w:rsidRPr="008F741A" w:rsidRDefault="008F741A" w:rsidP="008F741A">
      <w:pPr>
        <w:jc w:val="both"/>
        <w:rPr>
          <w:rFonts w:ascii="Times New Roman" w:hAnsi="Times New Roman" w:cs="Times New Roman"/>
        </w:rPr>
      </w:pPr>
    </w:p>
    <w:p w:rsidR="008F741A" w:rsidRPr="008F741A" w:rsidRDefault="008F741A" w:rsidP="008F741A">
      <w:pPr>
        <w:numPr>
          <w:ilvl w:val="0"/>
          <w:numId w:val="1"/>
        </w:numPr>
        <w:ind w:left="0"/>
        <w:jc w:val="both"/>
        <w:rPr>
          <w:rStyle w:val="3"/>
          <w:rFonts w:ascii="Times New Roman" w:hAnsi="Times New Roman" w:cs="Times New Roman"/>
        </w:rPr>
      </w:pPr>
      <w:r w:rsidRPr="008F741A">
        <w:rPr>
          <w:rStyle w:val="3"/>
          <w:rFonts w:ascii="Times New Roman" w:hAnsi="Times New Roman" w:cs="Times New Roman"/>
          <w:b/>
          <w:bCs/>
        </w:rPr>
        <w:t xml:space="preserve">Место поставки товара: </w:t>
      </w:r>
      <w:r w:rsidRPr="008F741A">
        <w:rPr>
          <w:rStyle w:val="3"/>
          <w:rFonts w:ascii="Times New Roman" w:hAnsi="Times New Roman" w:cs="Times New Roman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8F741A" w:rsidRPr="008F741A" w:rsidRDefault="008F741A" w:rsidP="008F741A">
      <w:pPr>
        <w:numPr>
          <w:ilvl w:val="0"/>
          <w:numId w:val="1"/>
        </w:numPr>
        <w:ind w:left="0"/>
        <w:jc w:val="both"/>
        <w:rPr>
          <w:rStyle w:val="3"/>
          <w:rFonts w:ascii="Times New Roman" w:hAnsi="Times New Roman" w:cs="Times New Roman"/>
        </w:rPr>
      </w:pPr>
      <w:r w:rsidRPr="008F741A">
        <w:rPr>
          <w:rStyle w:val="3"/>
          <w:rFonts w:ascii="Times New Roman" w:hAnsi="Times New Roman" w:cs="Times New Roman"/>
          <w:b/>
          <w:bCs/>
        </w:rPr>
        <w:t xml:space="preserve">Период поставки товара: </w:t>
      </w:r>
      <w:r w:rsidRPr="008F741A">
        <w:rPr>
          <w:rStyle w:val="3"/>
          <w:rFonts w:ascii="Times New Roman" w:hAnsi="Times New Roman" w:cs="Times New Roman"/>
        </w:rPr>
        <w:t>по 10.10.2019г.</w:t>
      </w:r>
    </w:p>
    <w:p w:rsidR="008F741A" w:rsidRPr="008F741A" w:rsidRDefault="008F741A" w:rsidP="008F741A">
      <w:pPr>
        <w:tabs>
          <w:tab w:val="left" w:pos="930"/>
        </w:tabs>
        <w:jc w:val="both"/>
        <w:rPr>
          <w:rStyle w:val="3"/>
          <w:rFonts w:ascii="Times New Roman" w:hAnsi="Times New Roman" w:cs="Times New Roman"/>
        </w:rPr>
      </w:pPr>
      <w:r w:rsidRPr="008F741A">
        <w:rPr>
          <w:rStyle w:val="3"/>
          <w:rFonts w:ascii="Times New Roman" w:hAnsi="Times New Roman" w:cs="Times New Roman"/>
          <w:b/>
          <w:bCs/>
        </w:rPr>
        <w:t xml:space="preserve">Срок поставки товара: </w:t>
      </w:r>
      <w:r w:rsidRPr="008F741A">
        <w:rPr>
          <w:rStyle w:val="3"/>
          <w:rFonts w:ascii="Times New Roman" w:hAnsi="Times New Roman" w:cs="Times New Roman"/>
        </w:rPr>
        <w:t>в течение 15 дней с момента получения направлений.</w:t>
      </w:r>
    </w:p>
    <w:p w:rsidR="008F741A" w:rsidRPr="008F741A" w:rsidRDefault="008F741A" w:rsidP="008F741A">
      <w:pPr>
        <w:tabs>
          <w:tab w:val="left" w:pos="930"/>
        </w:tabs>
        <w:jc w:val="both"/>
        <w:rPr>
          <w:rStyle w:val="3"/>
          <w:rFonts w:ascii="Times New Roman" w:hAnsi="Times New Roman" w:cs="Times New Roman"/>
        </w:rPr>
      </w:pPr>
      <w:r w:rsidRPr="008F741A">
        <w:rPr>
          <w:rStyle w:val="3"/>
          <w:rFonts w:ascii="Times New Roman" w:hAnsi="Times New Roman" w:cs="Times New Roman"/>
          <w:b/>
          <w:bCs/>
        </w:rPr>
        <w:t xml:space="preserve">Срок приемки товара: </w:t>
      </w:r>
      <w:r w:rsidRPr="008F741A">
        <w:rPr>
          <w:rStyle w:val="3"/>
          <w:rFonts w:ascii="Times New Roman" w:hAnsi="Times New Roman" w:cs="Times New Roman"/>
        </w:rPr>
        <w:t>в течении 10 дней.</w:t>
      </w:r>
    </w:p>
    <w:p w:rsidR="008F741A" w:rsidRPr="008F741A" w:rsidRDefault="008F741A" w:rsidP="008F741A">
      <w:pPr>
        <w:jc w:val="both"/>
        <w:rPr>
          <w:rStyle w:val="3"/>
          <w:rFonts w:ascii="Times New Roman" w:hAnsi="Times New Roman" w:cs="Times New Roman"/>
        </w:rPr>
      </w:pPr>
      <w:r w:rsidRPr="008F741A">
        <w:rPr>
          <w:rStyle w:val="3"/>
          <w:rFonts w:ascii="Times New Roman" w:hAnsi="Times New Roman" w:cs="Times New Roman"/>
          <w:b/>
          <w:bCs/>
        </w:rPr>
        <w:t xml:space="preserve">Срок действия контракта: </w:t>
      </w:r>
      <w:r w:rsidRPr="008F741A">
        <w:rPr>
          <w:rStyle w:val="3"/>
          <w:rFonts w:ascii="Times New Roman" w:hAnsi="Times New Roman" w:cs="Times New Roman"/>
        </w:rPr>
        <w:t>до полного исполнения Сторонами своих      обязательств.</w:t>
      </w:r>
    </w:p>
    <w:tbl>
      <w:tblPr>
        <w:tblW w:w="9874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28"/>
        <w:gridCol w:w="8246"/>
      </w:tblGrid>
      <w:tr w:rsidR="008F741A" w:rsidRPr="008F741A" w:rsidTr="008F741A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41A" w:rsidRPr="008F741A" w:rsidRDefault="008F741A" w:rsidP="008F74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41A">
              <w:rPr>
                <w:rFonts w:ascii="Times New Roman" w:hAnsi="Times New Roman" w:cs="Times New Roman"/>
                <w:b/>
                <w:bCs/>
              </w:rPr>
              <w:t>Наименование изделия</w:t>
            </w:r>
          </w:p>
        </w:tc>
        <w:tc>
          <w:tcPr>
            <w:tcW w:w="8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F741A" w:rsidRPr="008F741A" w:rsidRDefault="008F741A" w:rsidP="008F74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41A">
              <w:rPr>
                <w:rFonts w:ascii="Times New Roman" w:hAnsi="Times New Roman" w:cs="Times New Roman"/>
                <w:b/>
                <w:bCs/>
              </w:rPr>
              <w:t>Описание функциональных и технических характеристик</w:t>
            </w:r>
          </w:p>
        </w:tc>
      </w:tr>
      <w:tr w:rsidR="008F741A" w:rsidRPr="008F741A" w:rsidTr="008F741A">
        <w:trPr>
          <w:trHeight w:val="405"/>
        </w:trPr>
        <w:tc>
          <w:tcPr>
            <w:tcW w:w="1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41A">
              <w:rPr>
                <w:rFonts w:ascii="Times New Roman" w:hAnsi="Times New Roman" w:cs="Times New Roman"/>
                <w:b/>
                <w:bCs/>
              </w:rPr>
              <w:t>Абсорбирующее белье: подгузники для детей — инвалидов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 xml:space="preserve"> Детские подгузники должны быть универсальны в использовании, иметь форму, дающую возможность использовать детям.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Style w:val="3"/>
                <w:rFonts w:ascii="Times New Roman" w:hAnsi="Times New Roman" w:cs="Times New Roman"/>
              </w:rPr>
            </w:pPr>
            <w:r w:rsidRPr="008F741A">
              <w:rPr>
                <w:rStyle w:val="3"/>
                <w:rFonts w:ascii="Times New Roman" w:hAnsi="Times New Roman" w:cs="Times New Roman"/>
                <w:b/>
                <w:bCs/>
              </w:rPr>
              <w:t>Внутренняя поверхность</w:t>
            </w:r>
            <w:r w:rsidRPr="008F741A">
              <w:rPr>
                <w:rStyle w:val="3"/>
                <w:rFonts w:ascii="Times New Roman" w:hAnsi="Times New Roman" w:cs="Times New Roman"/>
              </w:rPr>
              <w:t xml:space="preserve"> детских подгузников должна быть из </w:t>
            </w:r>
            <w:proofErr w:type="spellStart"/>
            <w:r w:rsidRPr="008F741A">
              <w:rPr>
                <w:rStyle w:val="3"/>
                <w:rFonts w:ascii="Times New Roman" w:hAnsi="Times New Roman" w:cs="Times New Roman"/>
              </w:rPr>
              <w:t>гипоаллергенного</w:t>
            </w:r>
            <w:proofErr w:type="spellEnd"/>
            <w:r w:rsidRPr="008F741A">
              <w:rPr>
                <w:rStyle w:val="3"/>
                <w:rFonts w:ascii="Times New Roman" w:hAnsi="Times New Roman" w:cs="Times New Roman"/>
              </w:rPr>
              <w:t xml:space="preserve">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Style w:val="3"/>
                <w:rFonts w:ascii="Times New Roman" w:hAnsi="Times New Roman" w:cs="Times New Roman"/>
              </w:rPr>
            </w:pPr>
            <w:r w:rsidRPr="008F741A">
              <w:rPr>
                <w:rStyle w:val="3"/>
                <w:rFonts w:ascii="Times New Roman" w:hAnsi="Times New Roman" w:cs="Times New Roman"/>
                <w:b/>
                <w:bCs/>
              </w:rPr>
              <w:t>Впитывающий слой</w:t>
            </w:r>
            <w:r w:rsidRPr="008F741A">
              <w:rPr>
                <w:rStyle w:val="3"/>
                <w:rFonts w:ascii="Times New Roman" w:hAnsi="Times New Roman" w:cs="Times New Roman"/>
              </w:rPr>
              <w:t xml:space="preserve"> должен быть мягким, состоять из распущенной целлюлозы с </w:t>
            </w:r>
            <w:proofErr w:type="spellStart"/>
            <w:r w:rsidRPr="008F741A">
              <w:rPr>
                <w:rStyle w:val="3"/>
                <w:rFonts w:ascii="Times New Roman" w:hAnsi="Times New Roman" w:cs="Times New Roman"/>
              </w:rPr>
              <w:t>суперабсорбирующим</w:t>
            </w:r>
            <w:proofErr w:type="spellEnd"/>
            <w:r w:rsidRPr="008F741A">
              <w:rPr>
                <w:rStyle w:val="3"/>
                <w:rFonts w:ascii="Times New Roman" w:hAnsi="Times New Roman" w:cs="Times New Roman"/>
              </w:rPr>
              <w:t xml:space="preserve"> полимером, превращающим жидкость в гель. Влага должна впитываться равномерно, не скапливаться в одном месте.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Мягкие защитные барьеры по бокам должны предотвращать протекание влаги наружу.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Style w:val="3"/>
                <w:rFonts w:ascii="Times New Roman" w:hAnsi="Times New Roman" w:cs="Times New Roman"/>
              </w:rPr>
            </w:pPr>
            <w:r w:rsidRPr="008F741A">
              <w:rPr>
                <w:rStyle w:val="3"/>
                <w:rFonts w:ascii="Times New Roman" w:hAnsi="Times New Roman" w:cs="Times New Roman"/>
                <w:b/>
                <w:bCs/>
              </w:rPr>
              <w:t>Наружный слой</w:t>
            </w:r>
            <w:r w:rsidRPr="008F741A">
              <w:rPr>
                <w:rStyle w:val="3"/>
                <w:rFonts w:ascii="Times New Roman" w:hAnsi="Times New Roman" w:cs="Times New Roman"/>
              </w:rPr>
              <w:t xml:space="preserve"> должен быть из специального мягкого </w:t>
            </w:r>
            <w:r w:rsidRPr="008F741A">
              <w:rPr>
                <w:rStyle w:val="3"/>
                <w:rFonts w:ascii="Times New Roman" w:hAnsi="Times New Roman" w:cs="Times New Roman"/>
                <w:b/>
                <w:bCs/>
                <w:u w:val="single"/>
              </w:rPr>
              <w:t>воздухопроницаемого материала</w:t>
            </w:r>
            <w:r w:rsidRPr="008F741A">
              <w:rPr>
                <w:rStyle w:val="3"/>
                <w:rFonts w:ascii="Times New Roman" w:hAnsi="Times New Roman" w:cs="Times New Roman"/>
              </w:rPr>
              <w:t xml:space="preserve">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Style w:val="3"/>
                <w:rFonts w:ascii="Times New Roman" w:hAnsi="Times New Roman" w:cs="Times New Roman"/>
              </w:rPr>
            </w:pPr>
            <w:r w:rsidRPr="008F741A">
              <w:rPr>
                <w:rStyle w:val="3"/>
                <w:rFonts w:ascii="Times New Roman" w:hAnsi="Times New Roman" w:cs="Times New Roman"/>
                <w:b/>
                <w:bCs/>
                <w:u w:val="single"/>
              </w:rPr>
              <w:t>Воздухопроницаемые манжеты</w:t>
            </w:r>
            <w:r w:rsidRPr="008F741A">
              <w:rPr>
                <w:rStyle w:val="3"/>
                <w:rFonts w:ascii="Times New Roman" w:hAnsi="Times New Roman" w:cs="Times New Roman"/>
              </w:rPr>
              <w:t xml:space="preserve"> вокруг ног должны обеспечивать дополнительную защиту от протеканий, и обеспечивать дополнительный </w:t>
            </w:r>
            <w:r w:rsidRPr="008F741A">
              <w:rPr>
                <w:rStyle w:val="3"/>
                <w:rFonts w:ascii="Times New Roman" w:hAnsi="Times New Roman" w:cs="Times New Roman"/>
              </w:rPr>
              <w:lastRenderedPageBreak/>
              <w:t>комфорт ребенку.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В подгузниках не должно быть механических повреждений (разрыв края, разрезы и т. п.), пятен различного происхождения, посторонних включений, видимых невооруженным глазом.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741A">
              <w:rPr>
                <w:rFonts w:ascii="Times New Roman" w:hAnsi="Times New Roman" w:cs="Times New Roman"/>
                <w:b/>
                <w:bCs/>
              </w:rPr>
              <w:t>Качественные и геометрические характеристики:</w:t>
            </w:r>
          </w:p>
          <w:p w:rsidR="008F741A" w:rsidRPr="008F741A" w:rsidRDefault="008F741A" w:rsidP="008F741A">
            <w:pPr>
              <w:numPr>
                <w:ilvl w:val="0"/>
                <w:numId w:val="2"/>
              </w:numPr>
              <w:tabs>
                <w:tab w:val="left" w:pos="-73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детские подгузники должны иметь анатомическую форму, позволяющую использовать их как для мальчиков, так и для девочек;</w:t>
            </w:r>
          </w:p>
          <w:p w:rsidR="008F741A" w:rsidRPr="008F741A" w:rsidRDefault="008F741A" w:rsidP="008F741A">
            <w:pPr>
              <w:numPr>
                <w:ilvl w:val="0"/>
                <w:numId w:val="2"/>
              </w:numPr>
              <w:tabs>
                <w:tab w:val="left" w:pos="-73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форма подгузника должна соответствовать развертке нижней части торса человека с дополнительным увеличением площади на запах боковых частей тела.</w:t>
            </w:r>
          </w:p>
          <w:p w:rsidR="008F741A" w:rsidRPr="008F741A" w:rsidRDefault="008F741A" w:rsidP="008F741A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Маркировка подгузников, маркировка упаковки подгузников  должна включать: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условное обозначение группы подгузника, обозначение номера изделия (при наличии);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 диапазон веса ребенка, товарную марку;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 xml:space="preserve">- обозначение </w:t>
            </w:r>
            <w:proofErr w:type="spellStart"/>
            <w:r w:rsidRPr="008F741A">
              <w:rPr>
                <w:rFonts w:ascii="Times New Roman" w:hAnsi="Times New Roman" w:cs="Times New Roman"/>
              </w:rPr>
              <w:t>впитываемости</w:t>
            </w:r>
            <w:proofErr w:type="spellEnd"/>
            <w:r w:rsidRPr="008F741A">
              <w:rPr>
                <w:rFonts w:ascii="Times New Roman" w:hAnsi="Times New Roman" w:cs="Times New Roman"/>
              </w:rPr>
              <w:t xml:space="preserve"> изделия (при наличии);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страну-изготовителя;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наименование предприятия-изготовителя, юридический адрес, товарный знак;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отличительные характеристики подгузников в соответствии с их техническим исполнением;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номер артикула (при наличии);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количество подгузников в упаковке;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дату (месяц, год) изготовления;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гарантийный срок годности;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указания по утилизации: «Не бросать в канализацию»;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правила использования (при необходимости);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штриховой код изделия;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- информацию о сертификации.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Подгузники по несколько штук упаковывают в пакеты из полимерной пленки или пачки по ГОСТ 33781-2016, или коробки по ГОСТ 33781-2016,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8F741A" w:rsidRPr="008F741A" w:rsidRDefault="008F741A" w:rsidP="008F741A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</w:rPr>
      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8F741A" w:rsidRPr="008F741A" w:rsidRDefault="008F741A" w:rsidP="008F741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Style w:val="3"/>
                <w:rFonts w:ascii="Times New Roman" w:hAnsi="Times New Roman" w:cs="Times New Roman"/>
                <w:u w:val="single"/>
              </w:rPr>
            </w:pPr>
            <w:r w:rsidRPr="008F741A">
              <w:rPr>
                <w:rStyle w:val="3"/>
                <w:rFonts w:ascii="Times New Roman" w:hAnsi="Times New Roman" w:cs="Times New Roman"/>
                <w:u w:val="single"/>
              </w:rPr>
              <w:t>Количество поставляемой продукции: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Style w:val="3"/>
                <w:rFonts w:ascii="Times New Roman" w:hAnsi="Times New Roman" w:cs="Times New Roman"/>
                <w:b/>
                <w:bCs/>
                <w:color w:val="000000"/>
              </w:rPr>
            </w:pPr>
            <w:r w:rsidRPr="008F741A">
              <w:rPr>
                <w:rStyle w:val="3"/>
                <w:rFonts w:ascii="Times New Roman" w:hAnsi="Times New Roman" w:cs="Times New Roman"/>
                <w:b/>
                <w:bCs/>
                <w:color w:val="000000"/>
              </w:rPr>
              <w:t>Одноразовые воздухопроницаемые подгузники: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F741A">
              <w:rPr>
                <w:rStyle w:val="3"/>
                <w:rFonts w:ascii="Times New Roman" w:hAnsi="Times New Roman" w:cs="Times New Roman"/>
                <w:b/>
                <w:bCs/>
                <w:color w:val="000000"/>
              </w:rPr>
              <w:t>Подгузники для детей-инвалидов весом до 9 кг –</w:t>
            </w:r>
            <w:r w:rsidRPr="008F741A"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2 000 шт. (размер №3 включительно).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Fonts w:ascii="Times New Roman" w:hAnsi="Times New Roman" w:cs="Times New Roman"/>
              </w:rPr>
            </w:pPr>
            <w:r w:rsidRPr="008F741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Подгузники для детей-инвалидов весом до 20 кг – 60 000 шт. (размер №4 и №5 включительно).</w:t>
            </w:r>
          </w:p>
          <w:p w:rsidR="008F741A" w:rsidRPr="008F741A" w:rsidRDefault="008F741A" w:rsidP="008F741A">
            <w:pPr>
              <w:autoSpaceDE w:val="0"/>
              <w:snapToGrid w:val="0"/>
              <w:ind w:right="5" w:firstLine="15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F741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Подгузники для детей-инвалидов весом свыше 20 кг – 62 000 шт. (размер №6 включительно).</w:t>
            </w:r>
          </w:p>
        </w:tc>
      </w:tr>
    </w:tbl>
    <w:p w:rsidR="008F741A" w:rsidRPr="008F741A" w:rsidRDefault="008F741A" w:rsidP="008F741A">
      <w:pPr>
        <w:jc w:val="both"/>
        <w:rPr>
          <w:rStyle w:val="3"/>
          <w:rFonts w:ascii="Times New Roman" w:hAnsi="Times New Roman" w:cs="Times New Roman"/>
          <w:color w:val="000000"/>
        </w:rPr>
      </w:pPr>
      <w:r w:rsidRPr="008F741A">
        <w:rPr>
          <w:rStyle w:val="3"/>
          <w:rFonts w:ascii="Times New Roman" w:hAnsi="Times New Roman" w:cs="Times New Roman"/>
          <w:b/>
          <w:bCs/>
        </w:rPr>
        <w:lastRenderedPageBreak/>
        <w:t xml:space="preserve">9. Требования к качеству поставки: </w:t>
      </w:r>
      <w:r w:rsidRPr="008F741A">
        <w:rPr>
          <w:rStyle w:val="3"/>
          <w:rFonts w:ascii="Times New Roman" w:hAnsi="Times New Roman" w:cs="Times New Roman"/>
        </w:rPr>
        <w:t>п</w:t>
      </w:r>
      <w:r w:rsidRPr="008F741A">
        <w:rPr>
          <w:rStyle w:val="3"/>
          <w:rFonts w:ascii="Times New Roman" w:hAnsi="Times New Roman" w:cs="Times New Roman"/>
          <w:color w:val="000000"/>
        </w:rPr>
        <w:t xml:space="preserve">оставщик гарантирует, что Товар, поставляемый в рамках </w:t>
      </w:r>
      <w:bookmarkStart w:id="0" w:name="_GoBack"/>
      <w:bookmarkEnd w:id="0"/>
      <w:r w:rsidRPr="008F741A">
        <w:rPr>
          <w:rStyle w:val="3"/>
          <w:rFonts w:ascii="Times New Roman" w:hAnsi="Times New Roman" w:cs="Times New Roman"/>
          <w:color w:val="000000"/>
        </w:rPr>
        <w:t>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8F741A" w:rsidRPr="008F741A" w:rsidRDefault="008F741A" w:rsidP="008F741A">
      <w:pPr>
        <w:rPr>
          <w:rStyle w:val="3"/>
          <w:rFonts w:ascii="Times New Roman" w:hAnsi="Times New Roman" w:cs="Times New Roman"/>
          <w:color w:val="000000"/>
        </w:rPr>
      </w:pPr>
      <w:r w:rsidRPr="008F741A">
        <w:rPr>
          <w:rStyle w:val="3"/>
          <w:rFonts w:ascii="Times New Roman" w:hAnsi="Times New Roman" w:cs="Times New Roman"/>
          <w:b/>
          <w:bCs/>
          <w:color w:val="000000"/>
        </w:rPr>
        <w:t>10. Требования к безопасности товара:</w:t>
      </w:r>
      <w:r w:rsidRPr="008F741A">
        <w:rPr>
          <w:rStyle w:val="3"/>
          <w:rFonts w:ascii="Times New Roman" w:hAnsi="Times New Roman" w:cs="Times New Roman"/>
          <w:color w:val="000000"/>
        </w:rPr>
        <w:t xml:space="preserve">  сертификат  (или декларация) о соответствии.</w:t>
      </w:r>
    </w:p>
    <w:p w:rsidR="008F741A" w:rsidRPr="008F741A" w:rsidRDefault="008F741A" w:rsidP="008F741A">
      <w:pPr>
        <w:pStyle w:val="a4"/>
        <w:rPr>
          <w:rFonts w:ascii="Times New Roman" w:hAnsi="Times New Roman" w:cs="Times New Roman"/>
        </w:rPr>
      </w:pPr>
      <w:r w:rsidRPr="008F741A">
        <w:rPr>
          <w:rFonts w:ascii="Times New Roman" w:hAnsi="Times New Roman" w:cs="Times New Roman"/>
          <w:color w:val="000000"/>
        </w:rPr>
        <w:t>Документы по стандартизации применимые к данному ТСР:</w:t>
      </w:r>
    </w:p>
    <w:p w:rsidR="008F741A" w:rsidRPr="008F741A" w:rsidRDefault="008F741A" w:rsidP="008F74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8F741A">
        <w:rPr>
          <w:rFonts w:ascii="Times New Roman" w:hAnsi="Times New Roman" w:cs="Times New Roman"/>
          <w:color w:val="000000"/>
        </w:rPr>
        <w:t xml:space="preserve">- ГОСТ ISO 10993-1-2011 - Изделия медицинские. Оценка биологического действия </w:t>
      </w:r>
      <w:r w:rsidRPr="008F741A">
        <w:rPr>
          <w:rFonts w:ascii="Times New Roman" w:hAnsi="Times New Roman" w:cs="Times New Roman"/>
          <w:color w:val="000000"/>
        </w:rPr>
        <w:lastRenderedPageBreak/>
        <w:t>медицинских изделий. Часть 1. Оценка и исследования</w:t>
      </w:r>
    </w:p>
    <w:p w:rsidR="008F741A" w:rsidRPr="008F741A" w:rsidRDefault="008F741A" w:rsidP="008F74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8F741A">
        <w:rPr>
          <w:rFonts w:ascii="Times New Roman" w:hAnsi="Times New Roman" w:cs="Times New Roman"/>
          <w:color w:val="000000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8F741A">
        <w:rPr>
          <w:rFonts w:ascii="Times New Roman" w:hAnsi="Times New Roman" w:cs="Times New Roman"/>
          <w:color w:val="000000"/>
        </w:rPr>
        <w:t>цитотоксичность</w:t>
      </w:r>
      <w:proofErr w:type="spellEnd"/>
      <w:r w:rsidRPr="008F741A">
        <w:rPr>
          <w:rFonts w:ascii="Times New Roman" w:hAnsi="Times New Roman" w:cs="Times New Roman"/>
          <w:color w:val="000000"/>
        </w:rPr>
        <w:t xml:space="preserve">: методы </w:t>
      </w:r>
      <w:proofErr w:type="spellStart"/>
      <w:r w:rsidRPr="008F741A">
        <w:rPr>
          <w:rFonts w:ascii="Times New Roman" w:hAnsi="Times New Roman" w:cs="Times New Roman"/>
          <w:color w:val="000000"/>
        </w:rPr>
        <w:t>in</w:t>
      </w:r>
      <w:proofErr w:type="spellEnd"/>
      <w:r w:rsidRPr="008F74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741A">
        <w:rPr>
          <w:rFonts w:ascii="Times New Roman" w:hAnsi="Times New Roman" w:cs="Times New Roman"/>
          <w:color w:val="000000"/>
        </w:rPr>
        <w:t>vitro</w:t>
      </w:r>
      <w:proofErr w:type="spellEnd"/>
      <w:r w:rsidRPr="008F741A">
        <w:rPr>
          <w:rFonts w:ascii="Times New Roman" w:hAnsi="Times New Roman" w:cs="Times New Roman"/>
          <w:color w:val="000000"/>
        </w:rPr>
        <w:t>.</w:t>
      </w:r>
    </w:p>
    <w:p w:rsidR="008F741A" w:rsidRPr="008F741A" w:rsidRDefault="008F741A" w:rsidP="008F74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8F741A">
        <w:rPr>
          <w:rFonts w:ascii="Times New Roman" w:hAnsi="Times New Roman" w:cs="Times New Roman"/>
          <w:color w:val="000000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8F741A" w:rsidRPr="008F741A" w:rsidRDefault="008F741A" w:rsidP="008F741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8F741A">
        <w:rPr>
          <w:rFonts w:ascii="Times New Roman" w:hAnsi="Times New Roman" w:cs="Times New Roman"/>
          <w:color w:val="000000"/>
        </w:rPr>
        <w:t>- ГОСТ Р 52770-2016 - Изделия медицинские. Требования безопасности. Методы санитарно-химических и токсикологических испытаний.</w:t>
      </w:r>
    </w:p>
    <w:p w:rsidR="008F741A" w:rsidRPr="008F741A" w:rsidRDefault="008F741A" w:rsidP="008F741A">
      <w:pPr>
        <w:rPr>
          <w:rFonts w:ascii="Times New Roman" w:hAnsi="Times New Roman" w:cs="Times New Roman"/>
          <w:color w:val="000000"/>
        </w:rPr>
      </w:pPr>
      <w:r w:rsidRPr="008F741A">
        <w:rPr>
          <w:rFonts w:ascii="Times New Roman" w:hAnsi="Times New Roman" w:cs="Times New Roman"/>
          <w:color w:val="000000"/>
        </w:rPr>
        <w:t>- Приказ Минтруда России от 13.02.2018 №86н (в части веса детей).</w:t>
      </w:r>
    </w:p>
    <w:p w:rsidR="008F741A" w:rsidRPr="008F741A" w:rsidRDefault="008F741A" w:rsidP="008F741A">
      <w:pPr>
        <w:rPr>
          <w:rFonts w:ascii="Times New Roman" w:hAnsi="Times New Roman" w:cs="Times New Roman"/>
          <w:color w:val="000000"/>
        </w:rPr>
      </w:pPr>
      <w:r w:rsidRPr="008F741A">
        <w:rPr>
          <w:rFonts w:ascii="Times New Roman" w:hAnsi="Times New Roman" w:cs="Times New Roman"/>
          <w:color w:val="000000"/>
        </w:rPr>
        <w:t>- ГОСТ Р 52557-2011 — Подгузники детские бумажные. Общие технические условия.</w:t>
      </w:r>
    </w:p>
    <w:p w:rsidR="008F741A" w:rsidRPr="008F741A" w:rsidRDefault="008F741A" w:rsidP="008F741A">
      <w:pPr>
        <w:rPr>
          <w:rFonts w:ascii="Times New Roman" w:hAnsi="Times New Roman" w:cs="Times New Roman"/>
          <w:color w:val="000000"/>
        </w:rPr>
      </w:pPr>
    </w:p>
    <w:p w:rsidR="008F741A" w:rsidRPr="008F741A" w:rsidRDefault="008F741A" w:rsidP="008F741A">
      <w:pPr>
        <w:jc w:val="both"/>
        <w:rPr>
          <w:rStyle w:val="3"/>
          <w:rFonts w:ascii="Times New Roman" w:hAnsi="Times New Roman" w:cs="Times New Roman"/>
        </w:rPr>
      </w:pPr>
      <w:r w:rsidRPr="008F741A">
        <w:rPr>
          <w:rStyle w:val="3"/>
          <w:rFonts w:ascii="Times New Roman" w:hAnsi="Times New Roman" w:cs="Times New Roman"/>
          <w:b/>
          <w:bCs/>
        </w:rPr>
        <w:t>11.</w:t>
      </w:r>
      <w:r w:rsidRPr="008F741A">
        <w:rPr>
          <w:rStyle w:val="3"/>
          <w:rFonts w:ascii="Times New Roman" w:hAnsi="Times New Roman" w:cs="Times New Roman"/>
          <w:b/>
          <w:bCs/>
          <w:color w:val="000000"/>
        </w:rPr>
        <w:t>Срок годности подгузников - с</w:t>
      </w:r>
      <w:r w:rsidRPr="008F741A">
        <w:rPr>
          <w:rStyle w:val="3"/>
          <w:rFonts w:ascii="Times New Roman" w:hAnsi="Times New Roman" w:cs="Times New Roman"/>
          <w:color w:val="000000"/>
        </w:rPr>
        <w:t xml:space="preserve"> момента выдачи изделий должен быть не менее 12 месяцев. </w:t>
      </w:r>
    </w:p>
    <w:p w:rsidR="008F741A" w:rsidRDefault="008F741A" w:rsidP="008F741A">
      <w:pPr>
        <w:jc w:val="both"/>
      </w:pPr>
    </w:p>
    <w:p w:rsidR="009E55C1" w:rsidRDefault="00FC7708"/>
    <w:sectPr w:rsidR="009E55C1" w:rsidSect="008F741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4"/>
    <w:rsid w:val="00014BDA"/>
    <w:rsid w:val="00032B74"/>
    <w:rsid w:val="00070C0F"/>
    <w:rsid w:val="000C5C5C"/>
    <w:rsid w:val="008F741A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CFCF-05F8-451C-97A0-116E625C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1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8F741A"/>
  </w:style>
  <w:style w:type="paragraph" w:customStyle="1" w:styleId="a3">
    <w:name w:val="Содержимое таблицы"/>
    <w:basedOn w:val="a"/>
    <w:rsid w:val="008F741A"/>
    <w:pPr>
      <w:suppressLineNumbers/>
    </w:pPr>
  </w:style>
  <w:style w:type="paragraph" w:styleId="a4">
    <w:name w:val="Body Text"/>
    <w:basedOn w:val="a"/>
    <w:link w:val="a5"/>
    <w:semiHidden/>
    <w:unhideWhenUsed/>
    <w:rsid w:val="008F741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F741A"/>
    <w:rPr>
      <w:rFonts w:ascii="Arial" w:eastAsia="Lucida Sans Unicode" w:hAnsi="Arial" w:cs="Tahom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Владиславовна</dc:creator>
  <cp:keywords/>
  <dc:description/>
  <cp:lastModifiedBy>ZAKUPKI</cp:lastModifiedBy>
  <cp:revision>3</cp:revision>
  <dcterms:created xsi:type="dcterms:W3CDTF">2019-04-11T10:43:00Z</dcterms:created>
  <dcterms:modified xsi:type="dcterms:W3CDTF">2019-04-11T10:57:00Z</dcterms:modified>
</cp:coreProperties>
</file>