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33" w:rsidRDefault="00930DAE" w:rsidP="00836052">
      <w:pPr>
        <w:pStyle w:val="Textbody"/>
        <w:jc w:val="center"/>
        <w:rPr>
          <w:rFonts w:cs="Times New Roman"/>
          <w:b/>
          <w:lang w:val="ru-RU"/>
        </w:rPr>
      </w:pPr>
      <w:r w:rsidRPr="00F94750">
        <w:rPr>
          <w:rFonts w:cs="Times New Roman"/>
          <w:b/>
        </w:rPr>
        <w:t>ТЕХНИЧЕСКОЕ ЗАДАНИЕ</w:t>
      </w:r>
    </w:p>
    <w:p w:rsidR="00307133" w:rsidRDefault="00930DAE" w:rsidP="00836052">
      <w:pPr>
        <w:pStyle w:val="Textbody"/>
        <w:keepNext/>
        <w:jc w:val="center"/>
        <w:rPr>
          <w:rFonts w:cs="Times New Roman"/>
          <w:b/>
          <w:lang w:val="ru-RU"/>
        </w:rPr>
      </w:pPr>
      <w:proofErr w:type="spellStart"/>
      <w:r w:rsidRPr="00F94750">
        <w:rPr>
          <w:rFonts w:cs="Times New Roman"/>
          <w:b/>
        </w:rPr>
        <w:t>на</w:t>
      </w:r>
      <w:proofErr w:type="spellEnd"/>
      <w:r w:rsidRPr="00F94750">
        <w:rPr>
          <w:rFonts w:cs="Times New Roman"/>
          <w:b/>
        </w:rPr>
        <w:t xml:space="preserve"> </w:t>
      </w:r>
      <w:proofErr w:type="spellStart"/>
      <w:r w:rsidRPr="00F94750">
        <w:rPr>
          <w:rFonts w:cs="Times New Roman"/>
          <w:b/>
        </w:rPr>
        <w:t>выполнение</w:t>
      </w:r>
      <w:proofErr w:type="spellEnd"/>
      <w:r w:rsidRPr="00F94750">
        <w:rPr>
          <w:rFonts w:cs="Times New Roman"/>
          <w:b/>
        </w:rPr>
        <w:t xml:space="preserve"> </w:t>
      </w:r>
      <w:proofErr w:type="spellStart"/>
      <w:r w:rsidRPr="00F94750">
        <w:rPr>
          <w:rFonts w:cs="Times New Roman"/>
          <w:b/>
        </w:rPr>
        <w:t>работ</w:t>
      </w:r>
      <w:proofErr w:type="spellEnd"/>
      <w:r w:rsidRPr="00F94750">
        <w:rPr>
          <w:rFonts w:cs="Times New Roman"/>
          <w:b/>
        </w:rPr>
        <w:t xml:space="preserve"> </w:t>
      </w:r>
      <w:proofErr w:type="spellStart"/>
      <w:r w:rsidRPr="00F94750">
        <w:rPr>
          <w:rFonts w:cs="Times New Roman"/>
          <w:b/>
        </w:rPr>
        <w:t>по</w:t>
      </w:r>
      <w:proofErr w:type="spellEnd"/>
      <w:r w:rsidRPr="00F94750">
        <w:rPr>
          <w:rFonts w:cs="Times New Roman"/>
          <w:b/>
        </w:rPr>
        <w:t xml:space="preserve"> </w:t>
      </w:r>
      <w:proofErr w:type="spellStart"/>
      <w:r w:rsidRPr="00F94750">
        <w:rPr>
          <w:rFonts w:cs="Times New Roman"/>
          <w:b/>
        </w:rPr>
        <w:t>изготовлению</w:t>
      </w:r>
      <w:proofErr w:type="spellEnd"/>
      <w:r w:rsidRPr="00F94750">
        <w:rPr>
          <w:rFonts w:cs="Times New Roman"/>
          <w:b/>
        </w:rPr>
        <w:t xml:space="preserve"> </w:t>
      </w:r>
      <w:proofErr w:type="spellStart"/>
      <w:r w:rsidRPr="00F94750">
        <w:rPr>
          <w:rFonts w:cs="Times New Roman"/>
          <w:b/>
        </w:rPr>
        <w:t>протез</w:t>
      </w:r>
      <w:r w:rsidRPr="00F94750">
        <w:rPr>
          <w:rFonts w:cs="Times New Roman"/>
          <w:b/>
          <w:lang w:val="ru-RU"/>
        </w:rPr>
        <w:t>ов</w:t>
      </w:r>
      <w:proofErr w:type="spellEnd"/>
      <w:r w:rsidRPr="00F94750">
        <w:rPr>
          <w:rFonts w:cs="Times New Roman"/>
          <w:b/>
        </w:rPr>
        <w:t xml:space="preserve"> </w:t>
      </w:r>
      <w:proofErr w:type="spellStart"/>
      <w:r w:rsidRPr="00F94750">
        <w:rPr>
          <w:rFonts w:cs="Times New Roman"/>
          <w:b/>
          <w:lang w:val="ru-RU"/>
        </w:rPr>
        <w:t>ниж</w:t>
      </w:r>
      <w:proofErr w:type="spellEnd"/>
      <w:r w:rsidRPr="00F94750">
        <w:rPr>
          <w:rFonts w:cs="Times New Roman"/>
          <w:b/>
        </w:rPr>
        <w:t>н</w:t>
      </w:r>
      <w:r w:rsidRPr="00F94750">
        <w:rPr>
          <w:rFonts w:cs="Times New Roman"/>
          <w:b/>
          <w:lang w:val="ru-RU"/>
        </w:rPr>
        <w:t>их</w:t>
      </w:r>
      <w:r w:rsidRPr="00F94750">
        <w:rPr>
          <w:rFonts w:cs="Times New Roman"/>
          <w:b/>
        </w:rPr>
        <w:t xml:space="preserve"> </w:t>
      </w:r>
      <w:proofErr w:type="spellStart"/>
      <w:r w:rsidRPr="00F94750">
        <w:rPr>
          <w:rFonts w:cs="Times New Roman"/>
          <w:b/>
        </w:rPr>
        <w:t>конечност</w:t>
      </w:r>
      <w:proofErr w:type="spellEnd"/>
      <w:r w:rsidRPr="00F94750">
        <w:rPr>
          <w:rFonts w:cs="Times New Roman"/>
          <w:b/>
          <w:lang w:val="ru-RU"/>
        </w:rPr>
        <w:t>ей</w:t>
      </w:r>
      <w:r w:rsidRPr="00F94750">
        <w:rPr>
          <w:rFonts w:cs="Times New Roman"/>
          <w:b/>
        </w:rPr>
        <w:t xml:space="preserve"> и </w:t>
      </w:r>
      <w:proofErr w:type="spellStart"/>
      <w:r w:rsidRPr="00F94750">
        <w:rPr>
          <w:rFonts w:cs="Times New Roman"/>
          <w:b/>
        </w:rPr>
        <w:t>обеспечение</w:t>
      </w:r>
      <w:proofErr w:type="spellEnd"/>
      <w:r w:rsidRPr="00F94750">
        <w:rPr>
          <w:rFonts w:cs="Times New Roman"/>
          <w:b/>
        </w:rPr>
        <w:t xml:space="preserve"> </w:t>
      </w:r>
      <w:proofErr w:type="spellStart"/>
      <w:r w:rsidRPr="00836052">
        <w:rPr>
          <w:rFonts w:cs="Times New Roman"/>
          <w:b/>
        </w:rPr>
        <w:t>им</w:t>
      </w:r>
      <w:proofErr w:type="spellEnd"/>
      <w:r w:rsidRPr="00836052">
        <w:rPr>
          <w:rFonts w:cs="Times New Roman"/>
          <w:b/>
          <w:lang w:val="ru-RU"/>
        </w:rPr>
        <w:t>и</w:t>
      </w:r>
      <w:r w:rsidRPr="00836052">
        <w:rPr>
          <w:rFonts w:cs="Times New Roman"/>
          <w:b/>
        </w:rPr>
        <w:t xml:space="preserve"> </w:t>
      </w:r>
      <w:proofErr w:type="spellStart"/>
      <w:r w:rsidRPr="00836052">
        <w:rPr>
          <w:rFonts w:cs="Times New Roman"/>
          <w:b/>
        </w:rPr>
        <w:t>инвалид</w:t>
      </w:r>
      <w:r w:rsidRPr="00836052">
        <w:rPr>
          <w:rFonts w:cs="Times New Roman"/>
          <w:b/>
          <w:lang w:val="ru-RU"/>
        </w:rPr>
        <w:t>ов</w:t>
      </w:r>
      <w:proofErr w:type="spellEnd"/>
      <w:r w:rsidR="00296724">
        <w:rPr>
          <w:rFonts w:cs="Times New Roman"/>
          <w:b/>
          <w:lang w:val="ru-RU"/>
        </w:rPr>
        <w:t>, в том числе детей-инвалидов</w:t>
      </w:r>
      <w:r w:rsidRPr="00836052">
        <w:rPr>
          <w:rFonts w:cs="Times New Roman"/>
          <w:b/>
        </w:rPr>
        <w:t xml:space="preserve"> в 201</w:t>
      </w:r>
      <w:r w:rsidR="00402A94" w:rsidRPr="00836052">
        <w:rPr>
          <w:rFonts w:cs="Times New Roman"/>
          <w:b/>
          <w:lang w:val="ru-RU"/>
        </w:rPr>
        <w:t>9</w:t>
      </w:r>
      <w:r w:rsidRPr="00836052">
        <w:rPr>
          <w:rFonts w:cs="Times New Roman"/>
          <w:b/>
        </w:rPr>
        <w:t xml:space="preserve"> </w:t>
      </w:r>
      <w:proofErr w:type="spellStart"/>
      <w:r w:rsidRPr="00836052">
        <w:rPr>
          <w:rFonts w:cs="Times New Roman"/>
          <w:b/>
        </w:rPr>
        <w:t>году</w:t>
      </w:r>
      <w:proofErr w:type="spellEnd"/>
    </w:p>
    <w:p w:rsidR="00836052" w:rsidRPr="00851CA6" w:rsidRDefault="00836052" w:rsidP="00851CA6">
      <w:pPr>
        <w:pStyle w:val="Textbody"/>
        <w:keepNext/>
        <w:jc w:val="center"/>
        <w:rPr>
          <w:rFonts w:cs="Times New Roman"/>
          <w:b/>
          <w:lang w:val="ru-RU"/>
        </w:rPr>
      </w:pPr>
    </w:p>
    <w:p w:rsidR="00307133" w:rsidRPr="00851CA6" w:rsidRDefault="00930DAE" w:rsidP="00851CA6">
      <w:pPr>
        <w:pStyle w:val="Textbody"/>
        <w:ind w:firstLine="709"/>
        <w:jc w:val="both"/>
        <w:rPr>
          <w:rFonts w:cs="Times New Roman"/>
        </w:rPr>
      </w:pPr>
      <w:proofErr w:type="spellStart"/>
      <w:r w:rsidRPr="00851CA6">
        <w:rPr>
          <w:rFonts w:cs="Times New Roman"/>
        </w:rPr>
        <w:t>Протез</w:t>
      </w:r>
      <w:proofErr w:type="spellEnd"/>
      <w:r w:rsidRPr="00851CA6">
        <w:rPr>
          <w:rFonts w:cs="Times New Roman"/>
        </w:rPr>
        <w:t xml:space="preserve"> </w:t>
      </w:r>
      <w:proofErr w:type="spellStart"/>
      <w:r w:rsidRPr="00851CA6">
        <w:rPr>
          <w:rFonts w:cs="Times New Roman"/>
        </w:rPr>
        <w:t>конечности</w:t>
      </w:r>
      <w:proofErr w:type="spellEnd"/>
      <w:r w:rsidRPr="00851CA6">
        <w:rPr>
          <w:rFonts w:cs="Times New Roman"/>
        </w:rPr>
        <w:t xml:space="preserve"> – </w:t>
      </w:r>
      <w:proofErr w:type="spellStart"/>
      <w:r w:rsidRPr="00851CA6">
        <w:rPr>
          <w:rFonts w:cs="Times New Roman"/>
        </w:rPr>
        <w:t>техническое</w:t>
      </w:r>
      <w:proofErr w:type="spellEnd"/>
      <w:r w:rsidRPr="00851CA6">
        <w:rPr>
          <w:rFonts w:cs="Times New Roman"/>
        </w:rPr>
        <w:t xml:space="preserve"> </w:t>
      </w:r>
      <w:proofErr w:type="spellStart"/>
      <w:r w:rsidRPr="00851CA6">
        <w:rPr>
          <w:rFonts w:cs="Times New Roman"/>
        </w:rPr>
        <w:t>средство</w:t>
      </w:r>
      <w:proofErr w:type="spellEnd"/>
      <w:r w:rsidRPr="00851CA6">
        <w:rPr>
          <w:rFonts w:cs="Times New Roman"/>
        </w:rPr>
        <w:t xml:space="preserve"> </w:t>
      </w:r>
      <w:proofErr w:type="spellStart"/>
      <w:r w:rsidRPr="00851CA6">
        <w:rPr>
          <w:rFonts w:cs="Times New Roman"/>
        </w:rPr>
        <w:t>реабилитации</w:t>
      </w:r>
      <w:proofErr w:type="spellEnd"/>
      <w:r w:rsidRPr="00851CA6">
        <w:rPr>
          <w:rFonts w:cs="Times New Roman"/>
        </w:rPr>
        <w:t xml:space="preserve">, </w:t>
      </w:r>
      <w:proofErr w:type="spellStart"/>
      <w:r w:rsidRPr="00851CA6">
        <w:rPr>
          <w:rFonts w:cs="Times New Roman"/>
        </w:rPr>
        <w:t>заменяющее</w:t>
      </w:r>
      <w:proofErr w:type="spellEnd"/>
      <w:r w:rsidRPr="00851CA6">
        <w:rPr>
          <w:rFonts w:cs="Times New Roman"/>
        </w:rPr>
        <w:t xml:space="preserve"> </w:t>
      </w:r>
      <w:proofErr w:type="spellStart"/>
      <w:r w:rsidRPr="00851CA6">
        <w:rPr>
          <w:rFonts w:cs="Times New Roman"/>
        </w:rPr>
        <w:t>частично</w:t>
      </w:r>
      <w:proofErr w:type="spellEnd"/>
      <w:r w:rsidRPr="00851CA6">
        <w:rPr>
          <w:rFonts w:cs="Times New Roman"/>
        </w:rPr>
        <w:t xml:space="preserve"> </w:t>
      </w:r>
      <w:proofErr w:type="spellStart"/>
      <w:r w:rsidRPr="00851CA6">
        <w:rPr>
          <w:rFonts w:cs="Times New Roman"/>
        </w:rPr>
        <w:t>или</w:t>
      </w:r>
      <w:proofErr w:type="spellEnd"/>
      <w:r w:rsidRPr="00851CA6">
        <w:rPr>
          <w:rFonts w:cs="Times New Roman"/>
        </w:rPr>
        <w:t xml:space="preserve"> </w:t>
      </w:r>
      <w:proofErr w:type="spellStart"/>
      <w:r w:rsidRPr="00851CA6">
        <w:rPr>
          <w:rFonts w:cs="Times New Roman"/>
        </w:rPr>
        <w:t>полностью</w:t>
      </w:r>
      <w:proofErr w:type="spellEnd"/>
      <w:r w:rsidRPr="00851CA6">
        <w:rPr>
          <w:rFonts w:cs="Times New Roman"/>
        </w:rPr>
        <w:t xml:space="preserve"> </w:t>
      </w:r>
      <w:proofErr w:type="spellStart"/>
      <w:r w:rsidRPr="00851CA6">
        <w:rPr>
          <w:rFonts w:cs="Times New Roman"/>
        </w:rPr>
        <w:t>отсутствующую</w:t>
      </w:r>
      <w:proofErr w:type="spellEnd"/>
      <w:r w:rsidRPr="00851CA6">
        <w:rPr>
          <w:rFonts w:cs="Times New Roman"/>
        </w:rPr>
        <w:t xml:space="preserve">, </w:t>
      </w:r>
      <w:proofErr w:type="spellStart"/>
      <w:r w:rsidRPr="00851CA6">
        <w:rPr>
          <w:rFonts w:cs="Times New Roman"/>
        </w:rPr>
        <w:t>или</w:t>
      </w:r>
      <w:proofErr w:type="spellEnd"/>
      <w:r w:rsidRPr="00851CA6">
        <w:rPr>
          <w:rFonts w:cs="Times New Roman"/>
        </w:rPr>
        <w:t xml:space="preserve"> </w:t>
      </w:r>
      <w:proofErr w:type="spellStart"/>
      <w:r w:rsidRPr="00851CA6">
        <w:rPr>
          <w:rFonts w:cs="Times New Roman"/>
        </w:rPr>
        <w:t>имеющую</w:t>
      </w:r>
      <w:proofErr w:type="spellEnd"/>
      <w:r w:rsidRPr="00851CA6">
        <w:rPr>
          <w:rFonts w:cs="Times New Roman"/>
        </w:rPr>
        <w:t xml:space="preserve"> </w:t>
      </w:r>
      <w:proofErr w:type="spellStart"/>
      <w:r w:rsidRPr="00851CA6">
        <w:rPr>
          <w:rFonts w:cs="Times New Roman"/>
        </w:rPr>
        <w:t>врожденные</w:t>
      </w:r>
      <w:proofErr w:type="spellEnd"/>
      <w:r w:rsidRPr="00851CA6">
        <w:rPr>
          <w:rFonts w:cs="Times New Roman"/>
        </w:rPr>
        <w:t xml:space="preserve"> </w:t>
      </w:r>
      <w:proofErr w:type="spellStart"/>
      <w:r w:rsidRPr="00851CA6">
        <w:rPr>
          <w:rFonts w:cs="Times New Roman"/>
        </w:rPr>
        <w:t>дефекты</w:t>
      </w:r>
      <w:proofErr w:type="spellEnd"/>
      <w:r w:rsidRPr="00851CA6">
        <w:rPr>
          <w:rFonts w:cs="Times New Roman"/>
        </w:rPr>
        <w:t xml:space="preserve"> </w:t>
      </w:r>
      <w:proofErr w:type="spellStart"/>
      <w:r w:rsidRPr="00851CA6">
        <w:rPr>
          <w:rFonts w:cs="Times New Roman"/>
        </w:rPr>
        <w:t>нижнюю</w:t>
      </w:r>
      <w:proofErr w:type="spellEnd"/>
      <w:r w:rsidRPr="00851CA6">
        <w:rPr>
          <w:rFonts w:cs="Times New Roman"/>
        </w:rPr>
        <w:t xml:space="preserve"> </w:t>
      </w:r>
      <w:proofErr w:type="spellStart"/>
      <w:r w:rsidRPr="00851CA6">
        <w:rPr>
          <w:rFonts w:cs="Times New Roman"/>
        </w:rPr>
        <w:t>конечность</w:t>
      </w:r>
      <w:proofErr w:type="spellEnd"/>
      <w:r w:rsidRPr="00851CA6">
        <w:rPr>
          <w:rFonts w:cs="Times New Roman"/>
        </w:rPr>
        <w:t xml:space="preserve"> и </w:t>
      </w:r>
      <w:proofErr w:type="spellStart"/>
      <w:r w:rsidRPr="00851CA6">
        <w:rPr>
          <w:rFonts w:cs="Times New Roman"/>
        </w:rPr>
        <w:t>служащее</w:t>
      </w:r>
      <w:proofErr w:type="spellEnd"/>
      <w:r w:rsidRPr="00851CA6">
        <w:rPr>
          <w:rFonts w:cs="Times New Roman"/>
        </w:rPr>
        <w:t xml:space="preserve"> </w:t>
      </w:r>
      <w:proofErr w:type="spellStart"/>
      <w:r w:rsidRPr="00851CA6">
        <w:rPr>
          <w:rFonts w:cs="Times New Roman"/>
        </w:rPr>
        <w:t>для</w:t>
      </w:r>
      <w:proofErr w:type="spellEnd"/>
      <w:r w:rsidRPr="00851CA6">
        <w:rPr>
          <w:rFonts w:cs="Times New Roman"/>
        </w:rPr>
        <w:t xml:space="preserve"> </w:t>
      </w:r>
      <w:proofErr w:type="spellStart"/>
      <w:r w:rsidRPr="00851CA6">
        <w:rPr>
          <w:rFonts w:cs="Times New Roman"/>
        </w:rPr>
        <w:t>восполнения</w:t>
      </w:r>
      <w:proofErr w:type="spellEnd"/>
      <w:r w:rsidRPr="00851CA6">
        <w:rPr>
          <w:rFonts w:cs="Times New Roman"/>
        </w:rPr>
        <w:t xml:space="preserve"> </w:t>
      </w:r>
      <w:proofErr w:type="spellStart"/>
      <w:r w:rsidRPr="00851CA6">
        <w:rPr>
          <w:rFonts w:cs="Times New Roman"/>
        </w:rPr>
        <w:t>косметического</w:t>
      </w:r>
      <w:proofErr w:type="spellEnd"/>
      <w:r w:rsidRPr="00851CA6">
        <w:rPr>
          <w:rFonts w:cs="Times New Roman"/>
        </w:rPr>
        <w:t xml:space="preserve"> и (</w:t>
      </w:r>
      <w:proofErr w:type="spellStart"/>
      <w:r w:rsidRPr="00851CA6">
        <w:rPr>
          <w:rFonts w:cs="Times New Roman"/>
        </w:rPr>
        <w:t>или</w:t>
      </w:r>
      <w:proofErr w:type="spellEnd"/>
      <w:r w:rsidRPr="00851CA6">
        <w:rPr>
          <w:rFonts w:cs="Times New Roman"/>
        </w:rPr>
        <w:t xml:space="preserve">) </w:t>
      </w:r>
      <w:proofErr w:type="spellStart"/>
      <w:r w:rsidRPr="00851CA6">
        <w:rPr>
          <w:rFonts w:cs="Times New Roman"/>
        </w:rPr>
        <w:t>функционального</w:t>
      </w:r>
      <w:proofErr w:type="spellEnd"/>
      <w:r w:rsidRPr="00851CA6">
        <w:rPr>
          <w:rFonts w:cs="Times New Roman"/>
        </w:rPr>
        <w:t xml:space="preserve"> </w:t>
      </w:r>
      <w:proofErr w:type="spellStart"/>
      <w:r w:rsidRPr="00851CA6">
        <w:rPr>
          <w:rFonts w:cs="Times New Roman"/>
        </w:rPr>
        <w:t>дефекта</w:t>
      </w:r>
      <w:proofErr w:type="spellEnd"/>
      <w:r w:rsidRPr="00851CA6">
        <w:rPr>
          <w:rFonts w:cs="Times New Roman"/>
        </w:rPr>
        <w:t>.</w:t>
      </w:r>
    </w:p>
    <w:p w:rsidR="00307133" w:rsidRPr="00851CA6" w:rsidRDefault="00BA7F40" w:rsidP="00851CA6">
      <w:pPr>
        <w:pStyle w:val="a9"/>
        <w:ind w:firstLine="709"/>
      </w:pPr>
      <w:proofErr w:type="spellStart"/>
      <w:r w:rsidRPr="00851CA6">
        <w:t>Выполнение</w:t>
      </w:r>
      <w:proofErr w:type="spellEnd"/>
      <w:r w:rsidRPr="00851CA6">
        <w:t xml:space="preserve"> </w:t>
      </w:r>
      <w:proofErr w:type="spellStart"/>
      <w:r w:rsidRPr="00851CA6">
        <w:t>работ</w:t>
      </w:r>
      <w:proofErr w:type="spellEnd"/>
      <w:r w:rsidRPr="00851CA6">
        <w:t xml:space="preserve"> </w:t>
      </w:r>
      <w:proofErr w:type="spellStart"/>
      <w:r w:rsidRPr="00851CA6">
        <w:t>по</w:t>
      </w:r>
      <w:proofErr w:type="spellEnd"/>
      <w:r w:rsidRPr="00851CA6">
        <w:t xml:space="preserve"> </w:t>
      </w:r>
      <w:proofErr w:type="spellStart"/>
      <w:r w:rsidRPr="00851CA6">
        <w:t>обеспечению</w:t>
      </w:r>
      <w:proofErr w:type="spellEnd"/>
      <w:r w:rsidRPr="00851CA6">
        <w:t xml:space="preserve"> </w:t>
      </w:r>
      <w:proofErr w:type="spellStart"/>
      <w:r w:rsidRPr="00851CA6">
        <w:t>изделиями</w:t>
      </w:r>
      <w:proofErr w:type="spellEnd"/>
      <w:r w:rsidRPr="00851CA6">
        <w:t xml:space="preserve"> </w:t>
      </w:r>
      <w:proofErr w:type="spellStart"/>
      <w:r w:rsidRPr="00851CA6">
        <w:t>включает</w:t>
      </w:r>
      <w:proofErr w:type="spellEnd"/>
      <w:r w:rsidRPr="00851CA6">
        <w:t xml:space="preserve"> </w:t>
      </w:r>
      <w:proofErr w:type="spellStart"/>
      <w:r w:rsidRPr="00851CA6">
        <w:t>прием</w:t>
      </w:r>
      <w:proofErr w:type="spellEnd"/>
      <w:r w:rsidRPr="00851CA6">
        <w:t xml:space="preserve"> </w:t>
      </w:r>
      <w:proofErr w:type="spellStart"/>
      <w:r w:rsidRPr="00851CA6">
        <w:t>заказов</w:t>
      </w:r>
      <w:proofErr w:type="spellEnd"/>
      <w:r w:rsidRPr="00851CA6">
        <w:t xml:space="preserve">, </w:t>
      </w:r>
      <w:proofErr w:type="spellStart"/>
      <w:r w:rsidRPr="00851CA6">
        <w:t>изготовление</w:t>
      </w:r>
      <w:proofErr w:type="spellEnd"/>
      <w:r w:rsidRPr="00851CA6">
        <w:t xml:space="preserve">, </w:t>
      </w:r>
      <w:proofErr w:type="spellStart"/>
      <w:r w:rsidRPr="00851CA6">
        <w:t>примерку</w:t>
      </w:r>
      <w:proofErr w:type="spellEnd"/>
      <w:r w:rsidRPr="00851CA6">
        <w:t xml:space="preserve">, </w:t>
      </w:r>
      <w:proofErr w:type="spellStart"/>
      <w:r w:rsidRPr="00851CA6">
        <w:t>подгонку</w:t>
      </w:r>
      <w:proofErr w:type="spellEnd"/>
      <w:r w:rsidRPr="00851CA6">
        <w:t xml:space="preserve">, </w:t>
      </w:r>
      <w:proofErr w:type="spellStart"/>
      <w:r w:rsidRPr="00851CA6">
        <w:t>обучение</w:t>
      </w:r>
      <w:proofErr w:type="spellEnd"/>
      <w:r w:rsidRPr="00851CA6">
        <w:t xml:space="preserve"> </w:t>
      </w:r>
      <w:proofErr w:type="spellStart"/>
      <w:r w:rsidRPr="00851CA6">
        <w:t>пользованию</w:t>
      </w:r>
      <w:proofErr w:type="spellEnd"/>
      <w:r w:rsidRPr="00851CA6">
        <w:t xml:space="preserve"> и </w:t>
      </w:r>
      <w:proofErr w:type="spellStart"/>
      <w:r w:rsidRPr="00851CA6">
        <w:t>выдачу</w:t>
      </w:r>
      <w:proofErr w:type="spellEnd"/>
      <w:r w:rsidRPr="00851CA6">
        <w:t xml:space="preserve"> </w:t>
      </w:r>
      <w:proofErr w:type="spellStart"/>
      <w:r w:rsidRPr="00851CA6">
        <w:t>изделия</w:t>
      </w:r>
      <w:proofErr w:type="spellEnd"/>
      <w:r w:rsidRPr="00851CA6">
        <w:t xml:space="preserve"> </w:t>
      </w:r>
      <w:proofErr w:type="spellStart"/>
      <w:r w:rsidRPr="00851CA6">
        <w:t>инвалиду</w:t>
      </w:r>
      <w:proofErr w:type="spellEnd"/>
      <w:r w:rsidRPr="00851CA6">
        <w:t xml:space="preserve"> в </w:t>
      </w:r>
      <w:proofErr w:type="spellStart"/>
      <w:r w:rsidRPr="00851CA6">
        <w:t>целях</w:t>
      </w:r>
      <w:proofErr w:type="spellEnd"/>
      <w:r w:rsidRPr="00851CA6">
        <w:t xml:space="preserve">   </w:t>
      </w:r>
      <w:proofErr w:type="spellStart"/>
      <w:r w:rsidRPr="00851CA6">
        <w:t>реабилитации</w:t>
      </w:r>
      <w:proofErr w:type="spellEnd"/>
      <w:r w:rsidRPr="00851CA6">
        <w:t xml:space="preserve">, </w:t>
      </w:r>
      <w:proofErr w:type="spellStart"/>
      <w:r w:rsidRPr="00851CA6">
        <w:t>компенсации</w:t>
      </w:r>
      <w:proofErr w:type="spellEnd"/>
      <w:r w:rsidRPr="00851CA6">
        <w:t xml:space="preserve"> </w:t>
      </w:r>
      <w:proofErr w:type="spellStart"/>
      <w:r w:rsidRPr="00851CA6">
        <w:t>утраченных</w:t>
      </w:r>
      <w:proofErr w:type="spellEnd"/>
      <w:r w:rsidRPr="00851CA6">
        <w:t xml:space="preserve"> </w:t>
      </w:r>
      <w:proofErr w:type="spellStart"/>
      <w:r w:rsidRPr="00851CA6">
        <w:t>функций</w:t>
      </w:r>
      <w:proofErr w:type="spellEnd"/>
      <w:r w:rsidRPr="00851CA6">
        <w:t xml:space="preserve"> </w:t>
      </w:r>
      <w:proofErr w:type="spellStart"/>
      <w:r w:rsidRPr="00851CA6">
        <w:t>организма</w:t>
      </w:r>
      <w:proofErr w:type="spellEnd"/>
      <w:r w:rsidRPr="00851CA6">
        <w:t xml:space="preserve"> и </w:t>
      </w:r>
      <w:proofErr w:type="spellStart"/>
      <w:r w:rsidRPr="00851CA6">
        <w:t>неустранимых</w:t>
      </w:r>
      <w:proofErr w:type="spellEnd"/>
      <w:r w:rsidRPr="00851CA6">
        <w:t xml:space="preserve"> </w:t>
      </w:r>
      <w:proofErr w:type="spellStart"/>
      <w:r w:rsidRPr="00851CA6">
        <w:t>анатомических</w:t>
      </w:r>
      <w:proofErr w:type="spellEnd"/>
      <w:r w:rsidRPr="00851CA6">
        <w:t xml:space="preserve"> </w:t>
      </w:r>
      <w:proofErr w:type="spellStart"/>
      <w:r w:rsidRPr="00851CA6">
        <w:t>дефектов</w:t>
      </w:r>
      <w:proofErr w:type="spellEnd"/>
      <w:r w:rsidRPr="00851CA6">
        <w:t xml:space="preserve"> и </w:t>
      </w:r>
      <w:proofErr w:type="spellStart"/>
      <w:r w:rsidRPr="00851CA6">
        <w:t>деформаций</w:t>
      </w:r>
      <w:proofErr w:type="spellEnd"/>
    </w:p>
    <w:p w:rsidR="00307133" w:rsidRPr="00851CA6" w:rsidRDefault="00307133" w:rsidP="00851CA6">
      <w:pPr>
        <w:pStyle w:val="Textbody"/>
        <w:ind w:firstLine="709"/>
        <w:jc w:val="center"/>
        <w:rPr>
          <w:rFonts w:cs="Times New Roman"/>
          <w:b/>
          <w:lang w:val="ru-RU"/>
        </w:rPr>
      </w:pPr>
    </w:p>
    <w:p w:rsidR="00307133" w:rsidRDefault="00930DAE" w:rsidP="00851CA6">
      <w:pPr>
        <w:pStyle w:val="Textbody"/>
        <w:ind w:firstLine="709"/>
        <w:jc w:val="center"/>
        <w:rPr>
          <w:rFonts w:cs="Times New Roman"/>
          <w:b/>
          <w:lang w:val="ru-RU"/>
        </w:rPr>
      </w:pPr>
      <w:proofErr w:type="spellStart"/>
      <w:r w:rsidRPr="00851CA6">
        <w:rPr>
          <w:rFonts w:cs="Times New Roman"/>
          <w:b/>
        </w:rPr>
        <w:t>Требования</w:t>
      </w:r>
      <w:proofErr w:type="spellEnd"/>
      <w:r w:rsidRPr="00851CA6">
        <w:rPr>
          <w:rFonts w:cs="Times New Roman"/>
          <w:b/>
        </w:rPr>
        <w:t xml:space="preserve"> к </w:t>
      </w:r>
      <w:proofErr w:type="spellStart"/>
      <w:r w:rsidRPr="00851CA6">
        <w:rPr>
          <w:rFonts w:cs="Times New Roman"/>
          <w:b/>
        </w:rPr>
        <w:t>качеству</w:t>
      </w:r>
      <w:proofErr w:type="spellEnd"/>
      <w:r w:rsidRPr="00851CA6">
        <w:rPr>
          <w:rFonts w:cs="Times New Roman"/>
          <w:b/>
        </w:rPr>
        <w:t xml:space="preserve"> </w:t>
      </w:r>
      <w:proofErr w:type="spellStart"/>
      <w:r w:rsidRPr="00851CA6">
        <w:rPr>
          <w:rFonts w:cs="Times New Roman"/>
          <w:b/>
        </w:rPr>
        <w:t>работ</w:t>
      </w:r>
      <w:proofErr w:type="spellEnd"/>
    </w:p>
    <w:p w:rsidR="00307133" w:rsidRPr="00064BFE" w:rsidRDefault="00930DAE" w:rsidP="00851CA6">
      <w:pPr>
        <w:pStyle w:val="Textbody"/>
        <w:ind w:firstLine="709"/>
        <w:jc w:val="both"/>
        <w:rPr>
          <w:rFonts w:cs="Times New Roman"/>
          <w:lang w:val="ru-RU"/>
        </w:rPr>
      </w:pPr>
      <w:proofErr w:type="spellStart"/>
      <w:r w:rsidRPr="00064BFE">
        <w:rPr>
          <w:rFonts w:cs="Times New Roman"/>
        </w:rPr>
        <w:t>Протезы</w:t>
      </w:r>
      <w:proofErr w:type="spellEnd"/>
      <w:r w:rsidRPr="00064BFE">
        <w:rPr>
          <w:rFonts w:cs="Times New Roman"/>
        </w:rPr>
        <w:t xml:space="preserve"> </w:t>
      </w:r>
      <w:r w:rsidRPr="00064BFE">
        <w:rPr>
          <w:rFonts w:cs="Times New Roman"/>
          <w:lang w:val="ru-RU"/>
        </w:rPr>
        <w:t>должны изготавливаться</w:t>
      </w:r>
      <w:r w:rsidR="00BA7F40" w:rsidRPr="00064BFE">
        <w:rPr>
          <w:rFonts w:cs="Times New Roman"/>
          <w:lang w:val="ru-RU"/>
        </w:rPr>
        <w:t xml:space="preserve"> индивидуально</w:t>
      </w:r>
      <w:r w:rsidRPr="00064BFE">
        <w:rPr>
          <w:rFonts w:cs="Times New Roman"/>
        </w:rPr>
        <w:t xml:space="preserve"> с </w:t>
      </w:r>
      <w:proofErr w:type="spellStart"/>
      <w:r w:rsidRPr="00064BFE">
        <w:rPr>
          <w:rFonts w:cs="Times New Roman"/>
        </w:rPr>
        <w:t>учетом</w:t>
      </w:r>
      <w:proofErr w:type="spellEnd"/>
      <w:r w:rsidRPr="00064BFE">
        <w:rPr>
          <w:rFonts w:cs="Times New Roman"/>
        </w:rPr>
        <w:t xml:space="preserve"> </w:t>
      </w:r>
      <w:proofErr w:type="spellStart"/>
      <w:r w:rsidRPr="00064BFE">
        <w:rPr>
          <w:rFonts w:cs="Times New Roman"/>
        </w:rPr>
        <w:t>анатомических</w:t>
      </w:r>
      <w:proofErr w:type="spellEnd"/>
      <w:r w:rsidRPr="00064BFE">
        <w:rPr>
          <w:rFonts w:cs="Times New Roman"/>
        </w:rPr>
        <w:t xml:space="preserve"> </w:t>
      </w:r>
      <w:proofErr w:type="spellStart"/>
      <w:r w:rsidRPr="00064BFE">
        <w:rPr>
          <w:rFonts w:cs="Times New Roman"/>
        </w:rPr>
        <w:t>дефектов</w:t>
      </w:r>
      <w:proofErr w:type="spellEnd"/>
      <w:r w:rsidRPr="00064BFE">
        <w:rPr>
          <w:rFonts w:cs="Times New Roman"/>
        </w:rPr>
        <w:t xml:space="preserve"> </w:t>
      </w:r>
      <w:proofErr w:type="spellStart"/>
      <w:r w:rsidRPr="00064BFE">
        <w:rPr>
          <w:rFonts w:cs="Times New Roman"/>
        </w:rPr>
        <w:t>нижних</w:t>
      </w:r>
      <w:proofErr w:type="spellEnd"/>
      <w:r w:rsidRPr="00064BFE">
        <w:rPr>
          <w:rFonts w:cs="Times New Roman"/>
        </w:rPr>
        <w:t xml:space="preserve"> </w:t>
      </w:r>
      <w:proofErr w:type="spellStart"/>
      <w:r w:rsidRPr="00064BFE">
        <w:rPr>
          <w:rFonts w:cs="Times New Roman"/>
        </w:rPr>
        <w:t>конечностей</w:t>
      </w:r>
      <w:proofErr w:type="spellEnd"/>
      <w:r w:rsidRPr="00064BFE">
        <w:rPr>
          <w:rFonts w:cs="Times New Roman"/>
        </w:rPr>
        <w:t xml:space="preserve">, </w:t>
      </w:r>
      <w:proofErr w:type="spellStart"/>
      <w:r w:rsidRPr="00064BFE">
        <w:rPr>
          <w:rFonts w:cs="Times New Roman"/>
        </w:rPr>
        <w:t>при</w:t>
      </w:r>
      <w:proofErr w:type="spellEnd"/>
      <w:r w:rsidRPr="00064BFE">
        <w:rPr>
          <w:rFonts w:cs="Times New Roman"/>
        </w:rPr>
        <w:t xml:space="preserve"> </w:t>
      </w:r>
      <w:proofErr w:type="spellStart"/>
      <w:r w:rsidRPr="00064BFE">
        <w:rPr>
          <w:rFonts w:cs="Times New Roman"/>
        </w:rPr>
        <w:t>этом</w:t>
      </w:r>
      <w:proofErr w:type="spellEnd"/>
      <w:r w:rsidRPr="00064BFE">
        <w:rPr>
          <w:rFonts w:cs="Times New Roman"/>
        </w:rPr>
        <w:t xml:space="preserve"> в </w:t>
      </w:r>
      <w:proofErr w:type="spellStart"/>
      <w:r w:rsidRPr="00064BFE">
        <w:rPr>
          <w:rFonts w:cs="Times New Roman"/>
        </w:rPr>
        <w:t>каждом</w:t>
      </w:r>
      <w:proofErr w:type="spellEnd"/>
      <w:r w:rsidRPr="00064BFE">
        <w:rPr>
          <w:rFonts w:cs="Times New Roman"/>
        </w:rPr>
        <w:t xml:space="preserve"> </w:t>
      </w:r>
      <w:proofErr w:type="spellStart"/>
      <w:r w:rsidRPr="00064BFE">
        <w:rPr>
          <w:rFonts w:cs="Times New Roman"/>
        </w:rPr>
        <w:t>конкретном</w:t>
      </w:r>
      <w:proofErr w:type="spellEnd"/>
      <w:r w:rsidRPr="00064BFE">
        <w:rPr>
          <w:rFonts w:cs="Times New Roman"/>
        </w:rPr>
        <w:t xml:space="preserve"> </w:t>
      </w:r>
      <w:proofErr w:type="spellStart"/>
      <w:r w:rsidRPr="00064BFE">
        <w:rPr>
          <w:rFonts w:cs="Times New Roman"/>
        </w:rPr>
        <w:t>случае</w:t>
      </w:r>
      <w:proofErr w:type="spellEnd"/>
      <w:r w:rsidRPr="00064BFE">
        <w:rPr>
          <w:rFonts w:cs="Times New Roman"/>
        </w:rPr>
        <w:t xml:space="preserve"> </w:t>
      </w:r>
      <w:proofErr w:type="spellStart"/>
      <w:r w:rsidRPr="00064BFE">
        <w:rPr>
          <w:rFonts w:cs="Times New Roman"/>
        </w:rPr>
        <w:t>необходимо</w:t>
      </w:r>
      <w:proofErr w:type="spellEnd"/>
      <w:r w:rsidRPr="00064BFE">
        <w:rPr>
          <w:rFonts w:cs="Times New Roman"/>
        </w:rPr>
        <w:t xml:space="preserve"> </w:t>
      </w:r>
      <w:proofErr w:type="spellStart"/>
      <w:r w:rsidRPr="00064BFE">
        <w:rPr>
          <w:rFonts w:cs="Times New Roman"/>
        </w:rPr>
        <w:t>максимально</w:t>
      </w:r>
      <w:proofErr w:type="spellEnd"/>
      <w:r w:rsidRPr="00064BFE">
        <w:rPr>
          <w:rFonts w:cs="Times New Roman"/>
        </w:rPr>
        <w:t xml:space="preserve"> </w:t>
      </w:r>
      <w:proofErr w:type="spellStart"/>
      <w:r w:rsidRPr="00064BFE">
        <w:rPr>
          <w:rFonts w:cs="Times New Roman"/>
        </w:rPr>
        <w:t>учитывать</w:t>
      </w:r>
      <w:proofErr w:type="spellEnd"/>
      <w:r w:rsidRPr="00064BFE">
        <w:rPr>
          <w:rFonts w:cs="Times New Roman"/>
        </w:rPr>
        <w:t xml:space="preserve"> </w:t>
      </w:r>
      <w:proofErr w:type="spellStart"/>
      <w:r w:rsidRPr="00064BFE">
        <w:rPr>
          <w:rFonts w:cs="Times New Roman"/>
        </w:rPr>
        <w:t>физическое</w:t>
      </w:r>
      <w:proofErr w:type="spellEnd"/>
      <w:r w:rsidRPr="00064BFE">
        <w:rPr>
          <w:rFonts w:cs="Times New Roman"/>
        </w:rPr>
        <w:t xml:space="preserve"> </w:t>
      </w:r>
      <w:proofErr w:type="spellStart"/>
      <w:r w:rsidRPr="00064BFE">
        <w:rPr>
          <w:rFonts w:cs="Times New Roman"/>
        </w:rPr>
        <w:t>состояние</w:t>
      </w:r>
      <w:proofErr w:type="spellEnd"/>
      <w:r w:rsidRPr="00064BFE">
        <w:rPr>
          <w:rFonts w:cs="Times New Roman"/>
        </w:rPr>
        <w:t xml:space="preserve">, </w:t>
      </w:r>
      <w:proofErr w:type="spellStart"/>
      <w:r w:rsidRPr="00064BFE">
        <w:rPr>
          <w:rFonts w:cs="Times New Roman"/>
        </w:rPr>
        <w:t>индивидуальные</w:t>
      </w:r>
      <w:proofErr w:type="spellEnd"/>
      <w:r w:rsidRPr="00064BFE">
        <w:rPr>
          <w:rFonts w:cs="Times New Roman"/>
        </w:rPr>
        <w:t xml:space="preserve"> </w:t>
      </w:r>
      <w:proofErr w:type="spellStart"/>
      <w:r w:rsidRPr="00064BFE">
        <w:rPr>
          <w:rFonts w:cs="Times New Roman"/>
        </w:rPr>
        <w:t>особенности</w:t>
      </w:r>
      <w:proofErr w:type="spellEnd"/>
      <w:r w:rsidRPr="00064BFE">
        <w:rPr>
          <w:rFonts w:cs="Times New Roman"/>
        </w:rPr>
        <w:t xml:space="preserve"> </w:t>
      </w:r>
      <w:proofErr w:type="spellStart"/>
      <w:r w:rsidRPr="00064BFE">
        <w:rPr>
          <w:rFonts w:cs="Times New Roman"/>
        </w:rPr>
        <w:t>пациента</w:t>
      </w:r>
      <w:proofErr w:type="spellEnd"/>
      <w:r w:rsidRPr="00064BFE">
        <w:rPr>
          <w:rFonts w:cs="Times New Roman"/>
        </w:rPr>
        <w:t xml:space="preserve">, </w:t>
      </w:r>
      <w:proofErr w:type="spellStart"/>
      <w:r w:rsidRPr="00064BFE">
        <w:rPr>
          <w:rFonts w:cs="Times New Roman"/>
        </w:rPr>
        <w:t>его</w:t>
      </w:r>
      <w:proofErr w:type="spellEnd"/>
      <w:r w:rsidRPr="00064BFE">
        <w:rPr>
          <w:rFonts w:cs="Times New Roman"/>
        </w:rPr>
        <w:t xml:space="preserve"> </w:t>
      </w:r>
      <w:proofErr w:type="spellStart"/>
      <w:r w:rsidRPr="00064BFE">
        <w:rPr>
          <w:rFonts w:cs="Times New Roman"/>
        </w:rPr>
        <w:t>психологический</w:t>
      </w:r>
      <w:proofErr w:type="spellEnd"/>
      <w:r w:rsidRPr="00064BFE">
        <w:rPr>
          <w:rFonts w:cs="Times New Roman"/>
        </w:rPr>
        <w:t xml:space="preserve"> </w:t>
      </w:r>
      <w:proofErr w:type="spellStart"/>
      <w:r w:rsidRPr="00064BFE">
        <w:rPr>
          <w:rFonts w:cs="Times New Roman"/>
        </w:rPr>
        <w:t>статус</w:t>
      </w:r>
      <w:proofErr w:type="spellEnd"/>
      <w:r w:rsidRPr="00064BFE">
        <w:rPr>
          <w:rFonts w:cs="Times New Roman"/>
        </w:rPr>
        <w:t xml:space="preserve">, </w:t>
      </w:r>
      <w:proofErr w:type="spellStart"/>
      <w:r w:rsidRPr="00064BFE">
        <w:rPr>
          <w:rFonts w:cs="Times New Roman"/>
        </w:rPr>
        <w:t>профессиональную</w:t>
      </w:r>
      <w:proofErr w:type="spellEnd"/>
      <w:r w:rsidRPr="00064BFE">
        <w:rPr>
          <w:rFonts w:cs="Times New Roman"/>
        </w:rPr>
        <w:t xml:space="preserve"> и </w:t>
      </w:r>
      <w:proofErr w:type="spellStart"/>
      <w:r w:rsidRPr="00064BFE">
        <w:rPr>
          <w:rFonts w:cs="Times New Roman"/>
        </w:rPr>
        <w:t>частную</w:t>
      </w:r>
      <w:proofErr w:type="spellEnd"/>
      <w:r w:rsidRPr="00064BFE">
        <w:rPr>
          <w:rFonts w:cs="Times New Roman"/>
        </w:rPr>
        <w:t xml:space="preserve"> </w:t>
      </w:r>
      <w:proofErr w:type="spellStart"/>
      <w:r w:rsidRPr="00064BFE">
        <w:rPr>
          <w:rFonts w:cs="Times New Roman"/>
        </w:rPr>
        <w:t>жизнь</w:t>
      </w:r>
      <w:proofErr w:type="spellEnd"/>
      <w:r w:rsidRPr="00064BFE">
        <w:rPr>
          <w:rFonts w:cs="Times New Roman"/>
        </w:rPr>
        <w:t xml:space="preserve">, </w:t>
      </w:r>
      <w:proofErr w:type="spellStart"/>
      <w:r w:rsidRPr="00064BFE">
        <w:rPr>
          <w:rFonts w:cs="Times New Roman"/>
        </w:rPr>
        <w:t>индивидуальный</w:t>
      </w:r>
      <w:proofErr w:type="spellEnd"/>
      <w:r w:rsidRPr="00064BFE">
        <w:rPr>
          <w:rFonts w:cs="Times New Roman"/>
        </w:rPr>
        <w:t xml:space="preserve"> </w:t>
      </w:r>
      <w:proofErr w:type="spellStart"/>
      <w:r w:rsidRPr="00064BFE">
        <w:rPr>
          <w:rFonts w:cs="Times New Roman"/>
        </w:rPr>
        <w:t>уровень</w:t>
      </w:r>
      <w:proofErr w:type="spellEnd"/>
      <w:r w:rsidRPr="00064BFE">
        <w:rPr>
          <w:rFonts w:cs="Times New Roman"/>
        </w:rPr>
        <w:t xml:space="preserve"> </w:t>
      </w:r>
      <w:proofErr w:type="spellStart"/>
      <w:r w:rsidRPr="00064BFE">
        <w:rPr>
          <w:rFonts w:cs="Times New Roman"/>
        </w:rPr>
        <w:t>двигательной</w:t>
      </w:r>
      <w:proofErr w:type="spellEnd"/>
      <w:r w:rsidRPr="00064BFE">
        <w:rPr>
          <w:rFonts w:cs="Times New Roman"/>
        </w:rPr>
        <w:t xml:space="preserve"> </w:t>
      </w:r>
      <w:proofErr w:type="spellStart"/>
      <w:r w:rsidRPr="00064BFE">
        <w:rPr>
          <w:rFonts w:cs="Times New Roman"/>
        </w:rPr>
        <w:t>активности</w:t>
      </w:r>
      <w:proofErr w:type="spellEnd"/>
      <w:r w:rsidRPr="00064BFE">
        <w:rPr>
          <w:rFonts w:cs="Times New Roman"/>
        </w:rPr>
        <w:t xml:space="preserve"> и </w:t>
      </w:r>
      <w:proofErr w:type="spellStart"/>
      <w:r w:rsidRPr="00064BFE">
        <w:rPr>
          <w:rFonts w:cs="Times New Roman"/>
        </w:rPr>
        <w:t>иные</w:t>
      </w:r>
      <w:proofErr w:type="spellEnd"/>
      <w:r w:rsidRPr="00064BFE">
        <w:rPr>
          <w:rFonts w:cs="Times New Roman"/>
        </w:rPr>
        <w:t xml:space="preserve"> </w:t>
      </w:r>
      <w:proofErr w:type="spellStart"/>
      <w:r w:rsidRPr="00064BFE">
        <w:rPr>
          <w:rFonts w:cs="Times New Roman"/>
        </w:rPr>
        <w:t>значимые</w:t>
      </w:r>
      <w:proofErr w:type="spellEnd"/>
      <w:r w:rsidRPr="00064BFE">
        <w:rPr>
          <w:rFonts w:cs="Times New Roman"/>
        </w:rPr>
        <w:t xml:space="preserve"> </w:t>
      </w:r>
      <w:proofErr w:type="spellStart"/>
      <w:r w:rsidRPr="00064BFE">
        <w:rPr>
          <w:rFonts w:cs="Times New Roman"/>
        </w:rPr>
        <w:t>для</w:t>
      </w:r>
      <w:proofErr w:type="spellEnd"/>
      <w:r w:rsidRPr="00064BFE">
        <w:rPr>
          <w:rFonts w:cs="Times New Roman"/>
        </w:rPr>
        <w:t xml:space="preserve"> </w:t>
      </w:r>
      <w:proofErr w:type="spellStart"/>
      <w:r w:rsidRPr="00064BFE">
        <w:rPr>
          <w:rFonts w:cs="Times New Roman"/>
        </w:rPr>
        <w:t>целей</w:t>
      </w:r>
      <w:proofErr w:type="spellEnd"/>
      <w:r w:rsidRPr="00064BFE">
        <w:rPr>
          <w:rFonts w:cs="Times New Roman"/>
        </w:rPr>
        <w:t xml:space="preserve"> </w:t>
      </w:r>
      <w:proofErr w:type="spellStart"/>
      <w:r w:rsidRPr="00064BFE">
        <w:rPr>
          <w:rFonts w:cs="Times New Roman"/>
        </w:rPr>
        <w:t>реабилитации</w:t>
      </w:r>
      <w:proofErr w:type="spellEnd"/>
      <w:r w:rsidRPr="00064BFE">
        <w:rPr>
          <w:rFonts w:cs="Times New Roman"/>
        </w:rPr>
        <w:t xml:space="preserve"> </w:t>
      </w:r>
      <w:proofErr w:type="spellStart"/>
      <w:r w:rsidRPr="00064BFE">
        <w:rPr>
          <w:rFonts w:cs="Times New Roman"/>
        </w:rPr>
        <w:t>медико-социальные</w:t>
      </w:r>
      <w:proofErr w:type="spellEnd"/>
      <w:r w:rsidRPr="00064BFE">
        <w:rPr>
          <w:rFonts w:cs="Times New Roman"/>
        </w:rPr>
        <w:t xml:space="preserve"> </w:t>
      </w:r>
      <w:proofErr w:type="spellStart"/>
      <w:r w:rsidRPr="00064BFE">
        <w:rPr>
          <w:rFonts w:cs="Times New Roman"/>
        </w:rPr>
        <w:t>аспекты</w:t>
      </w:r>
      <w:proofErr w:type="spellEnd"/>
      <w:r w:rsidRPr="00064BFE">
        <w:rPr>
          <w:rFonts w:cs="Times New Roman"/>
        </w:rPr>
        <w:t>.</w:t>
      </w:r>
    </w:p>
    <w:p w:rsidR="00BA7F40" w:rsidRPr="00064BFE" w:rsidRDefault="00BA7F40" w:rsidP="00064BFE">
      <w:pPr>
        <w:keepNext/>
        <w:ind w:firstLine="709"/>
        <w:jc w:val="both"/>
        <w:outlineLvl w:val="0"/>
        <w:rPr>
          <w:rFonts w:cs="Times New Roman"/>
          <w:bCs/>
          <w:lang w:val="ru-RU"/>
        </w:rPr>
      </w:pPr>
      <w:proofErr w:type="spellStart"/>
      <w:r w:rsidRPr="00064BFE">
        <w:rPr>
          <w:rFonts w:cs="Times New Roman"/>
          <w:bCs/>
        </w:rPr>
        <w:t>Протезы</w:t>
      </w:r>
      <w:proofErr w:type="spellEnd"/>
      <w:r w:rsidRPr="00064BFE">
        <w:rPr>
          <w:rFonts w:cs="Times New Roman"/>
          <w:bCs/>
        </w:rPr>
        <w:t xml:space="preserve"> </w:t>
      </w:r>
      <w:proofErr w:type="spellStart"/>
      <w:r w:rsidRPr="00064BFE">
        <w:rPr>
          <w:rFonts w:cs="Times New Roman"/>
          <w:bCs/>
        </w:rPr>
        <w:t>изготавливаются</w:t>
      </w:r>
      <w:proofErr w:type="spellEnd"/>
      <w:r w:rsidRPr="00064BFE">
        <w:rPr>
          <w:rFonts w:cs="Times New Roman"/>
          <w:b/>
          <w:bCs/>
        </w:rPr>
        <w:t xml:space="preserve"> </w:t>
      </w:r>
      <w:r w:rsidRPr="00064BFE">
        <w:rPr>
          <w:rFonts w:cs="Times New Roman"/>
          <w:bCs/>
        </w:rPr>
        <w:t xml:space="preserve">в </w:t>
      </w:r>
      <w:proofErr w:type="spellStart"/>
      <w:r w:rsidRPr="00064BFE">
        <w:rPr>
          <w:rFonts w:cs="Times New Roman"/>
          <w:bCs/>
        </w:rPr>
        <w:t>соответствии</w:t>
      </w:r>
      <w:proofErr w:type="spellEnd"/>
      <w:r w:rsidRPr="00064BFE">
        <w:rPr>
          <w:rFonts w:cs="Times New Roman"/>
          <w:bCs/>
        </w:rPr>
        <w:t xml:space="preserve"> с ГОСТ Р 53869-2010 «</w:t>
      </w:r>
      <w:proofErr w:type="spellStart"/>
      <w:r w:rsidRPr="00064BFE">
        <w:rPr>
          <w:rFonts w:cs="Times New Roman"/>
          <w:bCs/>
        </w:rPr>
        <w:t>Протезы</w:t>
      </w:r>
      <w:proofErr w:type="spellEnd"/>
      <w:r w:rsidRPr="00064BFE">
        <w:rPr>
          <w:rFonts w:cs="Times New Roman"/>
          <w:bCs/>
        </w:rPr>
        <w:t xml:space="preserve"> </w:t>
      </w:r>
      <w:proofErr w:type="spellStart"/>
      <w:r w:rsidRPr="00064BFE">
        <w:rPr>
          <w:rFonts w:cs="Times New Roman"/>
          <w:bCs/>
        </w:rPr>
        <w:t>нижних</w:t>
      </w:r>
      <w:proofErr w:type="spellEnd"/>
      <w:r w:rsidRPr="00064BFE">
        <w:rPr>
          <w:rFonts w:cs="Times New Roman"/>
          <w:bCs/>
        </w:rPr>
        <w:t xml:space="preserve"> </w:t>
      </w:r>
      <w:proofErr w:type="spellStart"/>
      <w:r w:rsidRPr="00064BFE">
        <w:rPr>
          <w:rFonts w:cs="Times New Roman"/>
          <w:bCs/>
        </w:rPr>
        <w:t>конечностей</w:t>
      </w:r>
      <w:proofErr w:type="spellEnd"/>
      <w:r w:rsidRPr="00064BFE">
        <w:rPr>
          <w:rFonts w:cs="Times New Roman"/>
          <w:bCs/>
        </w:rPr>
        <w:t xml:space="preserve">. </w:t>
      </w:r>
      <w:proofErr w:type="spellStart"/>
      <w:r w:rsidRPr="00064BFE">
        <w:rPr>
          <w:rFonts w:cs="Times New Roman"/>
          <w:bCs/>
        </w:rPr>
        <w:t>Технические</w:t>
      </w:r>
      <w:proofErr w:type="spellEnd"/>
      <w:r w:rsidRPr="00064BFE">
        <w:rPr>
          <w:rFonts w:cs="Times New Roman"/>
          <w:bCs/>
        </w:rPr>
        <w:t xml:space="preserve"> </w:t>
      </w:r>
      <w:proofErr w:type="spellStart"/>
      <w:r w:rsidRPr="00064BFE">
        <w:rPr>
          <w:rFonts w:cs="Times New Roman"/>
          <w:bCs/>
        </w:rPr>
        <w:t>требования</w:t>
      </w:r>
      <w:proofErr w:type="spellEnd"/>
      <w:r w:rsidR="00064BFE" w:rsidRPr="00064BFE">
        <w:rPr>
          <w:rFonts w:cs="Times New Roman"/>
          <w:bCs/>
          <w:lang w:val="ru-RU"/>
        </w:rPr>
        <w:t>».</w:t>
      </w:r>
    </w:p>
    <w:p w:rsidR="00BA7F40" w:rsidRDefault="00BA7F40" w:rsidP="00064BFE">
      <w:pPr>
        <w:ind w:firstLine="709"/>
        <w:jc w:val="both"/>
        <w:rPr>
          <w:rFonts w:cs="Times New Roman"/>
          <w:lang w:val="ru-RU"/>
        </w:rPr>
      </w:pPr>
      <w:proofErr w:type="spellStart"/>
      <w:r w:rsidRPr="00064BFE">
        <w:rPr>
          <w:rFonts w:cs="Times New Roman"/>
        </w:rPr>
        <w:t>Протез</w:t>
      </w:r>
      <w:proofErr w:type="spellEnd"/>
      <w:r w:rsidRPr="00064BFE">
        <w:rPr>
          <w:rFonts w:cs="Times New Roman"/>
        </w:rPr>
        <w:t xml:space="preserve"> </w:t>
      </w:r>
      <w:proofErr w:type="spellStart"/>
      <w:r w:rsidRPr="00064BFE">
        <w:rPr>
          <w:rFonts w:cs="Times New Roman"/>
        </w:rPr>
        <w:t>должен</w:t>
      </w:r>
      <w:proofErr w:type="spellEnd"/>
      <w:r w:rsidRPr="00064BFE">
        <w:rPr>
          <w:rFonts w:cs="Times New Roman"/>
        </w:rPr>
        <w:t xml:space="preserve"> </w:t>
      </w:r>
      <w:proofErr w:type="spellStart"/>
      <w:r w:rsidRPr="00064BFE">
        <w:rPr>
          <w:rFonts w:cs="Times New Roman"/>
        </w:rPr>
        <w:t>соответствовать</w:t>
      </w:r>
      <w:proofErr w:type="spellEnd"/>
      <w:r w:rsidRPr="00064BFE">
        <w:rPr>
          <w:rFonts w:cs="Times New Roman"/>
        </w:rPr>
        <w:t xml:space="preserve"> </w:t>
      </w:r>
      <w:proofErr w:type="spellStart"/>
      <w:r w:rsidRPr="00064BFE">
        <w:rPr>
          <w:rFonts w:cs="Times New Roman"/>
        </w:rPr>
        <w:t>данным</w:t>
      </w:r>
      <w:proofErr w:type="spellEnd"/>
      <w:r w:rsidRPr="00064BFE">
        <w:rPr>
          <w:rFonts w:cs="Times New Roman"/>
        </w:rPr>
        <w:t xml:space="preserve"> </w:t>
      </w:r>
      <w:proofErr w:type="spellStart"/>
      <w:r w:rsidRPr="00064BFE">
        <w:rPr>
          <w:rFonts w:cs="Times New Roman"/>
        </w:rPr>
        <w:t>бланка</w:t>
      </w:r>
      <w:proofErr w:type="spellEnd"/>
      <w:r w:rsidRPr="00064BFE">
        <w:rPr>
          <w:rFonts w:cs="Times New Roman"/>
        </w:rPr>
        <w:t xml:space="preserve"> </w:t>
      </w:r>
      <w:proofErr w:type="spellStart"/>
      <w:r w:rsidRPr="00064BFE">
        <w:rPr>
          <w:rFonts w:cs="Times New Roman"/>
        </w:rPr>
        <w:t>заказа</w:t>
      </w:r>
      <w:proofErr w:type="spellEnd"/>
      <w:r w:rsidRPr="00064BFE">
        <w:rPr>
          <w:rFonts w:cs="Times New Roman"/>
        </w:rPr>
        <w:t xml:space="preserve"> </w:t>
      </w:r>
      <w:proofErr w:type="spellStart"/>
      <w:r w:rsidRPr="00064BFE">
        <w:rPr>
          <w:rFonts w:cs="Times New Roman"/>
        </w:rPr>
        <w:t>по</w:t>
      </w:r>
      <w:proofErr w:type="spellEnd"/>
      <w:r w:rsidRPr="00064BFE">
        <w:rPr>
          <w:rFonts w:cs="Times New Roman"/>
        </w:rPr>
        <w:t xml:space="preserve"> </w:t>
      </w:r>
      <w:proofErr w:type="spellStart"/>
      <w:r w:rsidRPr="00064BFE">
        <w:rPr>
          <w:rFonts w:cs="Times New Roman"/>
        </w:rPr>
        <w:t>узлам</w:t>
      </w:r>
      <w:proofErr w:type="spellEnd"/>
      <w:r w:rsidRPr="00064BFE">
        <w:rPr>
          <w:rFonts w:cs="Times New Roman"/>
        </w:rPr>
        <w:t xml:space="preserve">, </w:t>
      </w:r>
      <w:proofErr w:type="spellStart"/>
      <w:r w:rsidRPr="00064BFE">
        <w:rPr>
          <w:rFonts w:cs="Times New Roman"/>
        </w:rPr>
        <w:t>материалам</w:t>
      </w:r>
      <w:proofErr w:type="spellEnd"/>
      <w:r w:rsidRPr="00064BFE">
        <w:rPr>
          <w:rFonts w:cs="Times New Roman"/>
        </w:rPr>
        <w:t xml:space="preserve">, </w:t>
      </w:r>
      <w:proofErr w:type="spellStart"/>
      <w:r w:rsidRPr="00064BFE">
        <w:rPr>
          <w:rFonts w:cs="Times New Roman"/>
        </w:rPr>
        <w:t>разм</w:t>
      </w:r>
      <w:r w:rsidR="008137F1">
        <w:rPr>
          <w:rFonts w:cs="Times New Roman"/>
        </w:rPr>
        <w:t>ерам</w:t>
      </w:r>
      <w:proofErr w:type="spellEnd"/>
      <w:r w:rsidR="008137F1">
        <w:rPr>
          <w:rFonts w:cs="Times New Roman"/>
        </w:rPr>
        <w:t xml:space="preserve"> и </w:t>
      </w:r>
      <w:proofErr w:type="spellStart"/>
      <w:r w:rsidR="008137F1">
        <w:rPr>
          <w:rFonts w:cs="Times New Roman"/>
        </w:rPr>
        <w:t>схеме</w:t>
      </w:r>
      <w:proofErr w:type="spellEnd"/>
      <w:r w:rsidR="008137F1">
        <w:rPr>
          <w:rFonts w:cs="Times New Roman"/>
        </w:rPr>
        <w:t xml:space="preserve"> </w:t>
      </w:r>
      <w:proofErr w:type="spellStart"/>
      <w:r w:rsidR="008137F1">
        <w:rPr>
          <w:rFonts w:cs="Times New Roman"/>
        </w:rPr>
        <w:t>построения</w:t>
      </w:r>
      <w:proofErr w:type="spellEnd"/>
      <w:r w:rsidR="008137F1">
        <w:rPr>
          <w:rFonts w:cs="Times New Roman"/>
        </w:rPr>
        <w:t xml:space="preserve"> </w:t>
      </w:r>
      <w:proofErr w:type="spellStart"/>
      <w:r w:rsidR="008137F1">
        <w:rPr>
          <w:rFonts w:cs="Times New Roman"/>
        </w:rPr>
        <w:t>изделия</w:t>
      </w:r>
      <w:proofErr w:type="spellEnd"/>
      <w:r w:rsidR="00BE51E0">
        <w:rPr>
          <w:rFonts w:cs="Times New Roman"/>
          <w:lang w:val="ru-RU"/>
        </w:rPr>
        <w:t>.</w:t>
      </w:r>
    </w:p>
    <w:p w:rsidR="00BE51E0" w:rsidRDefault="00BE51E0" w:rsidP="00BE51E0">
      <w:pPr>
        <w:pStyle w:val="ConsPlusNormal"/>
        <w:ind w:firstLine="709"/>
        <w:jc w:val="both"/>
        <w:rPr>
          <w:rFonts w:ascii="Times New Roman" w:hAnsi="Times New Roman" w:cs="Times New Roman"/>
          <w:sz w:val="24"/>
          <w:szCs w:val="24"/>
        </w:rPr>
      </w:pPr>
      <w:r w:rsidRPr="00851CA6">
        <w:rPr>
          <w:rFonts w:ascii="Times New Roman" w:hAnsi="Times New Roman" w:cs="Times New Roman"/>
          <w:sz w:val="24"/>
          <w:szCs w:val="24"/>
        </w:rPr>
        <w:t xml:space="preserve">Металлические детали </w:t>
      </w:r>
      <w:r>
        <w:rPr>
          <w:rFonts w:ascii="Times New Roman" w:hAnsi="Times New Roman" w:cs="Times New Roman"/>
          <w:sz w:val="24"/>
          <w:szCs w:val="24"/>
        </w:rPr>
        <w:t xml:space="preserve">протеза </w:t>
      </w:r>
      <w:r w:rsidRPr="00851CA6">
        <w:rPr>
          <w:rFonts w:ascii="Times New Roman" w:hAnsi="Times New Roman" w:cs="Times New Roman"/>
          <w:sz w:val="24"/>
          <w:szCs w:val="24"/>
        </w:rPr>
        <w:t xml:space="preserve">должны быть изготовлены из </w:t>
      </w:r>
      <w:proofErr w:type="gramStart"/>
      <w:r w:rsidRPr="00851CA6">
        <w:rPr>
          <w:rFonts w:ascii="Times New Roman" w:hAnsi="Times New Roman" w:cs="Times New Roman"/>
          <w:sz w:val="24"/>
          <w:szCs w:val="24"/>
        </w:rPr>
        <w:t>коррозионно-стойких</w:t>
      </w:r>
      <w:proofErr w:type="gramEnd"/>
      <w:r w:rsidRPr="00851CA6">
        <w:rPr>
          <w:rFonts w:ascii="Times New Roman" w:hAnsi="Times New Roman" w:cs="Times New Roman"/>
          <w:sz w:val="24"/>
          <w:szCs w:val="24"/>
        </w:rPr>
        <w:t xml:space="preserve"> материалов или </w:t>
      </w:r>
      <w:r>
        <w:rPr>
          <w:rFonts w:ascii="Times New Roman" w:hAnsi="Times New Roman" w:cs="Times New Roman"/>
          <w:sz w:val="24"/>
          <w:szCs w:val="24"/>
        </w:rPr>
        <w:t xml:space="preserve">иметь </w:t>
      </w:r>
      <w:r w:rsidRPr="00851CA6">
        <w:rPr>
          <w:rFonts w:ascii="Times New Roman" w:hAnsi="Times New Roman" w:cs="Times New Roman"/>
          <w:sz w:val="24"/>
          <w:szCs w:val="24"/>
        </w:rPr>
        <w:t>защи</w:t>
      </w:r>
      <w:r>
        <w:rPr>
          <w:rFonts w:ascii="Times New Roman" w:hAnsi="Times New Roman" w:cs="Times New Roman"/>
          <w:sz w:val="24"/>
          <w:szCs w:val="24"/>
        </w:rPr>
        <w:t>тные или защитно-декоративные</w:t>
      </w:r>
      <w:r w:rsidRPr="00851CA6">
        <w:rPr>
          <w:rFonts w:ascii="Times New Roman" w:hAnsi="Times New Roman" w:cs="Times New Roman"/>
          <w:sz w:val="24"/>
          <w:szCs w:val="24"/>
        </w:rPr>
        <w:t xml:space="preserve"> покрытия.</w:t>
      </w:r>
    </w:p>
    <w:p w:rsidR="00D7717A" w:rsidRPr="00064BFE" w:rsidRDefault="00D7717A" w:rsidP="00D7717A">
      <w:pPr>
        <w:ind w:firstLine="706"/>
        <w:jc w:val="both"/>
        <w:rPr>
          <w:rFonts w:eastAsia="Times New Roman" w:cs="Times New Roman"/>
          <w:lang w:val="ru-RU" w:eastAsia="ru-RU"/>
        </w:rPr>
      </w:pPr>
      <w:proofErr w:type="spellStart"/>
      <w:r w:rsidRPr="00064BFE">
        <w:rPr>
          <w:rFonts w:eastAsia="Times New Roman" w:cs="Times New Roman"/>
          <w:lang w:eastAsia="ru-RU"/>
        </w:rPr>
        <w:t>Протезы</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должны</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быть</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устойчивы</w:t>
      </w:r>
      <w:proofErr w:type="spellEnd"/>
      <w:r w:rsidRPr="00064BFE">
        <w:rPr>
          <w:rFonts w:eastAsia="Times New Roman" w:cs="Times New Roman"/>
          <w:lang w:eastAsia="ru-RU"/>
        </w:rPr>
        <w:t xml:space="preserve"> к </w:t>
      </w:r>
      <w:proofErr w:type="spellStart"/>
      <w:r w:rsidRPr="00064BFE">
        <w:rPr>
          <w:rFonts w:eastAsia="Times New Roman" w:cs="Times New Roman"/>
          <w:lang w:eastAsia="ru-RU"/>
        </w:rPr>
        <w:t>воздействию</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агрессивных</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биологических</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жидкостей</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пота</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мочи</w:t>
      </w:r>
      <w:proofErr w:type="spellEnd"/>
      <w:r w:rsidRPr="00064BFE">
        <w:rPr>
          <w:rFonts w:eastAsia="Times New Roman" w:cs="Times New Roman"/>
          <w:lang w:eastAsia="ru-RU"/>
        </w:rPr>
        <w:t>).</w:t>
      </w:r>
    </w:p>
    <w:p w:rsidR="00D7717A" w:rsidRPr="00064BFE" w:rsidRDefault="00D7717A" w:rsidP="00D7717A">
      <w:pPr>
        <w:ind w:firstLine="706"/>
        <w:jc w:val="both"/>
        <w:rPr>
          <w:rFonts w:eastAsia="Times New Roman" w:cs="Times New Roman"/>
          <w:lang w:val="ru-RU" w:eastAsia="ru-RU"/>
        </w:rPr>
      </w:pPr>
      <w:r w:rsidRPr="00064BFE">
        <w:rPr>
          <w:rFonts w:eastAsia="Times New Roman" w:cs="Times New Roman"/>
          <w:lang w:eastAsia="ru-RU"/>
        </w:rPr>
        <w:t xml:space="preserve"> </w:t>
      </w:r>
      <w:proofErr w:type="spellStart"/>
      <w:r w:rsidRPr="00064BFE">
        <w:rPr>
          <w:rFonts w:eastAsia="Times New Roman" w:cs="Times New Roman"/>
          <w:lang w:eastAsia="ru-RU"/>
        </w:rPr>
        <w:t>Протезы</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должны</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быть</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устойчивы</w:t>
      </w:r>
      <w:proofErr w:type="spellEnd"/>
      <w:r w:rsidRPr="00064BFE">
        <w:rPr>
          <w:rFonts w:eastAsia="Times New Roman" w:cs="Times New Roman"/>
          <w:lang w:eastAsia="ru-RU"/>
        </w:rPr>
        <w:t xml:space="preserve"> к </w:t>
      </w:r>
      <w:proofErr w:type="spellStart"/>
      <w:r w:rsidRPr="00064BFE">
        <w:rPr>
          <w:rFonts w:eastAsia="Times New Roman" w:cs="Times New Roman"/>
          <w:lang w:eastAsia="ru-RU"/>
        </w:rPr>
        <w:t>воздействию</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средств</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дезинфекции</w:t>
      </w:r>
      <w:proofErr w:type="spellEnd"/>
      <w:r w:rsidRPr="00064BFE">
        <w:rPr>
          <w:rFonts w:eastAsia="Times New Roman" w:cs="Times New Roman"/>
          <w:lang w:eastAsia="ru-RU"/>
        </w:rPr>
        <w:t xml:space="preserve"> и </w:t>
      </w:r>
      <w:proofErr w:type="spellStart"/>
      <w:r w:rsidRPr="00064BFE">
        <w:rPr>
          <w:rFonts w:eastAsia="Times New Roman" w:cs="Times New Roman"/>
          <w:lang w:eastAsia="ru-RU"/>
        </w:rPr>
        <w:t>санитарно-гигиенической</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обработки</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указанных</w:t>
      </w:r>
      <w:proofErr w:type="spellEnd"/>
      <w:r w:rsidRPr="00064BFE">
        <w:rPr>
          <w:rFonts w:eastAsia="Times New Roman" w:cs="Times New Roman"/>
          <w:lang w:eastAsia="ru-RU"/>
        </w:rPr>
        <w:t xml:space="preserve"> в ТУ </w:t>
      </w:r>
      <w:proofErr w:type="spellStart"/>
      <w:r w:rsidRPr="00064BFE">
        <w:rPr>
          <w:rFonts w:eastAsia="Times New Roman" w:cs="Times New Roman"/>
          <w:lang w:eastAsia="ru-RU"/>
        </w:rPr>
        <w:t>на</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протез</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конкретного</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типа</w:t>
      </w:r>
      <w:proofErr w:type="spellEnd"/>
      <w:r w:rsidRPr="00064BFE">
        <w:rPr>
          <w:rFonts w:eastAsia="Times New Roman" w:cs="Times New Roman"/>
          <w:lang w:eastAsia="ru-RU"/>
        </w:rPr>
        <w:t>.</w:t>
      </w:r>
    </w:p>
    <w:p w:rsidR="00BA7F40" w:rsidRPr="00064BFE" w:rsidRDefault="00BA7F40" w:rsidP="00064BFE">
      <w:pPr>
        <w:ind w:firstLine="709"/>
        <w:jc w:val="both"/>
        <w:rPr>
          <w:rFonts w:cs="Times New Roman"/>
          <w:lang w:val="ru-RU"/>
        </w:rPr>
      </w:pPr>
      <w:proofErr w:type="spellStart"/>
      <w:r w:rsidRPr="00064BFE">
        <w:rPr>
          <w:rFonts w:cs="Times New Roman"/>
        </w:rPr>
        <w:t>Протез</w:t>
      </w:r>
      <w:proofErr w:type="spellEnd"/>
      <w:r w:rsidRPr="00064BFE">
        <w:rPr>
          <w:rFonts w:cs="Times New Roman"/>
        </w:rPr>
        <w:t xml:space="preserve"> </w:t>
      </w:r>
      <w:proofErr w:type="spellStart"/>
      <w:r w:rsidRPr="00064BFE">
        <w:rPr>
          <w:rFonts w:cs="Times New Roman"/>
        </w:rPr>
        <w:t>следует</w:t>
      </w:r>
      <w:proofErr w:type="spellEnd"/>
      <w:r w:rsidRPr="00064BFE">
        <w:rPr>
          <w:rFonts w:cs="Times New Roman"/>
        </w:rPr>
        <w:t xml:space="preserve"> </w:t>
      </w:r>
      <w:proofErr w:type="spellStart"/>
      <w:r w:rsidRPr="00064BFE">
        <w:rPr>
          <w:rFonts w:cs="Times New Roman"/>
        </w:rPr>
        <w:t>собирать</w:t>
      </w:r>
      <w:proofErr w:type="spellEnd"/>
      <w:r w:rsidRPr="00064BFE">
        <w:rPr>
          <w:rFonts w:cs="Times New Roman"/>
        </w:rPr>
        <w:t xml:space="preserve"> </w:t>
      </w:r>
      <w:proofErr w:type="spellStart"/>
      <w:r w:rsidRPr="00064BFE">
        <w:rPr>
          <w:rFonts w:cs="Times New Roman"/>
        </w:rPr>
        <w:t>из</w:t>
      </w:r>
      <w:proofErr w:type="spellEnd"/>
      <w:r w:rsidRPr="00064BFE">
        <w:rPr>
          <w:rFonts w:cs="Times New Roman"/>
        </w:rPr>
        <w:t xml:space="preserve"> </w:t>
      </w:r>
      <w:proofErr w:type="spellStart"/>
      <w:r w:rsidRPr="00064BFE">
        <w:rPr>
          <w:rFonts w:cs="Times New Roman"/>
        </w:rPr>
        <w:t>узлов</w:t>
      </w:r>
      <w:proofErr w:type="spellEnd"/>
      <w:r w:rsidRPr="00064BFE">
        <w:rPr>
          <w:rFonts w:cs="Times New Roman"/>
        </w:rPr>
        <w:t xml:space="preserve">, </w:t>
      </w:r>
      <w:proofErr w:type="spellStart"/>
      <w:r w:rsidRPr="00064BFE">
        <w:rPr>
          <w:rFonts w:cs="Times New Roman"/>
        </w:rPr>
        <w:t>соответствующих</w:t>
      </w:r>
      <w:proofErr w:type="spellEnd"/>
      <w:r w:rsidRPr="00064BFE">
        <w:rPr>
          <w:rFonts w:cs="Times New Roman"/>
        </w:rPr>
        <w:t xml:space="preserve"> </w:t>
      </w:r>
      <w:proofErr w:type="spellStart"/>
      <w:r w:rsidRPr="00064BFE">
        <w:rPr>
          <w:rFonts w:cs="Times New Roman"/>
        </w:rPr>
        <w:t>требованиям</w:t>
      </w:r>
      <w:proofErr w:type="spellEnd"/>
      <w:r w:rsidRPr="00064BFE">
        <w:rPr>
          <w:rFonts w:cs="Times New Roman"/>
        </w:rPr>
        <w:t xml:space="preserve"> </w:t>
      </w:r>
      <w:hyperlink r:id="rId9" w:history="1">
        <w:r w:rsidRPr="00064BFE">
          <w:rPr>
            <w:rStyle w:val="af"/>
            <w:rFonts w:cs="Times New Roman"/>
            <w:color w:val="auto"/>
          </w:rPr>
          <w:t>ГОСТ Р 51191</w:t>
        </w:r>
      </w:hyperlink>
      <w:r w:rsidRPr="00064BFE">
        <w:rPr>
          <w:rFonts w:cs="Times New Roman"/>
        </w:rPr>
        <w:t xml:space="preserve">, с </w:t>
      </w:r>
      <w:proofErr w:type="spellStart"/>
      <w:r w:rsidRPr="00064BFE">
        <w:rPr>
          <w:rFonts w:cs="Times New Roman"/>
        </w:rPr>
        <w:t>учетом</w:t>
      </w:r>
      <w:proofErr w:type="spellEnd"/>
      <w:r w:rsidRPr="00064BFE">
        <w:rPr>
          <w:rFonts w:cs="Times New Roman"/>
        </w:rPr>
        <w:t xml:space="preserve"> </w:t>
      </w:r>
      <w:proofErr w:type="spellStart"/>
      <w:r w:rsidRPr="00064BFE">
        <w:rPr>
          <w:rFonts w:cs="Times New Roman"/>
        </w:rPr>
        <w:t>предельной</w:t>
      </w:r>
      <w:proofErr w:type="spellEnd"/>
      <w:r w:rsidRPr="00064BFE">
        <w:rPr>
          <w:rFonts w:cs="Times New Roman"/>
        </w:rPr>
        <w:t xml:space="preserve"> </w:t>
      </w:r>
      <w:proofErr w:type="spellStart"/>
      <w:r w:rsidRPr="00064BFE">
        <w:rPr>
          <w:rFonts w:cs="Times New Roman"/>
        </w:rPr>
        <w:t>массы</w:t>
      </w:r>
      <w:proofErr w:type="spellEnd"/>
      <w:r w:rsidR="00442ED6" w:rsidRPr="00064BFE">
        <w:rPr>
          <w:rFonts w:cs="Times New Roman"/>
        </w:rPr>
        <w:t xml:space="preserve"> </w:t>
      </w:r>
      <w:proofErr w:type="spellStart"/>
      <w:r w:rsidR="00442ED6" w:rsidRPr="00064BFE">
        <w:rPr>
          <w:rFonts w:cs="Times New Roman"/>
        </w:rPr>
        <w:t>тела</w:t>
      </w:r>
      <w:proofErr w:type="spellEnd"/>
      <w:r w:rsidR="00442ED6" w:rsidRPr="00064BFE">
        <w:rPr>
          <w:rFonts w:cs="Times New Roman"/>
        </w:rPr>
        <w:t xml:space="preserve"> и </w:t>
      </w:r>
      <w:proofErr w:type="spellStart"/>
      <w:r w:rsidR="00442ED6" w:rsidRPr="00064BFE">
        <w:rPr>
          <w:rFonts w:cs="Times New Roman"/>
        </w:rPr>
        <w:t>активности</w:t>
      </w:r>
      <w:proofErr w:type="spellEnd"/>
      <w:r w:rsidR="00442ED6" w:rsidRPr="00064BFE">
        <w:rPr>
          <w:rFonts w:cs="Times New Roman"/>
        </w:rPr>
        <w:t xml:space="preserve"> </w:t>
      </w:r>
      <w:proofErr w:type="spellStart"/>
      <w:r w:rsidR="00442ED6" w:rsidRPr="00064BFE">
        <w:rPr>
          <w:rFonts w:cs="Times New Roman"/>
        </w:rPr>
        <w:t>пользователя</w:t>
      </w:r>
      <w:proofErr w:type="spellEnd"/>
      <w:r w:rsidR="00442ED6" w:rsidRPr="00064BFE">
        <w:rPr>
          <w:rFonts w:cs="Times New Roman"/>
          <w:lang w:val="ru-RU"/>
        </w:rPr>
        <w:t>.</w:t>
      </w:r>
    </w:p>
    <w:p w:rsidR="00BA7F40" w:rsidRPr="00064BFE" w:rsidRDefault="00064BFE" w:rsidP="00851CA6">
      <w:pPr>
        <w:pStyle w:val="Textbody"/>
        <w:ind w:firstLine="709"/>
        <w:jc w:val="both"/>
        <w:rPr>
          <w:lang w:val="ru-RU"/>
        </w:rPr>
      </w:pPr>
      <w:proofErr w:type="spellStart"/>
      <w:r w:rsidRPr="00064BFE">
        <w:t>Назначенный</w:t>
      </w:r>
      <w:proofErr w:type="spellEnd"/>
      <w:r w:rsidRPr="00064BFE">
        <w:t xml:space="preserve"> </w:t>
      </w:r>
      <w:proofErr w:type="spellStart"/>
      <w:r w:rsidRPr="00064BFE">
        <w:t>срок</w:t>
      </w:r>
      <w:proofErr w:type="spellEnd"/>
      <w:r w:rsidRPr="00064BFE">
        <w:t xml:space="preserve"> </w:t>
      </w:r>
      <w:proofErr w:type="spellStart"/>
      <w:r w:rsidRPr="00064BFE">
        <w:t>службы</w:t>
      </w:r>
      <w:proofErr w:type="spellEnd"/>
      <w:r w:rsidRPr="00064BFE">
        <w:t xml:space="preserve"> </w:t>
      </w:r>
      <w:proofErr w:type="spellStart"/>
      <w:r w:rsidRPr="00064BFE">
        <w:t>узлов</w:t>
      </w:r>
      <w:proofErr w:type="spellEnd"/>
      <w:r w:rsidRPr="00064BFE">
        <w:t xml:space="preserve"> (</w:t>
      </w:r>
      <w:proofErr w:type="spellStart"/>
      <w:r w:rsidRPr="00064BFE">
        <w:t>кроме</w:t>
      </w:r>
      <w:proofErr w:type="spellEnd"/>
      <w:r w:rsidRPr="00064BFE">
        <w:t xml:space="preserve"> </w:t>
      </w:r>
      <w:proofErr w:type="spellStart"/>
      <w:r w:rsidRPr="00064BFE">
        <w:t>узла</w:t>
      </w:r>
      <w:proofErr w:type="spellEnd"/>
      <w:r w:rsidRPr="00064BFE">
        <w:t xml:space="preserve"> </w:t>
      </w:r>
      <w:proofErr w:type="spellStart"/>
      <w:r w:rsidRPr="00064BFE">
        <w:t>стопы</w:t>
      </w:r>
      <w:proofErr w:type="spellEnd"/>
      <w:r w:rsidRPr="00064BFE">
        <w:t xml:space="preserve">) </w:t>
      </w:r>
      <w:proofErr w:type="spellStart"/>
      <w:r w:rsidRPr="00064BFE">
        <w:t>должен</w:t>
      </w:r>
      <w:proofErr w:type="spellEnd"/>
      <w:r w:rsidRPr="00064BFE">
        <w:t xml:space="preserve"> </w:t>
      </w:r>
      <w:proofErr w:type="spellStart"/>
      <w:r w:rsidRPr="00064BFE">
        <w:t>быть</w:t>
      </w:r>
      <w:proofErr w:type="spellEnd"/>
      <w:r w:rsidRPr="00064BFE">
        <w:t xml:space="preserve"> </w:t>
      </w:r>
      <w:proofErr w:type="spellStart"/>
      <w:r w:rsidRPr="00064BFE">
        <w:t>не</w:t>
      </w:r>
      <w:proofErr w:type="spellEnd"/>
      <w:r w:rsidRPr="00064BFE">
        <w:t xml:space="preserve"> </w:t>
      </w:r>
      <w:proofErr w:type="spellStart"/>
      <w:r w:rsidRPr="00064BFE">
        <w:t>менее</w:t>
      </w:r>
      <w:proofErr w:type="spellEnd"/>
      <w:r w:rsidRPr="00064BFE">
        <w:t xml:space="preserve"> </w:t>
      </w:r>
      <w:proofErr w:type="spellStart"/>
      <w:r w:rsidRPr="00064BFE">
        <w:t>двух</w:t>
      </w:r>
      <w:proofErr w:type="spellEnd"/>
      <w:r w:rsidRPr="00064BFE">
        <w:t xml:space="preserve"> </w:t>
      </w:r>
      <w:proofErr w:type="spellStart"/>
      <w:r w:rsidRPr="00064BFE">
        <w:t>лет</w:t>
      </w:r>
      <w:proofErr w:type="spellEnd"/>
      <w:r w:rsidRPr="00064BFE">
        <w:t xml:space="preserve">, </w:t>
      </w:r>
      <w:proofErr w:type="spellStart"/>
      <w:r w:rsidRPr="00064BFE">
        <w:t>узла</w:t>
      </w:r>
      <w:proofErr w:type="spellEnd"/>
      <w:r w:rsidRPr="00064BFE">
        <w:t xml:space="preserve"> </w:t>
      </w:r>
      <w:proofErr w:type="spellStart"/>
      <w:r w:rsidRPr="00064BFE">
        <w:t>стопы</w:t>
      </w:r>
      <w:proofErr w:type="spellEnd"/>
      <w:r w:rsidRPr="00064BFE">
        <w:t xml:space="preserve"> - </w:t>
      </w:r>
      <w:proofErr w:type="spellStart"/>
      <w:r w:rsidRPr="00064BFE">
        <w:t>не</w:t>
      </w:r>
      <w:proofErr w:type="spellEnd"/>
      <w:r w:rsidRPr="00064BFE">
        <w:t xml:space="preserve"> </w:t>
      </w:r>
      <w:proofErr w:type="spellStart"/>
      <w:r w:rsidRPr="00064BFE">
        <w:t>менее</w:t>
      </w:r>
      <w:proofErr w:type="spellEnd"/>
      <w:r w:rsidRPr="00064BFE">
        <w:t xml:space="preserve"> </w:t>
      </w:r>
      <w:proofErr w:type="spellStart"/>
      <w:r w:rsidRPr="00064BFE">
        <w:t>года</w:t>
      </w:r>
      <w:proofErr w:type="spellEnd"/>
      <w:r w:rsidRPr="00064BFE">
        <w:t>.</w:t>
      </w:r>
    </w:p>
    <w:p w:rsidR="00064BFE" w:rsidRPr="00064BFE" w:rsidRDefault="00064BFE" w:rsidP="00064BFE">
      <w:pPr>
        <w:pStyle w:val="ConsPlusNormal"/>
        <w:ind w:firstLine="709"/>
        <w:jc w:val="both"/>
        <w:rPr>
          <w:rFonts w:ascii="Times New Roman" w:hAnsi="Times New Roman" w:cs="Times New Roman"/>
          <w:sz w:val="24"/>
          <w:szCs w:val="24"/>
        </w:rPr>
      </w:pPr>
      <w:r w:rsidRPr="00064BFE">
        <w:rPr>
          <w:rFonts w:ascii="Times New Roman" w:hAnsi="Times New Roman" w:cs="Times New Roman"/>
          <w:sz w:val="24"/>
          <w:szCs w:val="24"/>
        </w:rPr>
        <w:t>Узлы должны быть устойчивыми к воздействию агрессивных биологических жидкостей (пота, мочи).</w:t>
      </w:r>
    </w:p>
    <w:p w:rsidR="00307133" w:rsidRPr="00064BFE" w:rsidRDefault="00930DAE" w:rsidP="00851CA6">
      <w:pPr>
        <w:pStyle w:val="Textbody"/>
        <w:ind w:firstLine="709"/>
        <w:jc w:val="both"/>
        <w:rPr>
          <w:rFonts w:cs="Times New Roman"/>
        </w:rPr>
      </w:pPr>
      <w:proofErr w:type="spellStart"/>
      <w:r w:rsidRPr="00064BFE">
        <w:rPr>
          <w:rFonts w:cs="Times New Roman"/>
        </w:rPr>
        <w:t>Приемные</w:t>
      </w:r>
      <w:proofErr w:type="spellEnd"/>
      <w:r w:rsidRPr="00064BFE">
        <w:rPr>
          <w:rFonts w:cs="Times New Roman"/>
        </w:rPr>
        <w:t xml:space="preserve"> </w:t>
      </w:r>
      <w:proofErr w:type="spellStart"/>
      <w:r w:rsidRPr="00064BFE">
        <w:rPr>
          <w:rFonts w:cs="Times New Roman"/>
        </w:rPr>
        <w:t>гильзы</w:t>
      </w:r>
      <w:proofErr w:type="spellEnd"/>
      <w:r w:rsidRPr="00064BFE">
        <w:rPr>
          <w:rFonts w:cs="Times New Roman"/>
        </w:rPr>
        <w:t xml:space="preserve"> и </w:t>
      </w:r>
      <w:proofErr w:type="spellStart"/>
      <w:r w:rsidRPr="00064BFE">
        <w:rPr>
          <w:rFonts w:cs="Times New Roman"/>
        </w:rPr>
        <w:t>крепления</w:t>
      </w:r>
      <w:proofErr w:type="spellEnd"/>
      <w:r w:rsidRPr="00064BFE">
        <w:rPr>
          <w:rFonts w:cs="Times New Roman"/>
        </w:rPr>
        <w:t xml:space="preserve"> </w:t>
      </w:r>
      <w:proofErr w:type="spellStart"/>
      <w:r w:rsidRPr="00064BFE">
        <w:rPr>
          <w:rFonts w:cs="Times New Roman"/>
        </w:rPr>
        <w:t>протезов</w:t>
      </w:r>
      <w:proofErr w:type="spellEnd"/>
      <w:r w:rsidRPr="00064BFE">
        <w:rPr>
          <w:rFonts w:cs="Times New Roman"/>
        </w:rPr>
        <w:t xml:space="preserve"> </w:t>
      </w:r>
      <w:proofErr w:type="spellStart"/>
      <w:r w:rsidRPr="00064BFE">
        <w:rPr>
          <w:rFonts w:cs="Times New Roman"/>
        </w:rPr>
        <w:t>не</w:t>
      </w:r>
      <w:proofErr w:type="spellEnd"/>
      <w:r w:rsidRPr="00064BFE">
        <w:rPr>
          <w:rFonts w:cs="Times New Roman"/>
        </w:rPr>
        <w:t xml:space="preserve"> </w:t>
      </w:r>
      <w:r w:rsidRPr="00064BFE">
        <w:rPr>
          <w:rFonts w:cs="Times New Roman"/>
          <w:lang w:val="ru-RU"/>
        </w:rPr>
        <w:t xml:space="preserve">должны </w:t>
      </w:r>
      <w:proofErr w:type="spellStart"/>
      <w:r w:rsidRPr="00064BFE">
        <w:rPr>
          <w:rFonts w:cs="Times New Roman"/>
        </w:rPr>
        <w:t>вызыва</w:t>
      </w:r>
      <w:r w:rsidRPr="00064BFE">
        <w:rPr>
          <w:rFonts w:cs="Times New Roman"/>
          <w:lang w:val="ru-RU"/>
        </w:rPr>
        <w:t>ть</w:t>
      </w:r>
      <w:proofErr w:type="spellEnd"/>
      <w:r w:rsidRPr="00064BFE">
        <w:rPr>
          <w:rFonts w:cs="Times New Roman"/>
        </w:rPr>
        <w:t xml:space="preserve"> </w:t>
      </w:r>
      <w:proofErr w:type="spellStart"/>
      <w:r w:rsidRPr="00064BFE">
        <w:rPr>
          <w:rFonts w:cs="Times New Roman"/>
        </w:rPr>
        <w:t>потертостей</w:t>
      </w:r>
      <w:proofErr w:type="spellEnd"/>
      <w:r w:rsidRPr="00064BFE">
        <w:rPr>
          <w:rFonts w:cs="Times New Roman"/>
        </w:rPr>
        <w:t xml:space="preserve">, </w:t>
      </w:r>
      <w:proofErr w:type="spellStart"/>
      <w:r w:rsidRPr="00064BFE">
        <w:rPr>
          <w:rFonts w:cs="Times New Roman"/>
        </w:rPr>
        <w:t>сдавливания</w:t>
      </w:r>
      <w:proofErr w:type="spellEnd"/>
      <w:r w:rsidRPr="00064BFE">
        <w:rPr>
          <w:rFonts w:cs="Times New Roman"/>
        </w:rPr>
        <w:t xml:space="preserve">, </w:t>
      </w:r>
      <w:proofErr w:type="spellStart"/>
      <w:r w:rsidRPr="00064BFE">
        <w:rPr>
          <w:rFonts w:cs="Times New Roman"/>
        </w:rPr>
        <w:t>ущемления</w:t>
      </w:r>
      <w:proofErr w:type="spellEnd"/>
      <w:r w:rsidRPr="00064BFE">
        <w:rPr>
          <w:rFonts w:cs="Times New Roman"/>
        </w:rPr>
        <w:t xml:space="preserve"> и </w:t>
      </w:r>
      <w:proofErr w:type="spellStart"/>
      <w:r w:rsidRPr="00064BFE">
        <w:rPr>
          <w:rFonts w:cs="Times New Roman"/>
        </w:rPr>
        <w:t>наплывов</w:t>
      </w:r>
      <w:proofErr w:type="spellEnd"/>
      <w:r w:rsidRPr="00064BFE">
        <w:rPr>
          <w:rFonts w:cs="Times New Roman"/>
        </w:rPr>
        <w:t xml:space="preserve"> </w:t>
      </w:r>
      <w:proofErr w:type="spellStart"/>
      <w:r w:rsidRPr="00064BFE">
        <w:rPr>
          <w:rFonts w:cs="Times New Roman"/>
        </w:rPr>
        <w:t>мягких</w:t>
      </w:r>
      <w:proofErr w:type="spellEnd"/>
      <w:r w:rsidRPr="00064BFE">
        <w:rPr>
          <w:rFonts w:cs="Times New Roman"/>
        </w:rPr>
        <w:t xml:space="preserve"> </w:t>
      </w:r>
      <w:proofErr w:type="spellStart"/>
      <w:r w:rsidRPr="00064BFE">
        <w:rPr>
          <w:rFonts w:cs="Times New Roman"/>
        </w:rPr>
        <w:t>тканей</w:t>
      </w:r>
      <w:proofErr w:type="spellEnd"/>
      <w:r w:rsidRPr="00064BFE">
        <w:rPr>
          <w:rFonts w:cs="Times New Roman"/>
        </w:rPr>
        <w:t xml:space="preserve">, </w:t>
      </w:r>
      <w:proofErr w:type="spellStart"/>
      <w:r w:rsidRPr="00064BFE">
        <w:rPr>
          <w:rFonts w:cs="Times New Roman"/>
        </w:rPr>
        <w:t>нарушений</w:t>
      </w:r>
      <w:proofErr w:type="spellEnd"/>
      <w:r w:rsidRPr="00064BFE">
        <w:rPr>
          <w:rFonts w:cs="Times New Roman"/>
        </w:rPr>
        <w:t xml:space="preserve"> </w:t>
      </w:r>
      <w:proofErr w:type="spellStart"/>
      <w:r w:rsidRPr="00064BFE">
        <w:rPr>
          <w:rFonts w:cs="Times New Roman"/>
        </w:rPr>
        <w:t>кровообращения</w:t>
      </w:r>
      <w:proofErr w:type="spellEnd"/>
      <w:r w:rsidRPr="00064BFE">
        <w:rPr>
          <w:rFonts w:cs="Times New Roman"/>
        </w:rPr>
        <w:t xml:space="preserve"> и </w:t>
      </w:r>
      <w:proofErr w:type="spellStart"/>
      <w:r w:rsidRPr="00064BFE">
        <w:rPr>
          <w:rFonts w:cs="Times New Roman"/>
        </w:rPr>
        <w:t>болевых</w:t>
      </w:r>
      <w:proofErr w:type="spellEnd"/>
      <w:r w:rsidRPr="00064BFE">
        <w:rPr>
          <w:rFonts w:cs="Times New Roman"/>
        </w:rPr>
        <w:t xml:space="preserve"> </w:t>
      </w:r>
      <w:proofErr w:type="spellStart"/>
      <w:r w:rsidRPr="00064BFE">
        <w:rPr>
          <w:rFonts w:cs="Times New Roman"/>
        </w:rPr>
        <w:t>ощущений</w:t>
      </w:r>
      <w:proofErr w:type="spellEnd"/>
      <w:r w:rsidRPr="00064BFE">
        <w:rPr>
          <w:rFonts w:cs="Times New Roman"/>
        </w:rPr>
        <w:t xml:space="preserve"> </w:t>
      </w:r>
      <w:proofErr w:type="spellStart"/>
      <w:r w:rsidRPr="00064BFE">
        <w:rPr>
          <w:rFonts w:cs="Times New Roman"/>
        </w:rPr>
        <w:t>при</w:t>
      </w:r>
      <w:proofErr w:type="spellEnd"/>
      <w:r w:rsidRPr="00064BFE">
        <w:rPr>
          <w:rFonts w:cs="Times New Roman"/>
        </w:rPr>
        <w:t xml:space="preserve"> </w:t>
      </w:r>
      <w:proofErr w:type="spellStart"/>
      <w:r w:rsidRPr="00064BFE">
        <w:rPr>
          <w:rFonts w:cs="Times New Roman"/>
        </w:rPr>
        <w:t>пользовании</w:t>
      </w:r>
      <w:proofErr w:type="spellEnd"/>
      <w:r w:rsidRPr="00064BFE">
        <w:rPr>
          <w:rFonts w:cs="Times New Roman"/>
        </w:rPr>
        <w:t xml:space="preserve"> </w:t>
      </w:r>
      <w:proofErr w:type="spellStart"/>
      <w:r w:rsidRPr="00064BFE">
        <w:rPr>
          <w:rFonts w:cs="Times New Roman"/>
        </w:rPr>
        <w:t>изделиями</w:t>
      </w:r>
      <w:proofErr w:type="spellEnd"/>
      <w:r w:rsidRPr="00064BFE">
        <w:rPr>
          <w:rFonts w:cs="Times New Roman"/>
        </w:rPr>
        <w:t>.</w:t>
      </w:r>
    </w:p>
    <w:p w:rsidR="002B1B8B" w:rsidRPr="00AC5159" w:rsidRDefault="002B1B8B" w:rsidP="00851CA6">
      <w:pPr>
        <w:pStyle w:val="Textbody"/>
        <w:ind w:firstLine="709"/>
        <w:jc w:val="both"/>
        <w:rPr>
          <w:rFonts w:cs="Times New Roman"/>
          <w:lang w:val="ru-RU"/>
        </w:rPr>
      </w:pPr>
      <w:proofErr w:type="spellStart"/>
      <w:r w:rsidRPr="00064BFE">
        <w:rPr>
          <w:rFonts w:eastAsia="Times New Roman" w:cs="Times New Roman"/>
          <w:lang w:eastAsia="ru-RU"/>
        </w:rPr>
        <w:t>Материалы</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приемных</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гильз</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протеза</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контактирующие</w:t>
      </w:r>
      <w:proofErr w:type="spellEnd"/>
      <w:r w:rsidRPr="00064BFE">
        <w:rPr>
          <w:rFonts w:eastAsia="Times New Roman" w:cs="Times New Roman"/>
          <w:lang w:eastAsia="ru-RU"/>
        </w:rPr>
        <w:t xml:space="preserve"> с </w:t>
      </w:r>
      <w:proofErr w:type="spellStart"/>
      <w:r w:rsidRPr="00064BFE">
        <w:rPr>
          <w:rFonts w:eastAsia="Times New Roman" w:cs="Times New Roman"/>
          <w:lang w:eastAsia="ru-RU"/>
        </w:rPr>
        <w:t>телом</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пользователя</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должны</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соответствовать</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требованиям</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биологической</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безопасности</w:t>
      </w:r>
      <w:proofErr w:type="spellEnd"/>
      <w:r w:rsidRPr="00064BFE">
        <w:rPr>
          <w:rFonts w:eastAsia="Times New Roman" w:cs="Times New Roman"/>
          <w:lang w:eastAsia="ru-RU"/>
        </w:rPr>
        <w:t xml:space="preserve"> </w:t>
      </w:r>
      <w:proofErr w:type="spellStart"/>
      <w:r w:rsidRPr="00064BFE">
        <w:rPr>
          <w:rFonts w:eastAsia="Times New Roman" w:cs="Times New Roman"/>
          <w:lang w:eastAsia="ru-RU"/>
        </w:rPr>
        <w:t>по</w:t>
      </w:r>
      <w:proofErr w:type="spellEnd"/>
      <w:r w:rsidRPr="00064BFE">
        <w:rPr>
          <w:rFonts w:eastAsia="Times New Roman" w:cs="Times New Roman"/>
          <w:lang w:eastAsia="ru-RU"/>
        </w:rPr>
        <w:t xml:space="preserve"> </w:t>
      </w:r>
      <w:hyperlink r:id="rId10" w:history="1">
        <w:r w:rsidRPr="00064BFE">
          <w:rPr>
            <w:rFonts w:eastAsia="Times New Roman" w:cs="Times New Roman"/>
            <w:u w:val="single"/>
            <w:lang w:eastAsia="ru-RU"/>
          </w:rPr>
          <w:t>ГОСТ Р ИСО 10993-1</w:t>
        </w:r>
      </w:hyperlink>
      <w:r w:rsidRPr="00064BFE">
        <w:rPr>
          <w:rFonts w:eastAsia="Times New Roman" w:cs="Times New Roman"/>
          <w:lang w:eastAsia="ru-RU"/>
        </w:rPr>
        <w:t xml:space="preserve">, </w:t>
      </w:r>
      <w:hyperlink r:id="rId11" w:history="1">
        <w:r w:rsidRPr="00064BFE">
          <w:rPr>
            <w:rFonts w:eastAsia="Times New Roman" w:cs="Times New Roman"/>
            <w:u w:val="single"/>
            <w:lang w:eastAsia="ru-RU"/>
          </w:rPr>
          <w:t>ГОСТ Р ИСО 10993-5</w:t>
        </w:r>
      </w:hyperlink>
      <w:r w:rsidRPr="00064BFE">
        <w:rPr>
          <w:rFonts w:eastAsia="Times New Roman" w:cs="Times New Roman"/>
          <w:lang w:eastAsia="ru-RU"/>
        </w:rPr>
        <w:t xml:space="preserve"> и </w:t>
      </w:r>
      <w:hyperlink r:id="rId12" w:history="1">
        <w:r w:rsidRPr="00064BFE">
          <w:rPr>
            <w:rFonts w:eastAsia="Times New Roman" w:cs="Times New Roman"/>
            <w:u w:val="single"/>
            <w:lang w:eastAsia="ru-RU"/>
          </w:rPr>
          <w:t>ГОСТ Р ИСО 10993-10</w:t>
        </w:r>
      </w:hyperlink>
      <w:r w:rsidR="00AC5159">
        <w:rPr>
          <w:rFonts w:eastAsia="Times New Roman" w:cs="Times New Roman"/>
          <w:u w:val="single"/>
          <w:lang w:val="ru-RU" w:eastAsia="ru-RU"/>
        </w:rPr>
        <w:t>.</w:t>
      </w:r>
    </w:p>
    <w:p w:rsidR="00871B1A" w:rsidRPr="00064BFE" w:rsidRDefault="00871B1A" w:rsidP="00064BFE">
      <w:pPr>
        <w:pStyle w:val="ConsPlusNormal"/>
        <w:ind w:firstLine="709"/>
        <w:jc w:val="both"/>
        <w:rPr>
          <w:rFonts w:ascii="Times New Roman" w:hAnsi="Times New Roman" w:cs="Times New Roman"/>
          <w:sz w:val="24"/>
          <w:szCs w:val="24"/>
        </w:rPr>
      </w:pPr>
      <w:r w:rsidRPr="00064BFE">
        <w:rPr>
          <w:rFonts w:ascii="Times New Roman" w:hAnsi="Times New Roman" w:cs="Times New Roman"/>
          <w:sz w:val="24"/>
          <w:szCs w:val="24"/>
        </w:rPr>
        <w:t>Приемные гильзы должны быть устойчивыми к дезинфекции и санитарно-гигиенической обработке средствами, указанными в ТУ на ПНК.</w:t>
      </w:r>
    </w:p>
    <w:p w:rsidR="00851CA6" w:rsidRPr="00064BFE" w:rsidRDefault="00851CA6" w:rsidP="00064BFE">
      <w:pPr>
        <w:pStyle w:val="ConsPlusNormal"/>
        <w:ind w:firstLine="709"/>
        <w:jc w:val="both"/>
        <w:rPr>
          <w:rFonts w:ascii="Times New Roman" w:hAnsi="Times New Roman" w:cs="Times New Roman"/>
          <w:sz w:val="24"/>
          <w:szCs w:val="24"/>
        </w:rPr>
      </w:pPr>
      <w:r w:rsidRPr="00064BFE">
        <w:rPr>
          <w:rFonts w:ascii="Times New Roman" w:hAnsi="Times New Roman" w:cs="Times New Roman"/>
          <w:sz w:val="24"/>
          <w:szCs w:val="24"/>
        </w:rPr>
        <w:t>Материалы приемных гильз не должны деформироваться в процессе эксплуатации протеза.</w:t>
      </w:r>
    </w:p>
    <w:p w:rsidR="00851CA6" w:rsidRDefault="00851CA6" w:rsidP="00851CA6">
      <w:pPr>
        <w:pStyle w:val="Textbody"/>
        <w:ind w:firstLine="709"/>
        <w:jc w:val="both"/>
        <w:rPr>
          <w:rFonts w:cs="Times New Roman"/>
          <w:lang w:val="ru-RU"/>
        </w:rPr>
      </w:pPr>
      <w:r w:rsidRPr="00851CA6">
        <w:rPr>
          <w:rFonts w:cs="Times New Roman"/>
        </w:rPr>
        <w:t xml:space="preserve">В </w:t>
      </w:r>
      <w:proofErr w:type="spellStart"/>
      <w:r w:rsidRPr="00851CA6">
        <w:rPr>
          <w:rFonts w:cs="Times New Roman"/>
        </w:rPr>
        <w:t>комплект</w:t>
      </w:r>
      <w:proofErr w:type="spellEnd"/>
      <w:r w:rsidRPr="00851CA6">
        <w:rPr>
          <w:rFonts w:cs="Times New Roman"/>
        </w:rPr>
        <w:t xml:space="preserve"> </w:t>
      </w:r>
      <w:proofErr w:type="spellStart"/>
      <w:r w:rsidRPr="00851CA6">
        <w:rPr>
          <w:rFonts w:cs="Times New Roman"/>
        </w:rPr>
        <w:t>поставки</w:t>
      </w:r>
      <w:proofErr w:type="spellEnd"/>
      <w:r w:rsidRPr="00851CA6">
        <w:rPr>
          <w:rFonts w:cs="Times New Roman"/>
        </w:rPr>
        <w:t xml:space="preserve"> </w:t>
      </w:r>
      <w:proofErr w:type="spellStart"/>
      <w:r w:rsidRPr="00851CA6">
        <w:rPr>
          <w:rFonts w:cs="Times New Roman"/>
        </w:rPr>
        <w:t>протеза</w:t>
      </w:r>
      <w:proofErr w:type="spellEnd"/>
      <w:r w:rsidRPr="00851CA6">
        <w:rPr>
          <w:rFonts w:cs="Times New Roman"/>
        </w:rPr>
        <w:t xml:space="preserve"> </w:t>
      </w:r>
      <w:proofErr w:type="spellStart"/>
      <w:r w:rsidRPr="00851CA6">
        <w:rPr>
          <w:rFonts w:cs="Times New Roman"/>
        </w:rPr>
        <w:t>должны</w:t>
      </w:r>
      <w:proofErr w:type="spellEnd"/>
      <w:r w:rsidRPr="00851CA6">
        <w:rPr>
          <w:rFonts w:cs="Times New Roman"/>
        </w:rPr>
        <w:t xml:space="preserve"> </w:t>
      </w:r>
      <w:proofErr w:type="spellStart"/>
      <w:r w:rsidRPr="00851CA6">
        <w:rPr>
          <w:rFonts w:cs="Times New Roman"/>
        </w:rPr>
        <w:t>входить</w:t>
      </w:r>
      <w:proofErr w:type="spellEnd"/>
      <w:r w:rsidRPr="00851CA6">
        <w:rPr>
          <w:rFonts w:cs="Times New Roman"/>
        </w:rPr>
        <w:t>:</w:t>
      </w:r>
    </w:p>
    <w:p w:rsidR="00064BFE" w:rsidRDefault="00851CA6" w:rsidP="00851CA6">
      <w:pPr>
        <w:pStyle w:val="Textbody"/>
        <w:jc w:val="both"/>
        <w:rPr>
          <w:rFonts w:cs="Times New Roman"/>
          <w:lang w:val="ru-RU"/>
        </w:rPr>
      </w:pPr>
      <w:r w:rsidRPr="00851CA6">
        <w:rPr>
          <w:rFonts w:cs="Times New Roman"/>
        </w:rPr>
        <w:t>-</w:t>
      </w:r>
      <w:proofErr w:type="spellStart"/>
      <w:r w:rsidRPr="00851CA6">
        <w:rPr>
          <w:rFonts w:cs="Times New Roman"/>
        </w:rPr>
        <w:t>протез</w:t>
      </w:r>
      <w:proofErr w:type="spellEnd"/>
      <w:r w:rsidRPr="00851CA6">
        <w:rPr>
          <w:rFonts w:cs="Times New Roman"/>
        </w:rPr>
        <w:t>;</w:t>
      </w:r>
    </w:p>
    <w:p w:rsidR="00851CA6" w:rsidRDefault="00851CA6" w:rsidP="00851CA6">
      <w:pPr>
        <w:pStyle w:val="Textbody"/>
        <w:jc w:val="both"/>
        <w:rPr>
          <w:rFonts w:cs="Times New Roman"/>
          <w:lang w:val="ru-RU"/>
        </w:rPr>
      </w:pPr>
      <w:r w:rsidRPr="00851CA6">
        <w:rPr>
          <w:rFonts w:cs="Times New Roman"/>
        </w:rPr>
        <w:t xml:space="preserve">- </w:t>
      </w:r>
      <w:proofErr w:type="spellStart"/>
      <w:r w:rsidRPr="00851CA6">
        <w:rPr>
          <w:rFonts w:cs="Times New Roman"/>
        </w:rPr>
        <w:t>запасные</w:t>
      </w:r>
      <w:proofErr w:type="spellEnd"/>
      <w:r w:rsidRPr="00851CA6">
        <w:rPr>
          <w:rFonts w:cs="Times New Roman"/>
        </w:rPr>
        <w:t xml:space="preserve"> </w:t>
      </w:r>
      <w:proofErr w:type="spellStart"/>
      <w:r w:rsidRPr="00851CA6">
        <w:rPr>
          <w:rFonts w:cs="Times New Roman"/>
        </w:rPr>
        <w:t>детали</w:t>
      </w:r>
      <w:proofErr w:type="spellEnd"/>
      <w:r w:rsidRPr="00851CA6">
        <w:rPr>
          <w:rFonts w:cs="Times New Roman"/>
        </w:rPr>
        <w:t xml:space="preserve"> и </w:t>
      </w:r>
      <w:proofErr w:type="spellStart"/>
      <w:r w:rsidRPr="00851CA6">
        <w:rPr>
          <w:rFonts w:cs="Times New Roman"/>
        </w:rPr>
        <w:t>комплектующие</w:t>
      </w:r>
      <w:proofErr w:type="spellEnd"/>
      <w:r w:rsidRPr="00851CA6">
        <w:rPr>
          <w:rFonts w:cs="Times New Roman"/>
        </w:rPr>
        <w:t xml:space="preserve"> </w:t>
      </w:r>
      <w:proofErr w:type="spellStart"/>
      <w:r w:rsidRPr="00851CA6">
        <w:rPr>
          <w:rFonts w:cs="Times New Roman"/>
        </w:rPr>
        <w:t>узлы</w:t>
      </w:r>
      <w:proofErr w:type="spellEnd"/>
      <w:r w:rsidRPr="00851CA6">
        <w:rPr>
          <w:rFonts w:cs="Times New Roman"/>
        </w:rPr>
        <w:t xml:space="preserve">, </w:t>
      </w:r>
      <w:proofErr w:type="spellStart"/>
      <w:r w:rsidRPr="00851CA6">
        <w:rPr>
          <w:rFonts w:cs="Times New Roman"/>
        </w:rPr>
        <w:t>имеющие</w:t>
      </w:r>
      <w:proofErr w:type="spellEnd"/>
      <w:r w:rsidRPr="00851CA6">
        <w:rPr>
          <w:rFonts w:cs="Times New Roman"/>
        </w:rPr>
        <w:t xml:space="preserve"> </w:t>
      </w:r>
      <w:proofErr w:type="spellStart"/>
      <w:r w:rsidRPr="00851CA6">
        <w:rPr>
          <w:rFonts w:cs="Times New Roman"/>
        </w:rPr>
        <w:t>срок</w:t>
      </w:r>
      <w:proofErr w:type="spellEnd"/>
      <w:r w:rsidRPr="00851CA6">
        <w:rPr>
          <w:rFonts w:cs="Times New Roman"/>
        </w:rPr>
        <w:t xml:space="preserve"> </w:t>
      </w:r>
      <w:proofErr w:type="spellStart"/>
      <w:r w:rsidRPr="00851CA6">
        <w:rPr>
          <w:rFonts w:cs="Times New Roman"/>
        </w:rPr>
        <w:t>службы</w:t>
      </w:r>
      <w:proofErr w:type="spellEnd"/>
      <w:r w:rsidRPr="00851CA6">
        <w:rPr>
          <w:rFonts w:cs="Times New Roman"/>
        </w:rPr>
        <w:t xml:space="preserve">, </w:t>
      </w:r>
      <w:proofErr w:type="spellStart"/>
      <w:r w:rsidRPr="00851CA6">
        <w:rPr>
          <w:rFonts w:cs="Times New Roman"/>
        </w:rPr>
        <w:t>меньший</w:t>
      </w:r>
      <w:proofErr w:type="spellEnd"/>
      <w:r w:rsidRPr="00851CA6">
        <w:rPr>
          <w:rFonts w:cs="Times New Roman"/>
        </w:rPr>
        <w:t xml:space="preserve">, </w:t>
      </w:r>
      <w:proofErr w:type="spellStart"/>
      <w:r w:rsidRPr="00851CA6">
        <w:rPr>
          <w:rFonts w:cs="Times New Roman"/>
        </w:rPr>
        <w:t>чем</w:t>
      </w:r>
      <w:proofErr w:type="spellEnd"/>
      <w:r w:rsidRPr="00851CA6">
        <w:rPr>
          <w:rFonts w:cs="Times New Roman"/>
        </w:rPr>
        <w:t xml:space="preserve"> </w:t>
      </w:r>
      <w:proofErr w:type="spellStart"/>
      <w:r w:rsidRPr="00851CA6">
        <w:rPr>
          <w:rFonts w:cs="Times New Roman"/>
        </w:rPr>
        <w:t>установленный</w:t>
      </w:r>
      <w:proofErr w:type="spellEnd"/>
      <w:r w:rsidRPr="00851CA6">
        <w:rPr>
          <w:rFonts w:cs="Times New Roman"/>
        </w:rPr>
        <w:t xml:space="preserve"> </w:t>
      </w:r>
      <w:proofErr w:type="spellStart"/>
      <w:r w:rsidRPr="00851CA6">
        <w:rPr>
          <w:rFonts w:cs="Times New Roman"/>
        </w:rPr>
        <w:t>срок</w:t>
      </w:r>
      <w:proofErr w:type="spellEnd"/>
      <w:r w:rsidRPr="00851CA6">
        <w:rPr>
          <w:rFonts w:cs="Times New Roman"/>
        </w:rPr>
        <w:t xml:space="preserve"> </w:t>
      </w:r>
      <w:proofErr w:type="spellStart"/>
      <w:r w:rsidRPr="00851CA6">
        <w:rPr>
          <w:rFonts w:cs="Times New Roman"/>
        </w:rPr>
        <w:t>службы</w:t>
      </w:r>
      <w:proofErr w:type="spellEnd"/>
      <w:r w:rsidRPr="00851CA6">
        <w:rPr>
          <w:rFonts w:cs="Times New Roman"/>
        </w:rPr>
        <w:t xml:space="preserve"> </w:t>
      </w:r>
      <w:proofErr w:type="spellStart"/>
      <w:r w:rsidRPr="00851CA6">
        <w:rPr>
          <w:rFonts w:cs="Times New Roman"/>
        </w:rPr>
        <w:t>протеза</w:t>
      </w:r>
      <w:proofErr w:type="spellEnd"/>
      <w:r w:rsidRPr="00851CA6">
        <w:rPr>
          <w:rFonts w:cs="Times New Roman"/>
        </w:rPr>
        <w:t>;</w:t>
      </w:r>
    </w:p>
    <w:p w:rsidR="00307133" w:rsidRPr="00851CA6" w:rsidRDefault="00851CA6" w:rsidP="00851CA6">
      <w:pPr>
        <w:pStyle w:val="Textbody"/>
        <w:jc w:val="both"/>
        <w:rPr>
          <w:rFonts w:cs="Times New Roman"/>
        </w:rPr>
      </w:pPr>
      <w:r w:rsidRPr="00851CA6">
        <w:rPr>
          <w:rFonts w:cs="Times New Roman"/>
        </w:rPr>
        <w:t xml:space="preserve">- </w:t>
      </w:r>
      <w:proofErr w:type="spellStart"/>
      <w:r w:rsidRPr="00851CA6">
        <w:rPr>
          <w:rFonts w:cs="Times New Roman"/>
        </w:rPr>
        <w:t>специальные</w:t>
      </w:r>
      <w:proofErr w:type="spellEnd"/>
      <w:r w:rsidRPr="00851CA6">
        <w:rPr>
          <w:rFonts w:cs="Times New Roman"/>
        </w:rPr>
        <w:t xml:space="preserve"> </w:t>
      </w:r>
      <w:proofErr w:type="spellStart"/>
      <w:r w:rsidRPr="00851CA6">
        <w:rPr>
          <w:rFonts w:cs="Times New Roman"/>
        </w:rPr>
        <w:t>инструменты</w:t>
      </w:r>
      <w:proofErr w:type="spellEnd"/>
      <w:r w:rsidRPr="00851CA6">
        <w:rPr>
          <w:rFonts w:cs="Times New Roman"/>
        </w:rPr>
        <w:t xml:space="preserve"> </w:t>
      </w:r>
      <w:proofErr w:type="spellStart"/>
      <w:r w:rsidRPr="00851CA6">
        <w:rPr>
          <w:rFonts w:cs="Times New Roman"/>
        </w:rPr>
        <w:t>для</w:t>
      </w:r>
      <w:proofErr w:type="spellEnd"/>
      <w:r w:rsidRPr="00851CA6">
        <w:rPr>
          <w:rFonts w:cs="Times New Roman"/>
        </w:rPr>
        <w:t xml:space="preserve"> </w:t>
      </w:r>
      <w:proofErr w:type="spellStart"/>
      <w:r w:rsidRPr="00851CA6">
        <w:rPr>
          <w:rFonts w:cs="Times New Roman"/>
        </w:rPr>
        <w:t>сборки</w:t>
      </w:r>
      <w:proofErr w:type="spellEnd"/>
      <w:r w:rsidRPr="00851CA6">
        <w:rPr>
          <w:rFonts w:cs="Times New Roman"/>
        </w:rPr>
        <w:t xml:space="preserve"> </w:t>
      </w:r>
      <w:proofErr w:type="spellStart"/>
      <w:r w:rsidRPr="00851CA6">
        <w:rPr>
          <w:rFonts w:cs="Times New Roman"/>
        </w:rPr>
        <w:t>протеза</w:t>
      </w:r>
      <w:proofErr w:type="spellEnd"/>
      <w:r w:rsidRPr="00851CA6">
        <w:rPr>
          <w:rFonts w:cs="Times New Roman"/>
        </w:rPr>
        <w:t xml:space="preserve"> (</w:t>
      </w:r>
      <w:proofErr w:type="spellStart"/>
      <w:r w:rsidRPr="00851CA6">
        <w:rPr>
          <w:rFonts w:cs="Times New Roman"/>
        </w:rPr>
        <w:t>допускается</w:t>
      </w:r>
      <w:proofErr w:type="spellEnd"/>
      <w:r w:rsidRPr="00851CA6">
        <w:rPr>
          <w:rFonts w:cs="Times New Roman"/>
        </w:rPr>
        <w:t xml:space="preserve"> </w:t>
      </w:r>
      <w:proofErr w:type="spellStart"/>
      <w:r w:rsidRPr="00851CA6">
        <w:rPr>
          <w:rFonts w:cs="Times New Roman"/>
        </w:rPr>
        <w:t>комплектовать</w:t>
      </w:r>
      <w:proofErr w:type="spellEnd"/>
      <w:r w:rsidRPr="00851CA6">
        <w:rPr>
          <w:rFonts w:cs="Times New Roman"/>
        </w:rPr>
        <w:t xml:space="preserve"> </w:t>
      </w:r>
      <w:proofErr w:type="spellStart"/>
      <w:r w:rsidRPr="00851CA6">
        <w:rPr>
          <w:rFonts w:cs="Times New Roman"/>
        </w:rPr>
        <w:t>по</w:t>
      </w:r>
      <w:proofErr w:type="spellEnd"/>
      <w:r w:rsidRPr="00851CA6">
        <w:rPr>
          <w:rFonts w:cs="Times New Roman"/>
        </w:rPr>
        <w:t xml:space="preserve"> </w:t>
      </w:r>
      <w:proofErr w:type="spellStart"/>
      <w:r w:rsidRPr="00851CA6">
        <w:rPr>
          <w:rFonts w:cs="Times New Roman"/>
        </w:rPr>
        <w:t>договору</w:t>
      </w:r>
      <w:proofErr w:type="spellEnd"/>
      <w:r w:rsidRPr="00851CA6">
        <w:rPr>
          <w:rFonts w:cs="Times New Roman"/>
        </w:rPr>
        <w:t xml:space="preserve"> с </w:t>
      </w:r>
      <w:proofErr w:type="spellStart"/>
      <w:r w:rsidRPr="00851CA6">
        <w:rPr>
          <w:rFonts w:cs="Times New Roman"/>
        </w:rPr>
        <w:t>пользователем</w:t>
      </w:r>
      <w:proofErr w:type="spellEnd"/>
      <w:r w:rsidRPr="00851CA6">
        <w:rPr>
          <w:rFonts w:cs="Times New Roman"/>
        </w:rPr>
        <w:t xml:space="preserve"> </w:t>
      </w:r>
      <w:proofErr w:type="spellStart"/>
      <w:r w:rsidRPr="00851CA6">
        <w:rPr>
          <w:rFonts w:cs="Times New Roman"/>
        </w:rPr>
        <w:t>протеза</w:t>
      </w:r>
      <w:proofErr w:type="spellEnd"/>
      <w:r w:rsidRPr="00851CA6">
        <w:rPr>
          <w:rFonts w:cs="Times New Roman"/>
        </w:rPr>
        <w:t>).</w:t>
      </w:r>
    </w:p>
    <w:p w:rsidR="00D425BD" w:rsidRDefault="00930DAE" w:rsidP="00D425BD">
      <w:pPr>
        <w:widowControl/>
        <w:suppressAutoHyphens w:val="0"/>
        <w:autoSpaceDE w:val="0"/>
        <w:autoSpaceDN w:val="0"/>
        <w:adjustRightInd w:val="0"/>
        <w:ind w:firstLine="706"/>
        <w:jc w:val="both"/>
        <w:textAlignment w:val="auto"/>
        <w:rPr>
          <w:rFonts w:eastAsia="SimSun" w:cs="Times New Roman"/>
          <w:lang w:val="ru-RU" w:eastAsia="zh-CN" w:bidi="ar-SA"/>
        </w:rPr>
      </w:pPr>
      <w:proofErr w:type="spellStart"/>
      <w:r w:rsidRPr="00851CA6">
        <w:rPr>
          <w:rFonts w:cs="Times New Roman"/>
        </w:rPr>
        <w:lastRenderedPageBreak/>
        <w:t>Протезы</w:t>
      </w:r>
      <w:proofErr w:type="spellEnd"/>
      <w:r w:rsidRPr="00851CA6">
        <w:rPr>
          <w:rFonts w:cs="Times New Roman"/>
        </w:rPr>
        <w:t xml:space="preserve"> </w:t>
      </w:r>
      <w:proofErr w:type="spellStart"/>
      <w:r w:rsidRPr="00851CA6">
        <w:rPr>
          <w:rFonts w:cs="Times New Roman"/>
        </w:rPr>
        <w:t>нижних</w:t>
      </w:r>
      <w:proofErr w:type="spellEnd"/>
      <w:r w:rsidRPr="00851CA6">
        <w:rPr>
          <w:rFonts w:cs="Times New Roman"/>
        </w:rPr>
        <w:t xml:space="preserve"> </w:t>
      </w:r>
      <w:proofErr w:type="spellStart"/>
      <w:r w:rsidRPr="00851CA6">
        <w:rPr>
          <w:rFonts w:cs="Times New Roman"/>
        </w:rPr>
        <w:t>конечностей</w:t>
      </w:r>
      <w:proofErr w:type="spellEnd"/>
      <w:r w:rsidRPr="00851CA6">
        <w:rPr>
          <w:rFonts w:cs="Times New Roman"/>
        </w:rPr>
        <w:t xml:space="preserve"> </w:t>
      </w:r>
      <w:proofErr w:type="spellStart"/>
      <w:r w:rsidRPr="00851CA6">
        <w:rPr>
          <w:rFonts w:cs="Times New Roman"/>
        </w:rPr>
        <w:t>классифицированы</w:t>
      </w:r>
      <w:proofErr w:type="spellEnd"/>
      <w:r w:rsidRPr="00851CA6">
        <w:rPr>
          <w:rFonts w:cs="Times New Roman"/>
        </w:rPr>
        <w:t xml:space="preserve"> в </w:t>
      </w:r>
      <w:proofErr w:type="spellStart"/>
      <w:r w:rsidRPr="00851CA6">
        <w:rPr>
          <w:rFonts w:cs="Times New Roman"/>
        </w:rPr>
        <w:t>соответствии</w:t>
      </w:r>
      <w:proofErr w:type="spellEnd"/>
      <w:r w:rsidRPr="00851CA6">
        <w:rPr>
          <w:rFonts w:cs="Times New Roman"/>
        </w:rPr>
        <w:t xml:space="preserve"> с </w:t>
      </w:r>
      <w:proofErr w:type="spellStart"/>
      <w:r w:rsidRPr="00851CA6">
        <w:rPr>
          <w:rFonts w:cs="Times New Roman"/>
        </w:rPr>
        <w:t>требованиями</w:t>
      </w:r>
      <w:proofErr w:type="spellEnd"/>
      <w:r w:rsidRPr="00851CA6">
        <w:rPr>
          <w:rFonts w:cs="Times New Roman"/>
        </w:rPr>
        <w:t xml:space="preserve"> </w:t>
      </w:r>
      <w:proofErr w:type="spellStart"/>
      <w:r w:rsidRPr="00851CA6">
        <w:rPr>
          <w:rFonts w:cs="Times New Roman"/>
        </w:rPr>
        <w:t>Национального</w:t>
      </w:r>
      <w:proofErr w:type="spellEnd"/>
      <w:r w:rsidRPr="00851CA6">
        <w:rPr>
          <w:rFonts w:cs="Times New Roman"/>
        </w:rPr>
        <w:t xml:space="preserve"> </w:t>
      </w:r>
      <w:proofErr w:type="spellStart"/>
      <w:r w:rsidRPr="00851CA6">
        <w:rPr>
          <w:rFonts w:cs="Times New Roman"/>
        </w:rPr>
        <w:t>стандарта</w:t>
      </w:r>
      <w:proofErr w:type="spellEnd"/>
      <w:r w:rsidRPr="00851CA6">
        <w:rPr>
          <w:rFonts w:cs="Times New Roman"/>
        </w:rPr>
        <w:t xml:space="preserve"> </w:t>
      </w:r>
      <w:proofErr w:type="spellStart"/>
      <w:r w:rsidRPr="00851CA6">
        <w:rPr>
          <w:rFonts w:cs="Times New Roman"/>
        </w:rPr>
        <w:t>Российской</w:t>
      </w:r>
      <w:proofErr w:type="spellEnd"/>
      <w:r w:rsidRPr="00851CA6">
        <w:rPr>
          <w:rFonts w:cs="Times New Roman"/>
        </w:rPr>
        <w:t xml:space="preserve"> </w:t>
      </w:r>
      <w:proofErr w:type="spellStart"/>
      <w:r w:rsidRPr="00851CA6">
        <w:rPr>
          <w:rFonts w:cs="Times New Roman"/>
        </w:rPr>
        <w:t>Федерации</w:t>
      </w:r>
      <w:proofErr w:type="spellEnd"/>
      <w:r w:rsidRPr="00851CA6">
        <w:rPr>
          <w:rFonts w:cs="Times New Roman"/>
        </w:rPr>
        <w:t xml:space="preserve"> ГОСТ Р </w:t>
      </w:r>
      <w:r w:rsidRPr="00851CA6">
        <w:rPr>
          <w:rFonts w:cs="Times New Roman"/>
          <w:lang w:val="ru-RU"/>
        </w:rPr>
        <w:t>ИСО 9999</w:t>
      </w:r>
      <w:r w:rsidRPr="00851CA6">
        <w:rPr>
          <w:rFonts w:cs="Times New Roman"/>
        </w:rPr>
        <w:t>-20</w:t>
      </w:r>
      <w:r w:rsidRPr="00851CA6">
        <w:rPr>
          <w:rFonts w:cs="Times New Roman"/>
          <w:lang w:val="ru-RU"/>
        </w:rPr>
        <w:t>14</w:t>
      </w:r>
      <w:r w:rsidRPr="00851CA6">
        <w:rPr>
          <w:rFonts w:cs="Times New Roman"/>
        </w:rPr>
        <w:t xml:space="preserve">  "</w:t>
      </w:r>
      <w:proofErr w:type="spellStart"/>
      <w:r w:rsidRPr="00851CA6">
        <w:rPr>
          <w:rFonts w:cs="Times New Roman"/>
        </w:rPr>
        <w:t>Вспомогательные</w:t>
      </w:r>
      <w:proofErr w:type="spellEnd"/>
      <w:r w:rsidRPr="00851CA6">
        <w:rPr>
          <w:rFonts w:cs="Times New Roman"/>
        </w:rPr>
        <w:t xml:space="preserve"> </w:t>
      </w:r>
      <w:proofErr w:type="spellStart"/>
      <w:r w:rsidRPr="00851CA6">
        <w:rPr>
          <w:rFonts w:cs="Times New Roman"/>
        </w:rPr>
        <w:t>средства</w:t>
      </w:r>
      <w:proofErr w:type="spellEnd"/>
      <w:r w:rsidRPr="00851CA6">
        <w:rPr>
          <w:rFonts w:cs="Times New Roman"/>
        </w:rPr>
        <w:t xml:space="preserve"> </w:t>
      </w:r>
      <w:proofErr w:type="spellStart"/>
      <w:r w:rsidRPr="00851CA6">
        <w:rPr>
          <w:rFonts w:cs="Times New Roman"/>
        </w:rPr>
        <w:t>для</w:t>
      </w:r>
      <w:proofErr w:type="spellEnd"/>
      <w:r w:rsidRPr="00851CA6">
        <w:rPr>
          <w:rFonts w:cs="Times New Roman"/>
        </w:rPr>
        <w:t xml:space="preserve"> </w:t>
      </w:r>
      <w:proofErr w:type="spellStart"/>
      <w:r w:rsidRPr="00851CA6">
        <w:rPr>
          <w:rFonts w:cs="Times New Roman"/>
        </w:rPr>
        <w:t>людей</w:t>
      </w:r>
      <w:proofErr w:type="spellEnd"/>
      <w:r w:rsidRPr="00851CA6">
        <w:rPr>
          <w:rFonts w:cs="Times New Roman"/>
        </w:rPr>
        <w:t xml:space="preserve"> с </w:t>
      </w:r>
      <w:proofErr w:type="spellStart"/>
      <w:r w:rsidRPr="00851CA6">
        <w:rPr>
          <w:rFonts w:cs="Times New Roman"/>
        </w:rPr>
        <w:t>ограничениями</w:t>
      </w:r>
      <w:proofErr w:type="spellEnd"/>
      <w:r w:rsidRPr="00851CA6">
        <w:rPr>
          <w:rFonts w:cs="Times New Roman"/>
        </w:rPr>
        <w:t xml:space="preserve"> </w:t>
      </w:r>
      <w:proofErr w:type="spellStart"/>
      <w:r w:rsidRPr="00851CA6">
        <w:rPr>
          <w:rFonts w:cs="Times New Roman"/>
        </w:rPr>
        <w:t>жизнедеятельности</w:t>
      </w:r>
      <w:proofErr w:type="spellEnd"/>
      <w:r w:rsidRPr="00851CA6">
        <w:rPr>
          <w:rFonts w:cs="Times New Roman"/>
        </w:rPr>
        <w:t>.</w:t>
      </w:r>
      <w:r w:rsidR="002A5A3B">
        <w:rPr>
          <w:rFonts w:cs="Times New Roman"/>
          <w:lang w:val="ru-RU"/>
        </w:rPr>
        <w:t xml:space="preserve"> Классификация и терминология».</w:t>
      </w:r>
      <w:r w:rsidRPr="00851CA6">
        <w:rPr>
          <w:rFonts w:cs="Times New Roman"/>
        </w:rPr>
        <w:t xml:space="preserve"> </w:t>
      </w:r>
      <w:r w:rsidR="002B1B8B" w:rsidRPr="00851CA6">
        <w:rPr>
          <w:rFonts w:cs="Times New Roman"/>
        </w:rPr>
        <w:t>ГОСТ Р 51819-20</w:t>
      </w:r>
      <w:r w:rsidRPr="00851CA6">
        <w:rPr>
          <w:rFonts w:cs="Times New Roman"/>
        </w:rPr>
        <w:t>1</w:t>
      </w:r>
      <w:r w:rsidR="002B1B8B" w:rsidRPr="00851CA6">
        <w:rPr>
          <w:rFonts w:cs="Times New Roman"/>
          <w:lang w:val="ru-RU"/>
        </w:rPr>
        <w:t>7</w:t>
      </w:r>
      <w:r w:rsidRPr="00851CA6">
        <w:rPr>
          <w:rFonts w:cs="Times New Roman"/>
        </w:rPr>
        <w:t xml:space="preserve"> «</w:t>
      </w:r>
      <w:proofErr w:type="spellStart"/>
      <w:r w:rsidRPr="00851CA6">
        <w:rPr>
          <w:rFonts w:cs="Times New Roman"/>
        </w:rPr>
        <w:t>Протезирование</w:t>
      </w:r>
      <w:proofErr w:type="spellEnd"/>
      <w:r w:rsidRPr="00851CA6">
        <w:rPr>
          <w:rFonts w:cs="Times New Roman"/>
        </w:rPr>
        <w:t xml:space="preserve"> и </w:t>
      </w:r>
      <w:proofErr w:type="spellStart"/>
      <w:r w:rsidRPr="00851CA6">
        <w:rPr>
          <w:rFonts w:cs="Times New Roman"/>
        </w:rPr>
        <w:t>ортезировани</w:t>
      </w:r>
      <w:r w:rsidR="00D425BD">
        <w:rPr>
          <w:rFonts w:cs="Times New Roman"/>
        </w:rPr>
        <w:t>е</w:t>
      </w:r>
      <w:proofErr w:type="spellEnd"/>
      <w:r w:rsidR="00D425BD">
        <w:rPr>
          <w:rFonts w:cs="Times New Roman"/>
        </w:rPr>
        <w:t xml:space="preserve"> </w:t>
      </w:r>
      <w:proofErr w:type="spellStart"/>
      <w:r w:rsidR="00D425BD">
        <w:rPr>
          <w:rFonts w:cs="Times New Roman"/>
        </w:rPr>
        <w:t>верхних</w:t>
      </w:r>
      <w:proofErr w:type="spellEnd"/>
      <w:r w:rsidR="00D425BD">
        <w:rPr>
          <w:rFonts w:cs="Times New Roman"/>
        </w:rPr>
        <w:t xml:space="preserve"> и </w:t>
      </w:r>
      <w:proofErr w:type="spellStart"/>
      <w:r w:rsidR="00D425BD">
        <w:rPr>
          <w:rFonts w:cs="Times New Roman"/>
        </w:rPr>
        <w:t>нижних</w:t>
      </w:r>
      <w:proofErr w:type="spellEnd"/>
      <w:r w:rsidR="00D425BD">
        <w:rPr>
          <w:rFonts w:cs="Times New Roman"/>
        </w:rPr>
        <w:t xml:space="preserve"> </w:t>
      </w:r>
      <w:proofErr w:type="spellStart"/>
      <w:r w:rsidR="00D425BD">
        <w:rPr>
          <w:rFonts w:cs="Times New Roman"/>
        </w:rPr>
        <w:t>конечностей</w:t>
      </w:r>
      <w:proofErr w:type="spellEnd"/>
      <w:r w:rsidR="002A5A3B">
        <w:rPr>
          <w:rFonts w:cs="Times New Roman"/>
          <w:lang w:val="ru-RU"/>
        </w:rPr>
        <w:t>. Термины и определения</w:t>
      </w:r>
      <w:r w:rsidR="00D425BD">
        <w:rPr>
          <w:rFonts w:cs="Times New Roman"/>
        </w:rPr>
        <w:t>»</w:t>
      </w:r>
      <w:r w:rsidR="00D425BD">
        <w:rPr>
          <w:rFonts w:cs="Times New Roman"/>
          <w:lang w:val="ru-RU"/>
        </w:rPr>
        <w:t xml:space="preserve"> </w:t>
      </w:r>
      <w:r w:rsidR="00D425BD">
        <w:rPr>
          <w:rFonts w:eastAsia="SimSun" w:cs="Times New Roman"/>
          <w:lang w:val="ru-RU" w:eastAsia="zh-CN" w:bidi="ar-SA"/>
        </w:rPr>
        <w:t xml:space="preserve">устанавливает термины и определения основных понятий в области протезирования и </w:t>
      </w:r>
      <w:proofErr w:type="spellStart"/>
      <w:r w:rsidR="00D425BD">
        <w:rPr>
          <w:rFonts w:eastAsia="SimSun" w:cs="Times New Roman"/>
          <w:lang w:val="ru-RU" w:eastAsia="zh-CN" w:bidi="ar-SA"/>
        </w:rPr>
        <w:t>ортезирования</w:t>
      </w:r>
      <w:proofErr w:type="spellEnd"/>
      <w:r w:rsidR="00D425BD">
        <w:rPr>
          <w:rFonts w:eastAsia="SimSun" w:cs="Times New Roman"/>
          <w:lang w:val="ru-RU" w:eastAsia="zh-CN" w:bidi="ar-SA"/>
        </w:rPr>
        <w:t xml:space="preserve"> верхних и нижних конечностей.</w:t>
      </w:r>
    </w:p>
    <w:p w:rsidR="00307133" w:rsidRPr="00851CA6" w:rsidRDefault="00307133" w:rsidP="00851CA6">
      <w:pPr>
        <w:pStyle w:val="Textbody"/>
        <w:ind w:firstLine="709"/>
        <w:jc w:val="center"/>
        <w:rPr>
          <w:rFonts w:cs="Times New Roman"/>
          <w:b/>
          <w:lang w:val="ru-RU"/>
        </w:rPr>
      </w:pPr>
    </w:p>
    <w:p w:rsidR="00307133" w:rsidRPr="00851CA6" w:rsidRDefault="00930DAE" w:rsidP="00851CA6">
      <w:pPr>
        <w:pStyle w:val="Textbody"/>
        <w:ind w:firstLine="709"/>
        <w:jc w:val="center"/>
        <w:rPr>
          <w:rFonts w:cs="Times New Roman"/>
          <w:b/>
        </w:rPr>
      </w:pPr>
      <w:proofErr w:type="spellStart"/>
      <w:r w:rsidRPr="00851CA6">
        <w:rPr>
          <w:rFonts w:cs="Times New Roman"/>
          <w:b/>
        </w:rPr>
        <w:t>Требования</w:t>
      </w:r>
      <w:proofErr w:type="spellEnd"/>
      <w:r w:rsidRPr="00851CA6">
        <w:rPr>
          <w:rFonts w:cs="Times New Roman"/>
          <w:b/>
        </w:rPr>
        <w:t xml:space="preserve"> к </w:t>
      </w:r>
      <w:proofErr w:type="spellStart"/>
      <w:r w:rsidRPr="00851CA6">
        <w:rPr>
          <w:rFonts w:cs="Times New Roman"/>
          <w:b/>
        </w:rPr>
        <w:t>безопасности</w:t>
      </w:r>
      <w:proofErr w:type="spellEnd"/>
      <w:r w:rsidRPr="00851CA6">
        <w:rPr>
          <w:rFonts w:cs="Times New Roman"/>
          <w:b/>
        </w:rPr>
        <w:t xml:space="preserve"> </w:t>
      </w:r>
      <w:proofErr w:type="spellStart"/>
      <w:r w:rsidRPr="00851CA6">
        <w:rPr>
          <w:rFonts w:cs="Times New Roman"/>
          <w:b/>
        </w:rPr>
        <w:t>работ</w:t>
      </w:r>
      <w:proofErr w:type="spellEnd"/>
    </w:p>
    <w:p w:rsidR="00307133" w:rsidRPr="00851CA6" w:rsidRDefault="00930DAE" w:rsidP="00851CA6">
      <w:pPr>
        <w:pStyle w:val="Textbody"/>
        <w:keepNext/>
        <w:ind w:firstLine="709"/>
        <w:jc w:val="both"/>
        <w:rPr>
          <w:rFonts w:cs="Times New Roman"/>
          <w:color w:val="333333"/>
        </w:rPr>
      </w:pPr>
      <w:proofErr w:type="spellStart"/>
      <w:r w:rsidRPr="00851CA6">
        <w:rPr>
          <w:rFonts w:cs="Times New Roman"/>
          <w:color w:val="333333"/>
        </w:rPr>
        <w:t>Проведение</w:t>
      </w:r>
      <w:proofErr w:type="spellEnd"/>
      <w:r w:rsidRPr="00851CA6">
        <w:rPr>
          <w:rFonts w:cs="Times New Roman"/>
          <w:color w:val="333333"/>
        </w:rPr>
        <w:t xml:space="preserve"> </w:t>
      </w:r>
      <w:proofErr w:type="spellStart"/>
      <w:r w:rsidRPr="00851CA6">
        <w:rPr>
          <w:rFonts w:cs="Times New Roman"/>
          <w:color w:val="333333"/>
        </w:rPr>
        <w:t>работ</w:t>
      </w:r>
      <w:proofErr w:type="spellEnd"/>
      <w:r w:rsidRPr="00851CA6">
        <w:rPr>
          <w:rFonts w:cs="Times New Roman"/>
          <w:color w:val="333333"/>
        </w:rPr>
        <w:t xml:space="preserve"> </w:t>
      </w:r>
      <w:proofErr w:type="spellStart"/>
      <w:r w:rsidRPr="00851CA6">
        <w:rPr>
          <w:rFonts w:cs="Times New Roman"/>
          <w:color w:val="333333"/>
        </w:rPr>
        <w:t>по</w:t>
      </w:r>
      <w:proofErr w:type="spellEnd"/>
      <w:r w:rsidRPr="00851CA6">
        <w:rPr>
          <w:rFonts w:cs="Times New Roman"/>
          <w:color w:val="333333"/>
        </w:rPr>
        <w:t xml:space="preserve"> </w:t>
      </w:r>
      <w:proofErr w:type="spellStart"/>
      <w:r w:rsidRPr="00851CA6">
        <w:rPr>
          <w:rFonts w:cs="Times New Roman"/>
          <w:color w:val="333333"/>
        </w:rPr>
        <w:t>обеспечению</w:t>
      </w:r>
      <w:proofErr w:type="spellEnd"/>
      <w:r w:rsidRPr="00851CA6">
        <w:rPr>
          <w:rFonts w:cs="Times New Roman"/>
          <w:color w:val="333333"/>
        </w:rPr>
        <w:t xml:space="preserve"> </w:t>
      </w:r>
      <w:proofErr w:type="spellStart"/>
      <w:r w:rsidRPr="00851CA6">
        <w:rPr>
          <w:rFonts w:cs="Times New Roman"/>
          <w:color w:val="333333"/>
        </w:rPr>
        <w:t>инвалидов</w:t>
      </w:r>
      <w:proofErr w:type="spellEnd"/>
      <w:r w:rsidRPr="00851CA6">
        <w:rPr>
          <w:rFonts w:cs="Times New Roman"/>
          <w:color w:val="333333"/>
        </w:rPr>
        <w:t xml:space="preserve"> </w:t>
      </w:r>
      <w:proofErr w:type="spellStart"/>
      <w:r w:rsidRPr="00851CA6">
        <w:rPr>
          <w:rFonts w:cs="Times New Roman"/>
          <w:color w:val="333333"/>
        </w:rPr>
        <w:t>протезами</w:t>
      </w:r>
      <w:proofErr w:type="spellEnd"/>
      <w:r w:rsidRPr="00851CA6">
        <w:rPr>
          <w:rFonts w:cs="Times New Roman"/>
          <w:color w:val="333333"/>
        </w:rPr>
        <w:t xml:space="preserve"> </w:t>
      </w:r>
      <w:proofErr w:type="spellStart"/>
      <w:r w:rsidRPr="00851CA6">
        <w:rPr>
          <w:rFonts w:cs="Times New Roman"/>
          <w:color w:val="333333"/>
        </w:rPr>
        <w:t>нижних</w:t>
      </w:r>
      <w:proofErr w:type="spellEnd"/>
      <w:r w:rsidRPr="00851CA6">
        <w:rPr>
          <w:rFonts w:cs="Times New Roman"/>
          <w:color w:val="333333"/>
        </w:rPr>
        <w:t xml:space="preserve"> </w:t>
      </w:r>
      <w:proofErr w:type="spellStart"/>
      <w:r w:rsidRPr="00851CA6">
        <w:rPr>
          <w:rFonts w:cs="Times New Roman"/>
          <w:color w:val="333333"/>
        </w:rPr>
        <w:t>конечностей</w:t>
      </w:r>
      <w:proofErr w:type="spellEnd"/>
      <w:r w:rsidRPr="00851CA6">
        <w:rPr>
          <w:rFonts w:cs="Times New Roman"/>
          <w:color w:val="333333"/>
        </w:rPr>
        <w:t xml:space="preserve"> </w:t>
      </w:r>
      <w:proofErr w:type="spellStart"/>
      <w:r w:rsidRPr="00851CA6">
        <w:rPr>
          <w:rFonts w:cs="Times New Roman"/>
          <w:color w:val="333333"/>
        </w:rPr>
        <w:t>осуществляются</w:t>
      </w:r>
      <w:proofErr w:type="spellEnd"/>
      <w:r w:rsidRPr="00851CA6">
        <w:rPr>
          <w:rFonts w:cs="Times New Roman"/>
          <w:color w:val="333333"/>
        </w:rPr>
        <w:t xml:space="preserve"> </w:t>
      </w:r>
      <w:proofErr w:type="spellStart"/>
      <w:r w:rsidRPr="00851CA6">
        <w:rPr>
          <w:rFonts w:cs="Times New Roman"/>
          <w:color w:val="333333"/>
        </w:rPr>
        <w:t>при</w:t>
      </w:r>
      <w:proofErr w:type="spellEnd"/>
      <w:r w:rsidRPr="00851CA6">
        <w:rPr>
          <w:rFonts w:cs="Times New Roman"/>
          <w:color w:val="333333"/>
        </w:rPr>
        <w:t xml:space="preserve"> </w:t>
      </w:r>
      <w:proofErr w:type="spellStart"/>
      <w:r w:rsidRPr="00851CA6">
        <w:rPr>
          <w:rFonts w:cs="Times New Roman"/>
          <w:color w:val="333333"/>
        </w:rPr>
        <w:t>наличии</w:t>
      </w:r>
      <w:proofErr w:type="spellEnd"/>
      <w:r w:rsidRPr="00851CA6">
        <w:rPr>
          <w:rFonts w:cs="Times New Roman"/>
          <w:color w:val="333333"/>
        </w:rPr>
        <w:t xml:space="preserve"> </w:t>
      </w:r>
      <w:proofErr w:type="spellStart"/>
      <w:r w:rsidRPr="00851CA6">
        <w:rPr>
          <w:rFonts w:cs="Times New Roman"/>
          <w:color w:val="333333"/>
        </w:rPr>
        <w:t>сертификатов</w:t>
      </w:r>
      <w:proofErr w:type="spellEnd"/>
      <w:r w:rsidRPr="00851CA6">
        <w:rPr>
          <w:rFonts w:cs="Times New Roman"/>
          <w:color w:val="333333"/>
        </w:rPr>
        <w:t xml:space="preserve"> </w:t>
      </w:r>
      <w:proofErr w:type="spellStart"/>
      <w:r w:rsidRPr="00851CA6">
        <w:rPr>
          <w:rFonts w:cs="Times New Roman"/>
          <w:color w:val="333333"/>
        </w:rPr>
        <w:t>либо</w:t>
      </w:r>
      <w:proofErr w:type="spellEnd"/>
      <w:r w:rsidRPr="00851CA6">
        <w:rPr>
          <w:rFonts w:cs="Times New Roman"/>
          <w:color w:val="333333"/>
        </w:rPr>
        <w:t xml:space="preserve"> </w:t>
      </w:r>
      <w:proofErr w:type="spellStart"/>
      <w:r w:rsidRPr="00851CA6">
        <w:rPr>
          <w:rFonts w:cs="Times New Roman"/>
          <w:color w:val="333333"/>
        </w:rPr>
        <w:t>деклараций</w:t>
      </w:r>
      <w:proofErr w:type="spellEnd"/>
      <w:r w:rsidRPr="00851CA6">
        <w:rPr>
          <w:rFonts w:cs="Times New Roman"/>
          <w:color w:val="333333"/>
        </w:rPr>
        <w:t xml:space="preserve"> </w:t>
      </w:r>
      <w:proofErr w:type="spellStart"/>
      <w:r w:rsidRPr="00851CA6">
        <w:rPr>
          <w:rFonts w:cs="Times New Roman"/>
          <w:color w:val="333333"/>
        </w:rPr>
        <w:t>соответствия</w:t>
      </w:r>
      <w:proofErr w:type="spellEnd"/>
      <w:r w:rsidRPr="00851CA6">
        <w:rPr>
          <w:rFonts w:cs="Times New Roman"/>
          <w:color w:val="333333"/>
        </w:rPr>
        <w:t xml:space="preserve"> (</w:t>
      </w:r>
      <w:proofErr w:type="spellStart"/>
      <w:r w:rsidRPr="00851CA6">
        <w:rPr>
          <w:rFonts w:cs="Times New Roman"/>
          <w:color w:val="333333"/>
        </w:rPr>
        <w:t>при</w:t>
      </w:r>
      <w:proofErr w:type="spellEnd"/>
      <w:r w:rsidRPr="00851CA6">
        <w:rPr>
          <w:rFonts w:cs="Times New Roman"/>
          <w:color w:val="333333"/>
        </w:rPr>
        <w:t xml:space="preserve"> </w:t>
      </w:r>
      <w:proofErr w:type="spellStart"/>
      <w:r w:rsidRPr="00851CA6">
        <w:rPr>
          <w:rFonts w:cs="Times New Roman"/>
          <w:color w:val="333333"/>
        </w:rPr>
        <w:t>наличии</w:t>
      </w:r>
      <w:proofErr w:type="spellEnd"/>
      <w:r w:rsidRPr="00851CA6">
        <w:rPr>
          <w:rFonts w:cs="Times New Roman"/>
          <w:color w:val="333333"/>
        </w:rPr>
        <w:t xml:space="preserve">), </w:t>
      </w:r>
      <w:proofErr w:type="spellStart"/>
      <w:r w:rsidRPr="00851CA6">
        <w:rPr>
          <w:rFonts w:cs="Times New Roman"/>
          <w:color w:val="333333"/>
        </w:rPr>
        <w:t>протоколы</w:t>
      </w:r>
      <w:proofErr w:type="spellEnd"/>
      <w:r w:rsidRPr="00851CA6">
        <w:rPr>
          <w:rFonts w:cs="Times New Roman"/>
          <w:color w:val="333333"/>
        </w:rPr>
        <w:t xml:space="preserve"> </w:t>
      </w:r>
      <w:proofErr w:type="spellStart"/>
      <w:r w:rsidRPr="00851CA6">
        <w:rPr>
          <w:rFonts w:cs="Times New Roman"/>
          <w:color w:val="333333"/>
        </w:rPr>
        <w:t>испытаний</w:t>
      </w:r>
      <w:proofErr w:type="spellEnd"/>
      <w:r w:rsidRPr="00851CA6">
        <w:rPr>
          <w:rFonts w:cs="Times New Roman"/>
          <w:color w:val="333333"/>
        </w:rPr>
        <w:t xml:space="preserve"> (</w:t>
      </w:r>
      <w:proofErr w:type="spellStart"/>
      <w:r w:rsidRPr="00851CA6">
        <w:rPr>
          <w:rFonts w:cs="Times New Roman"/>
          <w:color w:val="333333"/>
        </w:rPr>
        <w:t>при</w:t>
      </w:r>
      <w:proofErr w:type="spellEnd"/>
      <w:r w:rsidRPr="00851CA6">
        <w:rPr>
          <w:rFonts w:cs="Times New Roman"/>
          <w:color w:val="333333"/>
        </w:rPr>
        <w:t xml:space="preserve"> </w:t>
      </w:r>
      <w:proofErr w:type="spellStart"/>
      <w:r w:rsidRPr="00851CA6">
        <w:rPr>
          <w:rFonts w:cs="Times New Roman"/>
          <w:color w:val="333333"/>
        </w:rPr>
        <w:t>их</w:t>
      </w:r>
      <w:proofErr w:type="spellEnd"/>
      <w:r w:rsidRPr="00851CA6">
        <w:rPr>
          <w:rFonts w:cs="Times New Roman"/>
          <w:color w:val="333333"/>
        </w:rPr>
        <w:t xml:space="preserve"> </w:t>
      </w:r>
      <w:proofErr w:type="spellStart"/>
      <w:r w:rsidRPr="00851CA6">
        <w:rPr>
          <w:rFonts w:cs="Times New Roman"/>
          <w:color w:val="333333"/>
        </w:rPr>
        <w:t>наличии</w:t>
      </w:r>
      <w:proofErr w:type="spellEnd"/>
      <w:r w:rsidRPr="00851CA6">
        <w:rPr>
          <w:rFonts w:cs="Times New Roman"/>
          <w:color w:val="333333"/>
        </w:rPr>
        <w:t xml:space="preserve">), </w:t>
      </w:r>
      <w:proofErr w:type="spellStart"/>
      <w:r w:rsidRPr="00851CA6">
        <w:rPr>
          <w:rFonts w:cs="Times New Roman"/>
          <w:color w:val="333333"/>
        </w:rPr>
        <w:t>лицензий</w:t>
      </w:r>
      <w:proofErr w:type="spellEnd"/>
      <w:r w:rsidRPr="00851CA6">
        <w:rPr>
          <w:rFonts w:cs="Times New Roman"/>
          <w:color w:val="333333"/>
        </w:rPr>
        <w:t xml:space="preserve"> (</w:t>
      </w:r>
      <w:proofErr w:type="spellStart"/>
      <w:r w:rsidRPr="00851CA6">
        <w:rPr>
          <w:rFonts w:cs="Times New Roman"/>
          <w:color w:val="333333"/>
        </w:rPr>
        <w:t>при</w:t>
      </w:r>
      <w:proofErr w:type="spellEnd"/>
      <w:r w:rsidRPr="00851CA6">
        <w:rPr>
          <w:rFonts w:cs="Times New Roman"/>
          <w:color w:val="333333"/>
        </w:rPr>
        <w:t xml:space="preserve"> </w:t>
      </w:r>
      <w:proofErr w:type="spellStart"/>
      <w:r w:rsidRPr="00851CA6">
        <w:rPr>
          <w:rFonts w:cs="Times New Roman"/>
          <w:color w:val="333333"/>
        </w:rPr>
        <w:t>их</w:t>
      </w:r>
      <w:proofErr w:type="spellEnd"/>
      <w:r w:rsidRPr="00851CA6">
        <w:rPr>
          <w:rFonts w:cs="Times New Roman"/>
          <w:color w:val="333333"/>
        </w:rPr>
        <w:t xml:space="preserve"> </w:t>
      </w:r>
      <w:proofErr w:type="spellStart"/>
      <w:r w:rsidRPr="00851CA6">
        <w:rPr>
          <w:rFonts w:cs="Times New Roman"/>
          <w:color w:val="333333"/>
        </w:rPr>
        <w:t>наличии</w:t>
      </w:r>
      <w:proofErr w:type="spellEnd"/>
      <w:r w:rsidRPr="00851CA6">
        <w:rPr>
          <w:rFonts w:cs="Times New Roman"/>
          <w:color w:val="333333"/>
        </w:rPr>
        <w:t>).</w:t>
      </w:r>
    </w:p>
    <w:p w:rsidR="00307133" w:rsidRPr="00851CA6" w:rsidRDefault="00307133" w:rsidP="00851CA6">
      <w:pPr>
        <w:pStyle w:val="Textbody"/>
        <w:ind w:firstLine="709"/>
        <w:jc w:val="both"/>
        <w:rPr>
          <w:rFonts w:cs="Times New Roman"/>
          <w:b/>
          <w:color w:val="333333"/>
        </w:rPr>
      </w:pPr>
    </w:p>
    <w:p w:rsidR="00307133" w:rsidRPr="00851CA6" w:rsidRDefault="00930DAE" w:rsidP="00851CA6">
      <w:pPr>
        <w:pStyle w:val="Textbody"/>
        <w:ind w:firstLine="709"/>
        <w:jc w:val="center"/>
        <w:rPr>
          <w:rFonts w:cs="Times New Roman"/>
          <w:b/>
        </w:rPr>
      </w:pPr>
      <w:proofErr w:type="spellStart"/>
      <w:r w:rsidRPr="00851CA6">
        <w:rPr>
          <w:rFonts w:cs="Times New Roman"/>
          <w:b/>
        </w:rPr>
        <w:t>Требования</w:t>
      </w:r>
      <w:proofErr w:type="spellEnd"/>
      <w:r w:rsidRPr="00851CA6">
        <w:rPr>
          <w:rFonts w:cs="Times New Roman"/>
          <w:b/>
        </w:rPr>
        <w:t xml:space="preserve"> к </w:t>
      </w:r>
      <w:proofErr w:type="spellStart"/>
      <w:r w:rsidRPr="00851CA6">
        <w:rPr>
          <w:rFonts w:cs="Times New Roman"/>
          <w:b/>
        </w:rPr>
        <w:t>техническим</w:t>
      </w:r>
      <w:proofErr w:type="spellEnd"/>
      <w:r w:rsidRPr="00851CA6">
        <w:rPr>
          <w:rFonts w:cs="Times New Roman"/>
          <w:b/>
        </w:rPr>
        <w:t xml:space="preserve"> и </w:t>
      </w:r>
      <w:proofErr w:type="spellStart"/>
      <w:r w:rsidRPr="00851CA6">
        <w:rPr>
          <w:rFonts w:cs="Times New Roman"/>
          <w:b/>
        </w:rPr>
        <w:t>функциональным</w:t>
      </w:r>
      <w:proofErr w:type="spellEnd"/>
      <w:r w:rsidRPr="00851CA6">
        <w:rPr>
          <w:rFonts w:cs="Times New Roman"/>
          <w:b/>
        </w:rPr>
        <w:t xml:space="preserve"> </w:t>
      </w:r>
      <w:proofErr w:type="spellStart"/>
      <w:r w:rsidRPr="00851CA6">
        <w:rPr>
          <w:rFonts w:cs="Times New Roman"/>
          <w:b/>
        </w:rPr>
        <w:t>характеристикам</w:t>
      </w:r>
      <w:proofErr w:type="spellEnd"/>
    </w:p>
    <w:p w:rsidR="00307133" w:rsidRPr="00851CA6" w:rsidRDefault="00930DAE" w:rsidP="00851CA6">
      <w:pPr>
        <w:pStyle w:val="Textbody"/>
        <w:ind w:firstLine="709"/>
        <w:jc w:val="both"/>
        <w:rPr>
          <w:rFonts w:cs="Times New Roman"/>
        </w:rPr>
      </w:pPr>
      <w:r w:rsidRPr="00851CA6">
        <w:rPr>
          <w:rFonts w:cs="Times New Roman"/>
        </w:rPr>
        <w:t xml:space="preserve">С </w:t>
      </w:r>
      <w:proofErr w:type="spellStart"/>
      <w:r w:rsidRPr="00851CA6">
        <w:rPr>
          <w:rFonts w:cs="Times New Roman"/>
        </w:rPr>
        <w:t>учетом</w:t>
      </w:r>
      <w:proofErr w:type="spellEnd"/>
      <w:r w:rsidRPr="00851CA6">
        <w:rPr>
          <w:rFonts w:cs="Times New Roman"/>
        </w:rPr>
        <w:t xml:space="preserve"> </w:t>
      </w:r>
      <w:proofErr w:type="spellStart"/>
      <w:r w:rsidRPr="00851CA6">
        <w:rPr>
          <w:rFonts w:cs="Times New Roman"/>
        </w:rPr>
        <w:t>уровня</w:t>
      </w:r>
      <w:proofErr w:type="spellEnd"/>
      <w:r w:rsidRPr="00851CA6">
        <w:rPr>
          <w:rFonts w:cs="Times New Roman"/>
        </w:rPr>
        <w:t xml:space="preserve"> </w:t>
      </w:r>
      <w:proofErr w:type="spellStart"/>
      <w:r w:rsidRPr="00851CA6">
        <w:rPr>
          <w:rFonts w:cs="Times New Roman"/>
        </w:rPr>
        <w:t>ампутации</w:t>
      </w:r>
      <w:proofErr w:type="spellEnd"/>
      <w:r w:rsidRPr="00851CA6">
        <w:rPr>
          <w:rFonts w:cs="Times New Roman"/>
        </w:rPr>
        <w:t xml:space="preserve"> и </w:t>
      </w:r>
      <w:proofErr w:type="spellStart"/>
      <w:r w:rsidRPr="00851CA6">
        <w:rPr>
          <w:rFonts w:cs="Times New Roman"/>
        </w:rPr>
        <w:t>модулирования</w:t>
      </w:r>
      <w:proofErr w:type="spellEnd"/>
      <w:r w:rsidRPr="00851CA6">
        <w:rPr>
          <w:rFonts w:cs="Times New Roman"/>
        </w:rPr>
        <w:t xml:space="preserve"> </w:t>
      </w:r>
      <w:proofErr w:type="spellStart"/>
      <w:r w:rsidRPr="00851CA6">
        <w:rPr>
          <w:rFonts w:cs="Times New Roman"/>
        </w:rPr>
        <w:t>применяемого</w:t>
      </w:r>
      <w:proofErr w:type="spellEnd"/>
      <w:r w:rsidRPr="00851CA6">
        <w:rPr>
          <w:rFonts w:cs="Times New Roman"/>
        </w:rPr>
        <w:t xml:space="preserve"> в </w:t>
      </w:r>
      <w:proofErr w:type="spellStart"/>
      <w:r w:rsidRPr="00851CA6">
        <w:rPr>
          <w:rFonts w:cs="Times New Roman"/>
        </w:rPr>
        <w:t>протезировании</w:t>
      </w:r>
      <w:proofErr w:type="spellEnd"/>
      <w:r w:rsidRPr="00851CA6">
        <w:rPr>
          <w:rFonts w:cs="Times New Roman"/>
        </w:rPr>
        <w:t>:  </w:t>
      </w:r>
    </w:p>
    <w:p w:rsidR="00307133" w:rsidRPr="00851CA6" w:rsidRDefault="00930DAE" w:rsidP="00851CA6">
      <w:pPr>
        <w:pStyle w:val="Textbody"/>
        <w:ind w:firstLine="709"/>
        <w:jc w:val="both"/>
        <w:rPr>
          <w:rFonts w:cs="Times New Roman"/>
        </w:rPr>
      </w:pPr>
      <w:r w:rsidRPr="00851CA6">
        <w:rPr>
          <w:rFonts w:eastAsia="Times New Roman" w:cs="Times New Roman"/>
        </w:rPr>
        <w:t xml:space="preserve">  </w:t>
      </w:r>
      <w:r w:rsidRPr="00851CA6">
        <w:rPr>
          <w:rFonts w:cs="Times New Roman"/>
        </w:rPr>
        <w:t xml:space="preserve">- </w:t>
      </w:r>
      <w:proofErr w:type="spellStart"/>
      <w:r w:rsidRPr="00851CA6">
        <w:rPr>
          <w:rFonts w:cs="Times New Roman"/>
        </w:rPr>
        <w:t>приемная</w:t>
      </w:r>
      <w:proofErr w:type="spellEnd"/>
      <w:r w:rsidRPr="00851CA6">
        <w:rPr>
          <w:rFonts w:cs="Times New Roman"/>
        </w:rPr>
        <w:t xml:space="preserve"> </w:t>
      </w:r>
      <w:proofErr w:type="spellStart"/>
      <w:r w:rsidRPr="00851CA6">
        <w:rPr>
          <w:rFonts w:cs="Times New Roman"/>
        </w:rPr>
        <w:t>гильза</w:t>
      </w:r>
      <w:proofErr w:type="spellEnd"/>
      <w:r w:rsidRPr="00851CA6">
        <w:rPr>
          <w:rFonts w:cs="Times New Roman"/>
        </w:rPr>
        <w:t xml:space="preserve"> </w:t>
      </w:r>
      <w:proofErr w:type="spellStart"/>
      <w:r w:rsidRPr="00851CA6">
        <w:rPr>
          <w:rFonts w:cs="Times New Roman"/>
        </w:rPr>
        <w:t>протеза</w:t>
      </w:r>
      <w:proofErr w:type="spellEnd"/>
      <w:r w:rsidRPr="00851CA6">
        <w:rPr>
          <w:rFonts w:cs="Times New Roman"/>
        </w:rPr>
        <w:t xml:space="preserve"> </w:t>
      </w:r>
      <w:proofErr w:type="spellStart"/>
      <w:r w:rsidRPr="00851CA6">
        <w:rPr>
          <w:rFonts w:cs="Times New Roman"/>
        </w:rPr>
        <w:t>конечности</w:t>
      </w:r>
      <w:proofErr w:type="spellEnd"/>
      <w:r w:rsidRPr="00851CA6">
        <w:rPr>
          <w:rFonts w:cs="Times New Roman"/>
        </w:rPr>
        <w:t xml:space="preserve"> </w:t>
      </w:r>
      <w:r w:rsidRPr="00851CA6">
        <w:rPr>
          <w:rFonts w:cs="Times New Roman"/>
          <w:lang w:val="ru-RU"/>
        </w:rPr>
        <w:t xml:space="preserve">должна быть </w:t>
      </w:r>
      <w:proofErr w:type="spellStart"/>
      <w:r w:rsidRPr="00851CA6">
        <w:rPr>
          <w:rFonts w:cs="Times New Roman"/>
        </w:rPr>
        <w:t>изготовлена</w:t>
      </w:r>
      <w:proofErr w:type="spellEnd"/>
      <w:r w:rsidRPr="00851CA6">
        <w:rPr>
          <w:rFonts w:cs="Times New Roman"/>
        </w:rPr>
        <w:t xml:space="preserve"> </w:t>
      </w:r>
      <w:proofErr w:type="spellStart"/>
      <w:r w:rsidRPr="00851CA6">
        <w:rPr>
          <w:rFonts w:cs="Times New Roman"/>
        </w:rPr>
        <w:t>по</w:t>
      </w:r>
      <w:proofErr w:type="spellEnd"/>
      <w:r w:rsidRPr="00851CA6">
        <w:rPr>
          <w:rFonts w:cs="Times New Roman"/>
        </w:rPr>
        <w:t xml:space="preserve"> </w:t>
      </w:r>
      <w:proofErr w:type="spellStart"/>
      <w:r w:rsidRPr="00851CA6">
        <w:rPr>
          <w:rFonts w:cs="Times New Roman"/>
        </w:rPr>
        <w:t>индивидуальным</w:t>
      </w:r>
      <w:proofErr w:type="spellEnd"/>
      <w:r w:rsidRPr="00851CA6">
        <w:rPr>
          <w:rFonts w:cs="Times New Roman"/>
        </w:rPr>
        <w:t xml:space="preserve"> </w:t>
      </w:r>
      <w:proofErr w:type="spellStart"/>
      <w:r w:rsidRPr="00851CA6">
        <w:rPr>
          <w:rFonts w:cs="Times New Roman"/>
        </w:rPr>
        <w:t>параметрам</w:t>
      </w:r>
      <w:proofErr w:type="spellEnd"/>
      <w:r w:rsidRPr="00851CA6">
        <w:rPr>
          <w:rFonts w:cs="Times New Roman"/>
        </w:rPr>
        <w:t xml:space="preserve"> </w:t>
      </w:r>
      <w:proofErr w:type="spellStart"/>
      <w:r w:rsidRPr="00851CA6">
        <w:rPr>
          <w:rFonts w:cs="Times New Roman"/>
        </w:rPr>
        <w:t>пациента</w:t>
      </w:r>
      <w:proofErr w:type="spellEnd"/>
      <w:r w:rsidRPr="00851CA6">
        <w:rPr>
          <w:rFonts w:cs="Times New Roman"/>
        </w:rPr>
        <w:t xml:space="preserve"> и </w:t>
      </w:r>
      <w:r w:rsidRPr="00851CA6">
        <w:rPr>
          <w:rFonts w:cs="Times New Roman"/>
          <w:lang w:val="ru-RU"/>
        </w:rPr>
        <w:t>предназначаться</w:t>
      </w:r>
      <w:r w:rsidRPr="00851CA6">
        <w:rPr>
          <w:rFonts w:cs="Times New Roman"/>
        </w:rPr>
        <w:t xml:space="preserve"> </w:t>
      </w:r>
      <w:proofErr w:type="spellStart"/>
      <w:r w:rsidRPr="00851CA6">
        <w:rPr>
          <w:rFonts w:cs="Times New Roman"/>
        </w:rPr>
        <w:t>для</w:t>
      </w:r>
      <w:proofErr w:type="spellEnd"/>
      <w:r w:rsidRPr="00851CA6">
        <w:rPr>
          <w:rFonts w:cs="Times New Roman"/>
        </w:rPr>
        <w:t xml:space="preserve"> </w:t>
      </w:r>
      <w:proofErr w:type="spellStart"/>
      <w:r w:rsidRPr="00851CA6">
        <w:rPr>
          <w:rFonts w:cs="Times New Roman"/>
        </w:rPr>
        <w:t>размещения</w:t>
      </w:r>
      <w:proofErr w:type="spellEnd"/>
      <w:r w:rsidRPr="00851CA6">
        <w:rPr>
          <w:rFonts w:cs="Times New Roman"/>
        </w:rPr>
        <w:t xml:space="preserve"> в </w:t>
      </w:r>
      <w:proofErr w:type="spellStart"/>
      <w:r w:rsidRPr="00851CA6">
        <w:rPr>
          <w:rFonts w:cs="Times New Roman"/>
        </w:rPr>
        <w:t>нем</w:t>
      </w:r>
      <w:proofErr w:type="spellEnd"/>
      <w:r w:rsidRPr="00851CA6">
        <w:rPr>
          <w:rFonts w:cs="Times New Roman"/>
        </w:rPr>
        <w:t xml:space="preserve"> </w:t>
      </w:r>
      <w:proofErr w:type="spellStart"/>
      <w:r w:rsidRPr="00851CA6">
        <w:rPr>
          <w:rFonts w:cs="Times New Roman"/>
        </w:rPr>
        <w:t>культи</w:t>
      </w:r>
      <w:proofErr w:type="spellEnd"/>
      <w:r w:rsidRPr="00851CA6">
        <w:rPr>
          <w:rFonts w:cs="Times New Roman"/>
        </w:rPr>
        <w:t xml:space="preserve"> </w:t>
      </w:r>
      <w:proofErr w:type="spellStart"/>
      <w:r w:rsidRPr="00851CA6">
        <w:rPr>
          <w:rFonts w:cs="Times New Roman"/>
        </w:rPr>
        <w:t>или</w:t>
      </w:r>
      <w:proofErr w:type="spellEnd"/>
      <w:r w:rsidRPr="00851CA6">
        <w:rPr>
          <w:rFonts w:cs="Times New Roman"/>
        </w:rPr>
        <w:t xml:space="preserve"> </w:t>
      </w:r>
      <w:proofErr w:type="spellStart"/>
      <w:r w:rsidRPr="00851CA6">
        <w:rPr>
          <w:rFonts w:cs="Times New Roman"/>
        </w:rPr>
        <w:t>пораженной</w:t>
      </w:r>
      <w:proofErr w:type="spellEnd"/>
      <w:r w:rsidRPr="00851CA6">
        <w:rPr>
          <w:rFonts w:cs="Times New Roman"/>
        </w:rPr>
        <w:t xml:space="preserve"> </w:t>
      </w:r>
      <w:proofErr w:type="spellStart"/>
      <w:r w:rsidRPr="00851CA6">
        <w:rPr>
          <w:rFonts w:cs="Times New Roman"/>
        </w:rPr>
        <w:t>конечности</w:t>
      </w:r>
      <w:proofErr w:type="spellEnd"/>
      <w:r w:rsidRPr="00851CA6">
        <w:rPr>
          <w:rFonts w:cs="Times New Roman"/>
        </w:rPr>
        <w:t xml:space="preserve">, </w:t>
      </w:r>
      <w:proofErr w:type="spellStart"/>
      <w:r w:rsidRPr="00851CA6">
        <w:rPr>
          <w:rFonts w:cs="Times New Roman"/>
        </w:rPr>
        <w:t>обеспечивая</w:t>
      </w:r>
      <w:proofErr w:type="spellEnd"/>
      <w:r w:rsidRPr="00851CA6">
        <w:rPr>
          <w:rFonts w:cs="Times New Roman"/>
        </w:rPr>
        <w:t xml:space="preserve"> </w:t>
      </w:r>
      <w:proofErr w:type="spellStart"/>
      <w:r w:rsidRPr="00851CA6">
        <w:rPr>
          <w:rFonts w:cs="Times New Roman"/>
        </w:rPr>
        <w:t>взаимодействие</w:t>
      </w:r>
      <w:proofErr w:type="spellEnd"/>
      <w:r w:rsidRPr="00851CA6">
        <w:rPr>
          <w:rFonts w:cs="Times New Roman"/>
        </w:rPr>
        <w:t xml:space="preserve"> </w:t>
      </w:r>
      <w:proofErr w:type="spellStart"/>
      <w:r w:rsidRPr="00851CA6">
        <w:rPr>
          <w:rFonts w:cs="Times New Roman"/>
        </w:rPr>
        <w:t>человека</w:t>
      </w:r>
      <w:proofErr w:type="spellEnd"/>
      <w:r w:rsidRPr="00851CA6">
        <w:rPr>
          <w:rFonts w:cs="Times New Roman"/>
        </w:rPr>
        <w:t xml:space="preserve"> с </w:t>
      </w:r>
      <w:proofErr w:type="spellStart"/>
      <w:r w:rsidRPr="00851CA6">
        <w:rPr>
          <w:rFonts w:cs="Times New Roman"/>
        </w:rPr>
        <w:t>протезом</w:t>
      </w:r>
      <w:proofErr w:type="spellEnd"/>
      <w:r w:rsidRPr="00851CA6">
        <w:rPr>
          <w:rFonts w:cs="Times New Roman"/>
        </w:rPr>
        <w:t xml:space="preserve"> </w:t>
      </w:r>
      <w:proofErr w:type="spellStart"/>
      <w:r w:rsidRPr="00851CA6">
        <w:rPr>
          <w:rFonts w:cs="Times New Roman"/>
        </w:rPr>
        <w:t>конечности</w:t>
      </w:r>
      <w:proofErr w:type="spellEnd"/>
      <w:r w:rsidRPr="00851CA6">
        <w:rPr>
          <w:rFonts w:cs="Times New Roman"/>
        </w:rPr>
        <w:t>;</w:t>
      </w:r>
    </w:p>
    <w:p w:rsidR="00307133" w:rsidRPr="00851CA6" w:rsidRDefault="00930DAE" w:rsidP="00851CA6">
      <w:pPr>
        <w:pStyle w:val="Textbody"/>
        <w:ind w:firstLine="709"/>
        <w:jc w:val="both"/>
        <w:rPr>
          <w:rFonts w:cs="Times New Roman"/>
        </w:rPr>
      </w:pPr>
      <w:r w:rsidRPr="00851CA6">
        <w:rPr>
          <w:rFonts w:cs="Times New Roman"/>
        </w:rPr>
        <w:t xml:space="preserve">- </w:t>
      </w:r>
      <w:proofErr w:type="spellStart"/>
      <w:r w:rsidRPr="00851CA6">
        <w:rPr>
          <w:rFonts w:cs="Times New Roman"/>
        </w:rPr>
        <w:t>функциональный</w:t>
      </w:r>
      <w:proofErr w:type="spellEnd"/>
      <w:r w:rsidRPr="00851CA6">
        <w:rPr>
          <w:rFonts w:cs="Times New Roman"/>
        </w:rPr>
        <w:t xml:space="preserve"> </w:t>
      </w:r>
      <w:proofErr w:type="spellStart"/>
      <w:r w:rsidRPr="00851CA6">
        <w:rPr>
          <w:rFonts w:cs="Times New Roman"/>
        </w:rPr>
        <w:t>узел</w:t>
      </w:r>
      <w:proofErr w:type="spellEnd"/>
      <w:r w:rsidRPr="00851CA6">
        <w:rPr>
          <w:rFonts w:cs="Times New Roman"/>
        </w:rPr>
        <w:t xml:space="preserve"> </w:t>
      </w:r>
      <w:proofErr w:type="spellStart"/>
      <w:r w:rsidRPr="00851CA6">
        <w:rPr>
          <w:rFonts w:cs="Times New Roman"/>
        </w:rPr>
        <w:t>протеза</w:t>
      </w:r>
      <w:proofErr w:type="spellEnd"/>
      <w:r w:rsidRPr="00851CA6">
        <w:rPr>
          <w:rFonts w:cs="Times New Roman"/>
        </w:rPr>
        <w:t xml:space="preserve"> </w:t>
      </w:r>
      <w:proofErr w:type="spellStart"/>
      <w:r w:rsidRPr="00851CA6">
        <w:rPr>
          <w:rFonts w:cs="Times New Roman"/>
        </w:rPr>
        <w:t>конечности</w:t>
      </w:r>
      <w:proofErr w:type="spellEnd"/>
      <w:r w:rsidRPr="00851CA6">
        <w:rPr>
          <w:rFonts w:cs="Times New Roman"/>
        </w:rPr>
        <w:t xml:space="preserve"> </w:t>
      </w:r>
      <w:r w:rsidRPr="00851CA6">
        <w:rPr>
          <w:rFonts w:cs="Times New Roman"/>
          <w:lang w:val="ru-RU"/>
        </w:rPr>
        <w:t xml:space="preserve">должен </w:t>
      </w:r>
      <w:proofErr w:type="spellStart"/>
      <w:r w:rsidRPr="00851CA6">
        <w:rPr>
          <w:rFonts w:cs="Times New Roman"/>
        </w:rPr>
        <w:t>выполня</w:t>
      </w:r>
      <w:r w:rsidRPr="00851CA6">
        <w:rPr>
          <w:rFonts w:cs="Times New Roman"/>
          <w:lang w:val="ru-RU"/>
        </w:rPr>
        <w:t>ть</w:t>
      </w:r>
      <w:proofErr w:type="spellEnd"/>
      <w:r w:rsidRPr="00851CA6">
        <w:rPr>
          <w:rFonts w:cs="Times New Roman"/>
        </w:rPr>
        <w:t xml:space="preserve"> </w:t>
      </w:r>
      <w:proofErr w:type="spellStart"/>
      <w:r w:rsidRPr="00851CA6">
        <w:rPr>
          <w:rFonts w:cs="Times New Roman"/>
        </w:rPr>
        <w:t>заданную</w:t>
      </w:r>
      <w:proofErr w:type="spellEnd"/>
      <w:r w:rsidRPr="00851CA6">
        <w:rPr>
          <w:rFonts w:cs="Times New Roman"/>
        </w:rPr>
        <w:t xml:space="preserve"> </w:t>
      </w:r>
      <w:proofErr w:type="spellStart"/>
      <w:r w:rsidRPr="00851CA6">
        <w:rPr>
          <w:rFonts w:cs="Times New Roman"/>
        </w:rPr>
        <w:t>функцию</w:t>
      </w:r>
      <w:proofErr w:type="spellEnd"/>
      <w:r w:rsidRPr="00851CA6">
        <w:rPr>
          <w:rFonts w:cs="Times New Roman"/>
        </w:rPr>
        <w:t xml:space="preserve"> и </w:t>
      </w:r>
      <w:proofErr w:type="spellStart"/>
      <w:r w:rsidRPr="00851CA6">
        <w:rPr>
          <w:rFonts w:cs="Times New Roman"/>
        </w:rPr>
        <w:t>име</w:t>
      </w:r>
      <w:r w:rsidRPr="00851CA6">
        <w:rPr>
          <w:rFonts w:cs="Times New Roman"/>
          <w:lang w:val="ru-RU"/>
        </w:rPr>
        <w:t>т</w:t>
      </w:r>
      <w:r w:rsidR="008137F1">
        <w:rPr>
          <w:rFonts w:cs="Times New Roman"/>
          <w:lang w:val="ru-RU"/>
        </w:rPr>
        <w:t>ь</w:t>
      </w:r>
      <w:proofErr w:type="spellEnd"/>
      <w:r w:rsidRPr="00851CA6">
        <w:rPr>
          <w:rFonts w:cs="Times New Roman"/>
        </w:rPr>
        <w:t xml:space="preserve"> </w:t>
      </w:r>
      <w:proofErr w:type="spellStart"/>
      <w:r w:rsidRPr="00851CA6">
        <w:rPr>
          <w:rFonts w:cs="Times New Roman"/>
        </w:rPr>
        <w:t>конструктивно-технологическую</w:t>
      </w:r>
      <w:proofErr w:type="spellEnd"/>
      <w:r w:rsidRPr="00851CA6">
        <w:rPr>
          <w:rFonts w:cs="Times New Roman"/>
        </w:rPr>
        <w:t xml:space="preserve"> </w:t>
      </w:r>
      <w:proofErr w:type="spellStart"/>
      <w:r w:rsidRPr="00851CA6">
        <w:rPr>
          <w:rFonts w:cs="Times New Roman"/>
        </w:rPr>
        <w:t>завершенность</w:t>
      </w:r>
      <w:proofErr w:type="spellEnd"/>
      <w:r w:rsidRPr="00851CA6">
        <w:rPr>
          <w:rFonts w:cs="Times New Roman"/>
        </w:rPr>
        <w:t>;</w:t>
      </w:r>
    </w:p>
    <w:p w:rsidR="00307133" w:rsidRPr="00851CA6" w:rsidRDefault="00930DAE" w:rsidP="00851CA6">
      <w:pPr>
        <w:pStyle w:val="Textbody"/>
        <w:ind w:firstLine="709"/>
        <w:jc w:val="both"/>
        <w:rPr>
          <w:rFonts w:cs="Times New Roman"/>
        </w:rPr>
      </w:pPr>
      <w:r w:rsidRPr="00851CA6">
        <w:rPr>
          <w:rFonts w:cs="Times New Roman"/>
        </w:rPr>
        <w:t xml:space="preserve">- </w:t>
      </w:r>
      <w:proofErr w:type="spellStart"/>
      <w:r w:rsidRPr="00851CA6">
        <w:rPr>
          <w:rFonts w:cs="Times New Roman"/>
        </w:rPr>
        <w:t>косметический</w:t>
      </w:r>
      <w:proofErr w:type="spellEnd"/>
      <w:r w:rsidRPr="00851CA6">
        <w:rPr>
          <w:rFonts w:cs="Times New Roman"/>
        </w:rPr>
        <w:t xml:space="preserve"> </w:t>
      </w:r>
      <w:proofErr w:type="spellStart"/>
      <w:r w:rsidRPr="00851CA6">
        <w:rPr>
          <w:rFonts w:cs="Times New Roman"/>
        </w:rPr>
        <w:t>протез</w:t>
      </w:r>
      <w:proofErr w:type="spellEnd"/>
      <w:r w:rsidRPr="00851CA6">
        <w:rPr>
          <w:rFonts w:cs="Times New Roman"/>
        </w:rPr>
        <w:t xml:space="preserve"> </w:t>
      </w:r>
      <w:proofErr w:type="spellStart"/>
      <w:r w:rsidRPr="00851CA6">
        <w:rPr>
          <w:rFonts w:cs="Times New Roman"/>
        </w:rPr>
        <w:t>конечности</w:t>
      </w:r>
      <w:proofErr w:type="spellEnd"/>
      <w:r w:rsidRPr="00851CA6">
        <w:rPr>
          <w:rFonts w:cs="Times New Roman"/>
        </w:rPr>
        <w:t xml:space="preserve"> </w:t>
      </w:r>
      <w:r w:rsidRPr="00851CA6">
        <w:rPr>
          <w:rFonts w:cs="Times New Roman"/>
          <w:lang w:val="ru-RU"/>
        </w:rPr>
        <w:t xml:space="preserve">должен </w:t>
      </w:r>
      <w:proofErr w:type="spellStart"/>
      <w:r w:rsidRPr="00851CA6">
        <w:rPr>
          <w:rFonts w:cs="Times New Roman"/>
        </w:rPr>
        <w:t>восполня</w:t>
      </w:r>
      <w:r w:rsidRPr="00851CA6">
        <w:rPr>
          <w:rFonts w:cs="Times New Roman"/>
          <w:lang w:val="ru-RU"/>
        </w:rPr>
        <w:t>ть</w:t>
      </w:r>
      <w:proofErr w:type="spellEnd"/>
      <w:r w:rsidRPr="00851CA6">
        <w:rPr>
          <w:rFonts w:cs="Times New Roman"/>
        </w:rPr>
        <w:t xml:space="preserve"> </w:t>
      </w:r>
      <w:proofErr w:type="spellStart"/>
      <w:r w:rsidRPr="00851CA6">
        <w:rPr>
          <w:rFonts w:cs="Times New Roman"/>
        </w:rPr>
        <w:t>форму</w:t>
      </w:r>
      <w:proofErr w:type="spellEnd"/>
      <w:r w:rsidRPr="00851CA6">
        <w:rPr>
          <w:rFonts w:cs="Times New Roman"/>
        </w:rPr>
        <w:t xml:space="preserve"> и </w:t>
      </w:r>
      <w:proofErr w:type="spellStart"/>
      <w:r w:rsidRPr="00851CA6">
        <w:rPr>
          <w:rFonts w:cs="Times New Roman"/>
        </w:rPr>
        <w:t>внешний</w:t>
      </w:r>
      <w:proofErr w:type="spellEnd"/>
      <w:r w:rsidRPr="00851CA6">
        <w:rPr>
          <w:rFonts w:cs="Times New Roman"/>
        </w:rPr>
        <w:t xml:space="preserve"> </w:t>
      </w:r>
      <w:proofErr w:type="spellStart"/>
      <w:r w:rsidRPr="00851CA6">
        <w:rPr>
          <w:rFonts w:cs="Times New Roman"/>
        </w:rPr>
        <w:t>вид</w:t>
      </w:r>
      <w:proofErr w:type="spellEnd"/>
      <w:r w:rsidRPr="00851CA6">
        <w:rPr>
          <w:rFonts w:cs="Times New Roman"/>
        </w:rPr>
        <w:t xml:space="preserve"> </w:t>
      </w:r>
      <w:proofErr w:type="spellStart"/>
      <w:r w:rsidRPr="00851CA6">
        <w:rPr>
          <w:rFonts w:cs="Times New Roman"/>
        </w:rPr>
        <w:t>отсутствующей</w:t>
      </w:r>
      <w:proofErr w:type="spellEnd"/>
      <w:r w:rsidRPr="00851CA6">
        <w:rPr>
          <w:rFonts w:cs="Times New Roman"/>
        </w:rPr>
        <w:t xml:space="preserve"> </w:t>
      </w:r>
      <w:proofErr w:type="spellStart"/>
      <w:r w:rsidRPr="00851CA6">
        <w:rPr>
          <w:rFonts w:cs="Times New Roman"/>
        </w:rPr>
        <w:t>ее</w:t>
      </w:r>
      <w:proofErr w:type="spellEnd"/>
      <w:r w:rsidRPr="00851CA6">
        <w:rPr>
          <w:rFonts w:cs="Times New Roman"/>
        </w:rPr>
        <w:t xml:space="preserve"> </w:t>
      </w:r>
      <w:proofErr w:type="spellStart"/>
      <w:r w:rsidRPr="00851CA6">
        <w:rPr>
          <w:rFonts w:cs="Times New Roman"/>
        </w:rPr>
        <w:t>части</w:t>
      </w:r>
      <w:proofErr w:type="spellEnd"/>
      <w:r w:rsidRPr="00851CA6">
        <w:rPr>
          <w:rFonts w:cs="Times New Roman"/>
        </w:rPr>
        <w:t>;</w:t>
      </w:r>
    </w:p>
    <w:p w:rsidR="00307133" w:rsidRPr="00851CA6" w:rsidRDefault="00930DAE" w:rsidP="00851CA6">
      <w:pPr>
        <w:pStyle w:val="Textbody"/>
        <w:ind w:firstLine="709"/>
        <w:jc w:val="both"/>
        <w:rPr>
          <w:rFonts w:cs="Times New Roman"/>
        </w:rPr>
      </w:pPr>
      <w:r w:rsidRPr="00851CA6">
        <w:rPr>
          <w:rFonts w:cs="Times New Roman"/>
        </w:rPr>
        <w:t xml:space="preserve">- </w:t>
      </w:r>
      <w:proofErr w:type="spellStart"/>
      <w:r w:rsidRPr="00851CA6">
        <w:rPr>
          <w:rFonts w:cs="Times New Roman"/>
        </w:rPr>
        <w:t>лечебно-тренировочный</w:t>
      </w:r>
      <w:proofErr w:type="spellEnd"/>
      <w:r w:rsidRPr="00851CA6">
        <w:rPr>
          <w:rFonts w:cs="Times New Roman"/>
        </w:rPr>
        <w:t xml:space="preserve"> </w:t>
      </w:r>
      <w:proofErr w:type="spellStart"/>
      <w:r w:rsidRPr="00851CA6">
        <w:rPr>
          <w:rFonts w:cs="Times New Roman"/>
        </w:rPr>
        <w:t>протез</w:t>
      </w:r>
      <w:proofErr w:type="spellEnd"/>
      <w:r w:rsidRPr="00851CA6">
        <w:rPr>
          <w:rFonts w:cs="Times New Roman"/>
        </w:rPr>
        <w:t xml:space="preserve"> </w:t>
      </w:r>
      <w:proofErr w:type="spellStart"/>
      <w:r w:rsidRPr="00851CA6">
        <w:rPr>
          <w:rFonts w:cs="Times New Roman"/>
        </w:rPr>
        <w:t>нижней</w:t>
      </w:r>
      <w:proofErr w:type="spellEnd"/>
      <w:r w:rsidRPr="00851CA6">
        <w:rPr>
          <w:rFonts w:cs="Times New Roman"/>
        </w:rPr>
        <w:t xml:space="preserve"> </w:t>
      </w:r>
      <w:proofErr w:type="spellStart"/>
      <w:r w:rsidRPr="00851CA6">
        <w:rPr>
          <w:rFonts w:cs="Times New Roman"/>
        </w:rPr>
        <w:t>конечности</w:t>
      </w:r>
      <w:proofErr w:type="spellEnd"/>
      <w:r w:rsidRPr="00851CA6">
        <w:rPr>
          <w:rFonts w:cs="Times New Roman"/>
        </w:rPr>
        <w:t xml:space="preserve"> </w:t>
      </w:r>
      <w:r w:rsidRPr="00851CA6">
        <w:rPr>
          <w:rFonts w:cs="Times New Roman"/>
          <w:lang w:val="ru-RU"/>
        </w:rPr>
        <w:t xml:space="preserve">должен </w:t>
      </w:r>
      <w:proofErr w:type="spellStart"/>
      <w:r w:rsidRPr="00851CA6">
        <w:rPr>
          <w:rFonts w:cs="Times New Roman"/>
        </w:rPr>
        <w:t>выполня</w:t>
      </w:r>
      <w:r w:rsidRPr="00851CA6">
        <w:rPr>
          <w:rFonts w:cs="Times New Roman"/>
          <w:lang w:val="ru-RU"/>
        </w:rPr>
        <w:t>ть</w:t>
      </w:r>
      <w:proofErr w:type="spellEnd"/>
      <w:r w:rsidRPr="00851CA6">
        <w:rPr>
          <w:rFonts w:cs="Times New Roman"/>
        </w:rPr>
        <w:t xml:space="preserve"> </w:t>
      </w:r>
      <w:proofErr w:type="spellStart"/>
      <w:r w:rsidRPr="00851CA6">
        <w:rPr>
          <w:rFonts w:cs="Times New Roman"/>
        </w:rPr>
        <w:t>функцию</w:t>
      </w:r>
      <w:proofErr w:type="spellEnd"/>
      <w:r w:rsidRPr="00851CA6">
        <w:rPr>
          <w:rFonts w:cs="Times New Roman"/>
        </w:rPr>
        <w:t xml:space="preserve"> </w:t>
      </w:r>
      <w:proofErr w:type="spellStart"/>
      <w:r w:rsidRPr="00851CA6">
        <w:rPr>
          <w:rFonts w:cs="Times New Roman"/>
        </w:rPr>
        <w:t>формирования</w:t>
      </w:r>
      <w:proofErr w:type="spellEnd"/>
      <w:r w:rsidRPr="00851CA6">
        <w:rPr>
          <w:rFonts w:cs="Times New Roman"/>
        </w:rPr>
        <w:t xml:space="preserve"> </w:t>
      </w:r>
      <w:proofErr w:type="spellStart"/>
      <w:r w:rsidRPr="00851CA6">
        <w:rPr>
          <w:rFonts w:cs="Times New Roman"/>
        </w:rPr>
        <w:t>культи</w:t>
      </w:r>
      <w:proofErr w:type="spellEnd"/>
      <w:r w:rsidRPr="00851CA6">
        <w:rPr>
          <w:rFonts w:cs="Times New Roman"/>
        </w:rPr>
        <w:t xml:space="preserve"> </w:t>
      </w:r>
      <w:proofErr w:type="spellStart"/>
      <w:r w:rsidRPr="00851CA6">
        <w:rPr>
          <w:rFonts w:cs="Times New Roman"/>
        </w:rPr>
        <w:t>после</w:t>
      </w:r>
      <w:proofErr w:type="spellEnd"/>
      <w:r w:rsidRPr="00851CA6">
        <w:rPr>
          <w:rFonts w:cs="Times New Roman"/>
        </w:rPr>
        <w:t xml:space="preserve"> </w:t>
      </w:r>
      <w:proofErr w:type="spellStart"/>
      <w:r w:rsidRPr="00851CA6">
        <w:rPr>
          <w:rFonts w:cs="Times New Roman"/>
        </w:rPr>
        <w:t>ампутации</w:t>
      </w:r>
      <w:proofErr w:type="spellEnd"/>
      <w:r w:rsidRPr="00851CA6">
        <w:rPr>
          <w:rFonts w:cs="Times New Roman"/>
        </w:rPr>
        <w:t xml:space="preserve"> </w:t>
      </w:r>
      <w:proofErr w:type="spellStart"/>
      <w:r w:rsidRPr="00851CA6">
        <w:rPr>
          <w:rFonts w:cs="Times New Roman"/>
        </w:rPr>
        <w:t>нижней</w:t>
      </w:r>
      <w:proofErr w:type="spellEnd"/>
      <w:r w:rsidRPr="00851CA6">
        <w:rPr>
          <w:rFonts w:cs="Times New Roman"/>
        </w:rPr>
        <w:t xml:space="preserve"> </w:t>
      </w:r>
      <w:proofErr w:type="spellStart"/>
      <w:r w:rsidRPr="00851CA6">
        <w:rPr>
          <w:rFonts w:cs="Times New Roman"/>
        </w:rPr>
        <w:t>конечности</w:t>
      </w:r>
      <w:proofErr w:type="spellEnd"/>
      <w:r w:rsidRPr="00851CA6">
        <w:rPr>
          <w:rFonts w:cs="Times New Roman"/>
        </w:rPr>
        <w:t xml:space="preserve"> и </w:t>
      </w:r>
      <w:proofErr w:type="spellStart"/>
      <w:r w:rsidRPr="00851CA6">
        <w:rPr>
          <w:rFonts w:cs="Times New Roman"/>
        </w:rPr>
        <w:t>адаптации</w:t>
      </w:r>
      <w:proofErr w:type="spellEnd"/>
      <w:r w:rsidRPr="00851CA6">
        <w:rPr>
          <w:rFonts w:cs="Times New Roman"/>
        </w:rPr>
        <w:t xml:space="preserve"> </w:t>
      </w:r>
      <w:proofErr w:type="spellStart"/>
      <w:r w:rsidRPr="00851CA6">
        <w:rPr>
          <w:rFonts w:cs="Times New Roman"/>
        </w:rPr>
        <w:t>пациента</w:t>
      </w:r>
      <w:proofErr w:type="spellEnd"/>
      <w:r w:rsidRPr="00851CA6">
        <w:rPr>
          <w:rFonts w:cs="Times New Roman"/>
        </w:rPr>
        <w:t xml:space="preserve"> к </w:t>
      </w:r>
      <w:proofErr w:type="spellStart"/>
      <w:r w:rsidRPr="00851CA6">
        <w:rPr>
          <w:rFonts w:cs="Times New Roman"/>
        </w:rPr>
        <w:t>протезу</w:t>
      </w:r>
      <w:proofErr w:type="spellEnd"/>
      <w:r w:rsidRPr="00851CA6">
        <w:rPr>
          <w:rFonts w:cs="Times New Roman"/>
        </w:rPr>
        <w:t xml:space="preserve"> и </w:t>
      </w:r>
      <w:proofErr w:type="spellStart"/>
      <w:r w:rsidRPr="00851CA6">
        <w:rPr>
          <w:rFonts w:cs="Times New Roman"/>
        </w:rPr>
        <w:t>приобретения</w:t>
      </w:r>
      <w:proofErr w:type="spellEnd"/>
      <w:r w:rsidRPr="00851CA6">
        <w:rPr>
          <w:rFonts w:cs="Times New Roman"/>
        </w:rPr>
        <w:t xml:space="preserve"> </w:t>
      </w:r>
      <w:proofErr w:type="spellStart"/>
      <w:r w:rsidRPr="00851CA6">
        <w:rPr>
          <w:rFonts w:cs="Times New Roman"/>
        </w:rPr>
        <w:t>навыков</w:t>
      </w:r>
      <w:proofErr w:type="spellEnd"/>
      <w:r w:rsidRPr="00851CA6">
        <w:rPr>
          <w:rFonts w:cs="Times New Roman"/>
        </w:rPr>
        <w:t xml:space="preserve"> </w:t>
      </w:r>
      <w:proofErr w:type="spellStart"/>
      <w:r w:rsidRPr="00851CA6">
        <w:rPr>
          <w:rFonts w:cs="Times New Roman"/>
        </w:rPr>
        <w:t>ходьбы</w:t>
      </w:r>
      <w:proofErr w:type="spellEnd"/>
      <w:r w:rsidRPr="00851CA6">
        <w:rPr>
          <w:rFonts w:cs="Times New Roman"/>
        </w:rPr>
        <w:t xml:space="preserve">, </w:t>
      </w:r>
      <w:proofErr w:type="spellStart"/>
      <w:r w:rsidRPr="00851CA6">
        <w:rPr>
          <w:rFonts w:cs="Times New Roman"/>
        </w:rPr>
        <w:t>вместо</w:t>
      </w:r>
      <w:proofErr w:type="spellEnd"/>
      <w:r w:rsidRPr="00851CA6">
        <w:rPr>
          <w:rFonts w:cs="Times New Roman"/>
        </w:rPr>
        <w:t xml:space="preserve"> </w:t>
      </w:r>
      <w:proofErr w:type="spellStart"/>
      <w:r w:rsidRPr="00851CA6">
        <w:rPr>
          <w:rFonts w:cs="Times New Roman"/>
        </w:rPr>
        <w:t>лечебно-тренировочного</w:t>
      </w:r>
      <w:proofErr w:type="spellEnd"/>
      <w:r w:rsidRPr="00851CA6">
        <w:rPr>
          <w:rFonts w:cs="Times New Roman"/>
        </w:rPr>
        <w:t xml:space="preserve"> </w:t>
      </w:r>
      <w:proofErr w:type="spellStart"/>
      <w:r w:rsidRPr="00851CA6">
        <w:rPr>
          <w:rFonts w:cs="Times New Roman"/>
        </w:rPr>
        <w:t>протеза</w:t>
      </w:r>
      <w:proofErr w:type="spellEnd"/>
      <w:r w:rsidRPr="00851CA6">
        <w:rPr>
          <w:rFonts w:cs="Times New Roman"/>
        </w:rPr>
        <w:t xml:space="preserve"> </w:t>
      </w:r>
      <w:proofErr w:type="spellStart"/>
      <w:r w:rsidRPr="00851CA6">
        <w:rPr>
          <w:rFonts w:cs="Times New Roman"/>
        </w:rPr>
        <w:t>может</w:t>
      </w:r>
      <w:proofErr w:type="spellEnd"/>
      <w:r w:rsidRPr="00851CA6">
        <w:rPr>
          <w:rFonts w:cs="Times New Roman"/>
        </w:rPr>
        <w:t xml:space="preserve"> </w:t>
      </w:r>
      <w:proofErr w:type="spellStart"/>
      <w:r w:rsidRPr="00851CA6">
        <w:rPr>
          <w:rFonts w:cs="Times New Roman"/>
        </w:rPr>
        <w:t>использоваться</w:t>
      </w:r>
      <w:proofErr w:type="spellEnd"/>
      <w:r w:rsidRPr="00851CA6">
        <w:rPr>
          <w:rFonts w:cs="Times New Roman"/>
        </w:rPr>
        <w:t xml:space="preserve"> </w:t>
      </w:r>
      <w:proofErr w:type="spellStart"/>
      <w:r w:rsidRPr="00851CA6">
        <w:rPr>
          <w:rFonts w:cs="Times New Roman"/>
          <w:lang w:val="ru-RU"/>
        </w:rPr>
        <w:t>первичо</w:t>
      </w:r>
      <w:proofErr w:type="spellEnd"/>
      <w:r w:rsidRPr="00851CA6">
        <w:rPr>
          <w:rFonts w:cs="Times New Roman"/>
        </w:rPr>
        <w:t>-</w:t>
      </w:r>
      <w:proofErr w:type="spellStart"/>
      <w:r w:rsidRPr="00851CA6">
        <w:rPr>
          <w:rFonts w:cs="Times New Roman"/>
        </w:rPr>
        <w:t>постоянный</w:t>
      </w:r>
      <w:proofErr w:type="spellEnd"/>
      <w:r w:rsidRPr="00851CA6">
        <w:rPr>
          <w:rFonts w:cs="Times New Roman"/>
        </w:rPr>
        <w:t xml:space="preserve"> </w:t>
      </w:r>
      <w:proofErr w:type="spellStart"/>
      <w:r w:rsidRPr="00851CA6">
        <w:rPr>
          <w:rFonts w:cs="Times New Roman"/>
        </w:rPr>
        <w:t>протез</w:t>
      </w:r>
      <w:proofErr w:type="spellEnd"/>
      <w:r w:rsidRPr="00851CA6">
        <w:rPr>
          <w:rFonts w:cs="Times New Roman"/>
        </w:rPr>
        <w:t xml:space="preserve"> </w:t>
      </w:r>
      <w:proofErr w:type="spellStart"/>
      <w:r w:rsidRPr="00851CA6">
        <w:rPr>
          <w:rFonts w:cs="Times New Roman"/>
        </w:rPr>
        <w:t>нижней</w:t>
      </w:r>
      <w:proofErr w:type="spellEnd"/>
      <w:r w:rsidRPr="00851CA6">
        <w:rPr>
          <w:rFonts w:cs="Times New Roman"/>
        </w:rPr>
        <w:t xml:space="preserve"> </w:t>
      </w:r>
      <w:proofErr w:type="spellStart"/>
      <w:r w:rsidRPr="00851CA6">
        <w:rPr>
          <w:rFonts w:cs="Times New Roman"/>
        </w:rPr>
        <w:t>конечности</w:t>
      </w:r>
      <w:proofErr w:type="spellEnd"/>
      <w:r w:rsidRPr="00851CA6">
        <w:rPr>
          <w:rFonts w:cs="Times New Roman"/>
        </w:rPr>
        <w:t xml:space="preserve"> с </w:t>
      </w:r>
      <w:proofErr w:type="spellStart"/>
      <w:r w:rsidRPr="00851CA6">
        <w:rPr>
          <w:rFonts w:cs="Times New Roman"/>
        </w:rPr>
        <w:t>возможностью</w:t>
      </w:r>
      <w:proofErr w:type="spellEnd"/>
      <w:r w:rsidRPr="00851CA6">
        <w:rPr>
          <w:rFonts w:cs="Times New Roman"/>
        </w:rPr>
        <w:t xml:space="preserve"> </w:t>
      </w:r>
      <w:proofErr w:type="spellStart"/>
      <w:r w:rsidRPr="00851CA6">
        <w:rPr>
          <w:rFonts w:cs="Times New Roman"/>
        </w:rPr>
        <w:t>замены</w:t>
      </w:r>
      <w:proofErr w:type="spellEnd"/>
      <w:r w:rsidRPr="00851CA6">
        <w:rPr>
          <w:rFonts w:cs="Times New Roman"/>
        </w:rPr>
        <w:t xml:space="preserve"> </w:t>
      </w:r>
      <w:proofErr w:type="spellStart"/>
      <w:r w:rsidRPr="00851CA6">
        <w:rPr>
          <w:rFonts w:cs="Times New Roman"/>
        </w:rPr>
        <w:t>приемной</w:t>
      </w:r>
      <w:proofErr w:type="spellEnd"/>
      <w:r w:rsidRPr="00851CA6">
        <w:rPr>
          <w:rFonts w:cs="Times New Roman"/>
        </w:rPr>
        <w:t xml:space="preserve"> </w:t>
      </w:r>
      <w:proofErr w:type="spellStart"/>
      <w:r w:rsidRPr="00851CA6">
        <w:rPr>
          <w:rFonts w:cs="Times New Roman"/>
        </w:rPr>
        <w:t>гильзы</w:t>
      </w:r>
      <w:proofErr w:type="spellEnd"/>
      <w:r w:rsidRPr="00851CA6">
        <w:rPr>
          <w:rFonts w:cs="Times New Roman"/>
        </w:rPr>
        <w:t>;</w:t>
      </w:r>
    </w:p>
    <w:p w:rsidR="00307133" w:rsidRPr="00851CA6" w:rsidRDefault="00930DAE" w:rsidP="00851CA6">
      <w:pPr>
        <w:pStyle w:val="Textbody"/>
        <w:numPr>
          <w:ilvl w:val="0"/>
          <w:numId w:val="3"/>
        </w:numPr>
        <w:tabs>
          <w:tab w:val="clear" w:pos="706"/>
          <w:tab w:val="left" w:pos="720"/>
          <w:tab w:val="left" w:pos="8355"/>
        </w:tabs>
        <w:ind w:firstLine="709"/>
        <w:jc w:val="both"/>
        <w:rPr>
          <w:rFonts w:cs="Times New Roman"/>
        </w:rPr>
      </w:pPr>
      <w:r w:rsidRPr="00851CA6">
        <w:rPr>
          <w:rFonts w:cs="Times New Roman"/>
        </w:rPr>
        <w:t xml:space="preserve">- </w:t>
      </w:r>
      <w:proofErr w:type="spellStart"/>
      <w:r w:rsidRPr="00851CA6">
        <w:rPr>
          <w:rFonts w:cs="Times New Roman"/>
        </w:rPr>
        <w:t>постоянный</w:t>
      </w:r>
      <w:proofErr w:type="spellEnd"/>
      <w:r w:rsidRPr="00851CA6">
        <w:rPr>
          <w:rFonts w:cs="Times New Roman"/>
        </w:rPr>
        <w:t xml:space="preserve"> </w:t>
      </w:r>
      <w:proofErr w:type="spellStart"/>
      <w:r w:rsidRPr="00851CA6">
        <w:rPr>
          <w:rFonts w:cs="Times New Roman"/>
        </w:rPr>
        <w:t>протез</w:t>
      </w:r>
      <w:proofErr w:type="spellEnd"/>
      <w:r w:rsidRPr="00851CA6">
        <w:rPr>
          <w:rFonts w:cs="Times New Roman"/>
        </w:rPr>
        <w:t xml:space="preserve"> </w:t>
      </w:r>
      <w:proofErr w:type="spellStart"/>
      <w:r w:rsidRPr="00851CA6">
        <w:rPr>
          <w:rFonts w:cs="Times New Roman"/>
        </w:rPr>
        <w:t>нижней</w:t>
      </w:r>
      <w:proofErr w:type="spellEnd"/>
      <w:r w:rsidRPr="00851CA6">
        <w:rPr>
          <w:rFonts w:cs="Times New Roman"/>
        </w:rPr>
        <w:t xml:space="preserve"> </w:t>
      </w:r>
      <w:proofErr w:type="spellStart"/>
      <w:r w:rsidRPr="00851CA6">
        <w:rPr>
          <w:rFonts w:cs="Times New Roman"/>
        </w:rPr>
        <w:t>конечности</w:t>
      </w:r>
      <w:proofErr w:type="spellEnd"/>
      <w:r w:rsidRPr="00851CA6">
        <w:rPr>
          <w:rFonts w:cs="Times New Roman"/>
        </w:rPr>
        <w:t xml:space="preserve"> </w:t>
      </w:r>
      <w:r w:rsidRPr="00851CA6">
        <w:rPr>
          <w:rFonts w:cs="Times New Roman"/>
          <w:lang w:val="ru-RU"/>
        </w:rPr>
        <w:t>должен назначаться</w:t>
      </w:r>
      <w:r w:rsidRPr="00851CA6">
        <w:rPr>
          <w:rFonts w:cs="Times New Roman"/>
        </w:rPr>
        <w:t xml:space="preserve"> </w:t>
      </w:r>
      <w:proofErr w:type="spellStart"/>
      <w:r w:rsidRPr="00851CA6">
        <w:rPr>
          <w:rFonts w:cs="Times New Roman"/>
        </w:rPr>
        <w:t>после</w:t>
      </w:r>
      <w:proofErr w:type="spellEnd"/>
      <w:r w:rsidRPr="00851CA6">
        <w:rPr>
          <w:rFonts w:cs="Times New Roman"/>
        </w:rPr>
        <w:t xml:space="preserve"> </w:t>
      </w:r>
      <w:proofErr w:type="spellStart"/>
      <w:r w:rsidRPr="00851CA6">
        <w:rPr>
          <w:rFonts w:cs="Times New Roman"/>
        </w:rPr>
        <w:t>завершения</w:t>
      </w:r>
      <w:proofErr w:type="spellEnd"/>
      <w:r w:rsidRPr="00851CA6">
        <w:rPr>
          <w:rFonts w:cs="Times New Roman"/>
        </w:rPr>
        <w:t xml:space="preserve">  </w:t>
      </w:r>
      <w:proofErr w:type="spellStart"/>
      <w:r w:rsidRPr="00851CA6">
        <w:rPr>
          <w:rFonts w:cs="Times New Roman"/>
        </w:rPr>
        <w:t>использования</w:t>
      </w:r>
      <w:proofErr w:type="spellEnd"/>
      <w:r w:rsidRPr="00851CA6">
        <w:rPr>
          <w:rFonts w:cs="Times New Roman"/>
        </w:rPr>
        <w:t xml:space="preserve"> </w:t>
      </w:r>
      <w:proofErr w:type="spellStart"/>
      <w:r w:rsidRPr="00851CA6">
        <w:rPr>
          <w:rFonts w:cs="Times New Roman"/>
        </w:rPr>
        <w:t>лечебно-тренировочного</w:t>
      </w:r>
      <w:proofErr w:type="spellEnd"/>
      <w:r w:rsidRPr="00851CA6">
        <w:rPr>
          <w:rFonts w:cs="Times New Roman"/>
        </w:rPr>
        <w:t xml:space="preserve"> </w:t>
      </w:r>
      <w:proofErr w:type="spellStart"/>
      <w:r w:rsidRPr="00851CA6">
        <w:rPr>
          <w:rFonts w:cs="Times New Roman"/>
        </w:rPr>
        <w:t>протеза</w:t>
      </w:r>
      <w:proofErr w:type="spellEnd"/>
      <w:r w:rsidRPr="00851CA6">
        <w:rPr>
          <w:rFonts w:cs="Times New Roman"/>
        </w:rPr>
        <w:t>;</w:t>
      </w:r>
    </w:p>
    <w:p w:rsidR="00307133" w:rsidRDefault="00930DAE" w:rsidP="00851CA6">
      <w:pPr>
        <w:pStyle w:val="Textbody"/>
        <w:ind w:firstLine="709"/>
        <w:jc w:val="both"/>
        <w:rPr>
          <w:rFonts w:cs="Times New Roman"/>
          <w:lang w:val="ru-RU"/>
        </w:rPr>
      </w:pPr>
      <w:r w:rsidRPr="00851CA6">
        <w:rPr>
          <w:rFonts w:cs="Times New Roman"/>
        </w:rPr>
        <w:t xml:space="preserve">- </w:t>
      </w:r>
      <w:proofErr w:type="spellStart"/>
      <w:r w:rsidRPr="00851CA6">
        <w:rPr>
          <w:rFonts w:cs="Times New Roman"/>
        </w:rPr>
        <w:t>рабочий</w:t>
      </w:r>
      <w:proofErr w:type="spellEnd"/>
      <w:r w:rsidRPr="00851CA6">
        <w:rPr>
          <w:rFonts w:cs="Times New Roman"/>
        </w:rPr>
        <w:t xml:space="preserve"> </w:t>
      </w:r>
      <w:proofErr w:type="spellStart"/>
      <w:r w:rsidRPr="00851CA6">
        <w:rPr>
          <w:rFonts w:cs="Times New Roman"/>
        </w:rPr>
        <w:t>протез</w:t>
      </w:r>
      <w:proofErr w:type="spellEnd"/>
      <w:r w:rsidRPr="00851CA6">
        <w:rPr>
          <w:rFonts w:cs="Times New Roman"/>
        </w:rPr>
        <w:t xml:space="preserve"> </w:t>
      </w:r>
      <w:proofErr w:type="spellStart"/>
      <w:r w:rsidRPr="00851CA6">
        <w:rPr>
          <w:rFonts w:cs="Times New Roman"/>
        </w:rPr>
        <w:t>нижней</w:t>
      </w:r>
      <w:proofErr w:type="spellEnd"/>
      <w:r w:rsidRPr="00851CA6">
        <w:rPr>
          <w:rFonts w:cs="Times New Roman"/>
        </w:rPr>
        <w:t xml:space="preserve"> </w:t>
      </w:r>
      <w:proofErr w:type="spellStart"/>
      <w:r w:rsidRPr="00851CA6">
        <w:rPr>
          <w:rFonts w:cs="Times New Roman"/>
        </w:rPr>
        <w:t>конечности</w:t>
      </w:r>
      <w:proofErr w:type="spellEnd"/>
      <w:r w:rsidRPr="00851CA6">
        <w:rPr>
          <w:rFonts w:cs="Times New Roman"/>
        </w:rPr>
        <w:t xml:space="preserve"> </w:t>
      </w:r>
      <w:r w:rsidRPr="00851CA6">
        <w:rPr>
          <w:rFonts w:cs="Times New Roman"/>
          <w:lang w:val="ru-RU"/>
        </w:rPr>
        <w:t xml:space="preserve">должен </w:t>
      </w:r>
      <w:proofErr w:type="spellStart"/>
      <w:r w:rsidRPr="00851CA6">
        <w:rPr>
          <w:rFonts w:cs="Times New Roman"/>
        </w:rPr>
        <w:t>име</w:t>
      </w:r>
      <w:r w:rsidRPr="00851CA6">
        <w:rPr>
          <w:rFonts w:cs="Times New Roman"/>
          <w:lang w:val="ru-RU"/>
        </w:rPr>
        <w:t>ть</w:t>
      </w:r>
      <w:proofErr w:type="spellEnd"/>
      <w:r w:rsidRPr="00851CA6">
        <w:rPr>
          <w:rFonts w:cs="Times New Roman"/>
        </w:rPr>
        <w:t xml:space="preserve"> </w:t>
      </w:r>
      <w:proofErr w:type="spellStart"/>
      <w:r w:rsidRPr="00851CA6">
        <w:rPr>
          <w:rFonts w:cs="Times New Roman"/>
        </w:rPr>
        <w:t>внешний</w:t>
      </w:r>
      <w:proofErr w:type="spellEnd"/>
      <w:r w:rsidRPr="00851CA6">
        <w:rPr>
          <w:rFonts w:cs="Times New Roman"/>
        </w:rPr>
        <w:t xml:space="preserve"> </w:t>
      </w:r>
      <w:proofErr w:type="spellStart"/>
      <w:r w:rsidRPr="00851CA6">
        <w:rPr>
          <w:rFonts w:cs="Times New Roman"/>
        </w:rPr>
        <w:t>вид</w:t>
      </w:r>
      <w:proofErr w:type="spellEnd"/>
      <w:r w:rsidRPr="00851CA6">
        <w:rPr>
          <w:rFonts w:cs="Times New Roman"/>
        </w:rPr>
        <w:t xml:space="preserve"> </w:t>
      </w:r>
      <w:proofErr w:type="spellStart"/>
      <w:r w:rsidRPr="00851CA6">
        <w:rPr>
          <w:rFonts w:cs="Times New Roman"/>
        </w:rPr>
        <w:t>упрощенной</w:t>
      </w:r>
      <w:proofErr w:type="spellEnd"/>
      <w:r w:rsidRPr="00851CA6">
        <w:rPr>
          <w:rFonts w:cs="Times New Roman"/>
        </w:rPr>
        <w:t xml:space="preserve"> </w:t>
      </w:r>
      <w:proofErr w:type="spellStart"/>
      <w:r w:rsidRPr="00851CA6">
        <w:rPr>
          <w:rFonts w:cs="Times New Roman"/>
        </w:rPr>
        <w:t>конструкции</w:t>
      </w:r>
      <w:proofErr w:type="spellEnd"/>
      <w:r w:rsidRPr="00851CA6">
        <w:rPr>
          <w:rFonts w:cs="Times New Roman"/>
        </w:rPr>
        <w:t xml:space="preserve"> </w:t>
      </w:r>
      <w:proofErr w:type="spellStart"/>
      <w:r w:rsidRPr="00851CA6">
        <w:rPr>
          <w:rFonts w:cs="Times New Roman"/>
        </w:rPr>
        <w:t>протеза</w:t>
      </w:r>
      <w:proofErr w:type="spellEnd"/>
      <w:r w:rsidRPr="00851CA6">
        <w:rPr>
          <w:rFonts w:cs="Times New Roman"/>
        </w:rPr>
        <w:t xml:space="preserve"> </w:t>
      </w:r>
      <w:proofErr w:type="spellStart"/>
      <w:r w:rsidRPr="00851CA6">
        <w:rPr>
          <w:rFonts w:cs="Times New Roman"/>
        </w:rPr>
        <w:t>без</w:t>
      </w:r>
      <w:proofErr w:type="spellEnd"/>
      <w:r w:rsidRPr="00851CA6">
        <w:rPr>
          <w:rFonts w:cs="Times New Roman"/>
        </w:rPr>
        <w:t xml:space="preserve"> </w:t>
      </w:r>
      <w:proofErr w:type="spellStart"/>
      <w:r w:rsidRPr="00851CA6">
        <w:rPr>
          <w:rFonts w:cs="Times New Roman"/>
        </w:rPr>
        <w:t>стопы</w:t>
      </w:r>
      <w:proofErr w:type="spellEnd"/>
      <w:r w:rsidRPr="00851CA6">
        <w:rPr>
          <w:rFonts w:cs="Times New Roman"/>
        </w:rPr>
        <w:t>.</w:t>
      </w:r>
    </w:p>
    <w:p w:rsidR="00296724" w:rsidRDefault="00296724" w:rsidP="00851CA6">
      <w:pPr>
        <w:pStyle w:val="Textbody"/>
        <w:ind w:firstLine="709"/>
        <w:jc w:val="both"/>
        <w:rPr>
          <w:rFonts w:cs="Times New Roman"/>
          <w:lang w:val="ru-RU"/>
        </w:rPr>
      </w:pPr>
    </w:p>
    <w:tbl>
      <w:tblPr>
        <w:tblStyle w:val="af0"/>
        <w:tblW w:w="10915" w:type="dxa"/>
        <w:tblInd w:w="-696" w:type="dxa"/>
        <w:tblLayout w:type="fixed"/>
        <w:tblCellMar>
          <w:left w:w="13" w:type="dxa"/>
        </w:tblCellMar>
        <w:tblLook w:val="04A0" w:firstRow="1" w:lastRow="0" w:firstColumn="1" w:lastColumn="0" w:noHBand="0" w:noVBand="1"/>
      </w:tblPr>
      <w:tblGrid>
        <w:gridCol w:w="1418"/>
        <w:gridCol w:w="1843"/>
        <w:gridCol w:w="1275"/>
        <w:gridCol w:w="1418"/>
        <w:gridCol w:w="4111"/>
        <w:gridCol w:w="850"/>
      </w:tblGrid>
      <w:tr w:rsidR="00296724" w:rsidRPr="005A5BA1" w:rsidTr="00486264">
        <w:trPr>
          <w:trHeight w:val="560"/>
        </w:trPr>
        <w:tc>
          <w:tcPr>
            <w:tcW w:w="1418" w:type="dxa"/>
            <w:shd w:val="clear" w:color="auto" w:fill="auto"/>
            <w:tcMar>
              <w:left w:w="13" w:type="dxa"/>
            </w:tcMar>
          </w:tcPr>
          <w:p w:rsidR="00296724" w:rsidRPr="005A5BA1" w:rsidRDefault="00296724" w:rsidP="00296724">
            <w:pPr>
              <w:spacing w:line="220" w:lineRule="atLeast"/>
              <w:jc w:val="center"/>
              <w:rPr>
                <w:rFonts w:eastAsia="Times New Roman CYR" w:cs="Times New Roman"/>
                <w:b/>
                <w:bCs/>
              </w:rPr>
            </w:pPr>
          </w:p>
        </w:tc>
        <w:tc>
          <w:tcPr>
            <w:tcW w:w="4536" w:type="dxa"/>
            <w:gridSpan w:val="3"/>
          </w:tcPr>
          <w:p w:rsidR="00296724" w:rsidRPr="005A5BA1" w:rsidRDefault="00296724" w:rsidP="00296724">
            <w:pPr>
              <w:spacing w:line="220" w:lineRule="atLeast"/>
              <w:jc w:val="center"/>
              <w:rPr>
                <w:rFonts w:eastAsia="Times New Roman CYR" w:cs="Times New Roman"/>
                <w:b/>
                <w:bCs/>
              </w:rPr>
            </w:pPr>
            <w:proofErr w:type="spellStart"/>
            <w:r w:rsidRPr="005A5BA1">
              <w:rPr>
                <w:rFonts w:eastAsia="Calibri" w:cs="Times New Roman"/>
                <w:b/>
                <w:bCs/>
              </w:rPr>
              <w:t>Позиция</w:t>
            </w:r>
            <w:proofErr w:type="spellEnd"/>
            <w:r w:rsidRPr="005A5BA1">
              <w:rPr>
                <w:rFonts w:eastAsia="Calibri" w:cs="Times New Roman"/>
                <w:b/>
                <w:bCs/>
              </w:rPr>
              <w:t xml:space="preserve"> в КАТАЛОГЕ ТОВАРОВ, РАБОТ, УСЛУГ (КТРУ)</w:t>
            </w:r>
            <w:r w:rsidRPr="005A5BA1">
              <w:rPr>
                <w:rFonts w:eastAsia="Calibri" w:cs="Times New Roman"/>
                <w:b/>
                <w:bCs/>
                <w:vertAlign w:val="superscript"/>
              </w:rPr>
              <w:footnoteReference w:id="1"/>
            </w:r>
          </w:p>
        </w:tc>
        <w:tc>
          <w:tcPr>
            <w:tcW w:w="4961" w:type="dxa"/>
            <w:gridSpan w:val="2"/>
            <w:shd w:val="clear" w:color="auto" w:fill="auto"/>
            <w:tcMar>
              <w:left w:w="13" w:type="dxa"/>
            </w:tcMar>
          </w:tcPr>
          <w:p w:rsidR="00296724" w:rsidRPr="005A5BA1" w:rsidRDefault="00296724" w:rsidP="00296724">
            <w:pPr>
              <w:spacing w:line="220" w:lineRule="atLeast"/>
              <w:jc w:val="center"/>
              <w:rPr>
                <w:rFonts w:eastAsia="Times New Roman CYR" w:cs="Times New Roman"/>
                <w:b/>
                <w:bCs/>
              </w:rPr>
            </w:pPr>
          </w:p>
        </w:tc>
      </w:tr>
      <w:tr w:rsidR="00296724" w:rsidRPr="005A5BA1" w:rsidTr="00486264">
        <w:trPr>
          <w:trHeight w:val="698"/>
        </w:trPr>
        <w:tc>
          <w:tcPr>
            <w:tcW w:w="1418" w:type="dxa"/>
            <w:shd w:val="clear" w:color="auto" w:fill="auto"/>
            <w:tcMar>
              <w:left w:w="13" w:type="dxa"/>
            </w:tcMar>
          </w:tcPr>
          <w:p w:rsidR="00296724" w:rsidRPr="005A5BA1" w:rsidRDefault="00296724" w:rsidP="00296724">
            <w:pPr>
              <w:spacing w:line="220" w:lineRule="atLeast"/>
              <w:jc w:val="center"/>
              <w:rPr>
                <w:rFonts w:cs="Times New Roman"/>
                <w:lang w:val="en-US"/>
              </w:rPr>
            </w:pPr>
            <w:proofErr w:type="spellStart"/>
            <w:r w:rsidRPr="005A5BA1">
              <w:rPr>
                <w:rFonts w:eastAsia="Calibri" w:cs="Times New Roman"/>
                <w:b/>
              </w:rPr>
              <w:t>Наименование</w:t>
            </w:r>
            <w:proofErr w:type="spellEnd"/>
            <w:r w:rsidRPr="005A5BA1">
              <w:rPr>
                <w:rFonts w:eastAsia="Calibri" w:cs="Times New Roman"/>
                <w:b/>
              </w:rPr>
              <w:t xml:space="preserve"> </w:t>
            </w:r>
            <w:proofErr w:type="spellStart"/>
            <w:r w:rsidRPr="005A5BA1">
              <w:rPr>
                <w:rFonts w:eastAsia="Calibri" w:cs="Times New Roman"/>
                <w:b/>
              </w:rPr>
              <w:t>товара</w:t>
            </w:r>
            <w:proofErr w:type="spellEnd"/>
            <w:r w:rsidRPr="005A5BA1">
              <w:rPr>
                <w:rFonts w:eastAsia="Calibri" w:cs="Times New Roman"/>
                <w:b/>
              </w:rPr>
              <w:t xml:space="preserve"> (</w:t>
            </w:r>
            <w:proofErr w:type="spellStart"/>
            <w:r w:rsidRPr="005A5BA1">
              <w:rPr>
                <w:rFonts w:eastAsia="Calibri" w:cs="Times New Roman"/>
                <w:b/>
              </w:rPr>
              <w:t>работы</w:t>
            </w:r>
            <w:proofErr w:type="spellEnd"/>
            <w:r w:rsidRPr="005A5BA1">
              <w:rPr>
                <w:rFonts w:eastAsia="Calibri" w:cs="Times New Roman"/>
                <w:b/>
              </w:rPr>
              <w:t xml:space="preserve">, </w:t>
            </w:r>
            <w:proofErr w:type="spellStart"/>
            <w:r w:rsidRPr="005A5BA1">
              <w:rPr>
                <w:rFonts w:eastAsia="Calibri" w:cs="Times New Roman"/>
                <w:b/>
              </w:rPr>
              <w:t>услуги</w:t>
            </w:r>
            <w:proofErr w:type="spellEnd"/>
            <w:r w:rsidRPr="005A5BA1">
              <w:rPr>
                <w:rFonts w:eastAsia="Calibri" w:cs="Times New Roman"/>
                <w:b/>
              </w:rPr>
              <w:t>)</w:t>
            </w:r>
          </w:p>
        </w:tc>
        <w:tc>
          <w:tcPr>
            <w:tcW w:w="1843" w:type="dxa"/>
          </w:tcPr>
          <w:p w:rsidR="00296724" w:rsidRPr="005A5BA1" w:rsidRDefault="00296724" w:rsidP="00296724">
            <w:pPr>
              <w:autoSpaceDE w:val="0"/>
              <w:autoSpaceDN w:val="0"/>
              <w:adjustRightInd w:val="0"/>
              <w:jc w:val="center"/>
              <w:rPr>
                <w:rFonts w:eastAsia="Calibri" w:cs="Times New Roman"/>
                <w:b/>
                <w:bCs/>
              </w:rPr>
            </w:pPr>
            <w:proofErr w:type="spellStart"/>
            <w:r w:rsidRPr="005A5BA1">
              <w:rPr>
                <w:rFonts w:eastAsia="Calibri" w:cs="Times New Roman"/>
                <w:b/>
              </w:rPr>
              <w:t>Наименование</w:t>
            </w:r>
            <w:proofErr w:type="spellEnd"/>
            <w:r w:rsidRPr="005A5BA1">
              <w:rPr>
                <w:rFonts w:eastAsia="Calibri" w:cs="Times New Roman"/>
                <w:b/>
              </w:rPr>
              <w:t xml:space="preserve"> и </w:t>
            </w:r>
            <w:proofErr w:type="spellStart"/>
            <w:r w:rsidRPr="005A5BA1">
              <w:rPr>
                <w:rFonts w:eastAsia="Calibri" w:cs="Times New Roman"/>
                <w:b/>
              </w:rPr>
              <w:t>код</w:t>
            </w:r>
            <w:proofErr w:type="spellEnd"/>
            <w:r w:rsidRPr="005A5BA1">
              <w:rPr>
                <w:rFonts w:eastAsia="Calibri" w:cs="Times New Roman"/>
                <w:b/>
              </w:rPr>
              <w:t xml:space="preserve"> </w:t>
            </w:r>
            <w:proofErr w:type="spellStart"/>
            <w:r w:rsidRPr="005A5BA1">
              <w:rPr>
                <w:rFonts w:eastAsia="Calibri" w:cs="Times New Roman"/>
                <w:b/>
              </w:rPr>
              <w:t>товара</w:t>
            </w:r>
            <w:proofErr w:type="spellEnd"/>
            <w:r w:rsidRPr="005A5BA1">
              <w:rPr>
                <w:rFonts w:eastAsia="Calibri" w:cs="Times New Roman"/>
                <w:b/>
              </w:rPr>
              <w:t xml:space="preserve">, </w:t>
            </w:r>
            <w:proofErr w:type="spellStart"/>
            <w:r w:rsidRPr="005A5BA1">
              <w:rPr>
                <w:rFonts w:eastAsia="Calibri" w:cs="Times New Roman"/>
                <w:b/>
              </w:rPr>
              <w:t>работы</w:t>
            </w:r>
            <w:proofErr w:type="spellEnd"/>
            <w:r w:rsidRPr="005A5BA1">
              <w:rPr>
                <w:rFonts w:eastAsia="Calibri" w:cs="Times New Roman"/>
                <w:b/>
              </w:rPr>
              <w:t xml:space="preserve">, </w:t>
            </w:r>
            <w:proofErr w:type="spellStart"/>
            <w:r w:rsidRPr="005A5BA1">
              <w:rPr>
                <w:rFonts w:eastAsia="Calibri" w:cs="Times New Roman"/>
                <w:b/>
              </w:rPr>
              <w:t>услуги</w:t>
            </w:r>
            <w:proofErr w:type="spellEnd"/>
            <w:r w:rsidRPr="005A5BA1">
              <w:rPr>
                <w:rFonts w:eastAsia="Calibri" w:cs="Times New Roman"/>
                <w:b/>
              </w:rPr>
              <w:t xml:space="preserve"> </w:t>
            </w:r>
            <w:proofErr w:type="spellStart"/>
            <w:r w:rsidRPr="005A5BA1">
              <w:rPr>
                <w:rFonts w:eastAsia="Calibri" w:cs="Times New Roman"/>
                <w:b/>
              </w:rPr>
              <w:t>по</w:t>
            </w:r>
            <w:proofErr w:type="spellEnd"/>
            <w:r w:rsidRPr="005A5BA1">
              <w:rPr>
                <w:rFonts w:eastAsia="Calibri" w:cs="Times New Roman"/>
                <w:b/>
              </w:rPr>
              <w:t xml:space="preserve"> КТРУ</w:t>
            </w:r>
          </w:p>
        </w:tc>
        <w:tc>
          <w:tcPr>
            <w:tcW w:w="1275" w:type="dxa"/>
          </w:tcPr>
          <w:p w:rsidR="00296724" w:rsidRPr="005A5BA1" w:rsidRDefault="00296724" w:rsidP="00296724">
            <w:pPr>
              <w:autoSpaceDE w:val="0"/>
              <w:autoSpaceDN w:val="0"/>
              <w:adjustRightInd w:val="0"/>
              <w:jc w:val="center"/>
              <w:rPr>
                <w:rFonts w:eastAsia="Calibri" w:cs="Times New Roman"/>
                <w:b/>
                <w:bCs/>
              </w:rPr>
            </w:pPr>
            <w:proofErr w:type="spellStart"/>
            <w:r w:rsidRPr="005A5BA1">
              <w:rPr>
                <w:rFonts w:eastAsia="Calibri" w:cs="Times New Roman"/>
                <w:b/>
                <w:bCs/>
              </w:rPr>
              <w:t>Единица</w:t>
            </w:r>
            <w:proofErr w:type="spellEnd"/>
            <w:r w:rsidRPr="005A5BA1">
              <w:rPr>
                <w:rFonts w:eastAsia="Calibri" w:cs="Times New Roman"/>
                <w:b/>
                <w:bCs/>
              </w:rPr>
              <w:t xml:space="preserve"> </w:t>
            </w:r>
            <w:proofErr w:type="spellStart"/>
            <w:r w:rsidRPr="005A5BA1">
              <w:rPr>
                <w:rFonts w:eastAsia="Calibri" w:cs="Times New Roman"/>
                <w:b/>
                <w:bCs/>
              </w:rPr>
              <w:t>измерения</w:t>
            </w:r>
            <w:proofErr w:type="spellEnd"/>
            <w:r w:rsidRPr="005A5BA1">
              <w:rPr>
                <w:rFonts w:eastAsia="Calibri" w:cs="Times New Roman"/>
                <w:b/>
                <w:bCs/>
              </w:rPr>
              <w:t xml:space="preserve"> </w:t>
            </w:r>
            <w:proofErr w:type="spellStart"/>
            <w:r w:rsidRPr="005A5BA1">
              <w:rPr>
                <w:rFonts w:eastAsia="Calibri" w:cs="Times New Roman"/>
                <w:b/>
                <w:bCs/>
              </w:rPr>
              <w:t>количества</w:t>
            </w:r>
            <w:proofErr w:type="spellEnd"/>
            <w:r w:rsidRPr="005A5BA1">
              <w:rPr>
                <w:rFonts w:eastAsia="Calibri" w:cs="Times New Roman"/>
                <w:b/>
                <w:bCs/>
              </w:rPr>
              <w:t xml:space="preserve"> </w:t>
            </w:r>
            <w:proofErr w:type="spellStart"/>
            <w:r w:rsidRPr="005A5BA1">
              <w:rPr>
                <w:rFonts w:eastAsia="Calibri" w:cs="Times New Roman"/>
                <w:b/>
                <w:bCs/>
              </w:rPr>
              <w:t>товара</w:t>
            </w:r>
            <w:proofErr w:type="spellEnd"/>
            <w:r w:rsidRPr="005A5BA1">
              <w:rPr>
                <w:rFonts w:eastAsia="Calibri" w:cs="Times New Roman"/>
                <w:b/>
                <w:bCs/>
              </w:rPr>
              <w:t xml:space="preserve">, </w:t>
            </w:r>
            <w:proofErr w:type="spellStart"/>
            <w:r w:rsidRPr="005A5BA1">
              <w:rPr>
                <w:rFonts w:eastAsia="Calibri" w:cs="Times New Roman"/>
                <w:b/>
                <w:bCs/>
              </w:rPr>
              <w:t>объема</w:t>
            </w:r>
            <w:proofErr w:type="spellEnd"/>
            <w:r w:rsidRPr="005A5BA1">
              <w:rPr>
                <w:rFonts w:eastAsia="Calibri" w:cs="Times New Roman"/>
                <w:b/>
                <w:bCs/>
              </w:rPr>
              <w:t xml:space="preserve"> </w:t>
            </w:r>
            <w:proofErr w:type="spellStart"/>
            <w:r w:rsidRPr="005A5BA1">
              <w:rPr>
                <w:rFonts w:eastAsia="Calibri" w:cs="Times New Roman"/>
                <w:b/>
                <w:bCs/>
              </w:rPr>
              <w:t>выполняемой</w:t>
            </w:r>
            <w:proofErr w:type="spellEnd"/>
            <w:r w:rsidRPr="005A5BA1">
              <w:rPr>
                <w:rFonts w:eastAsia="Calibri" w:cs="Times New Roman"/>
                <w:b/>
                <w:bCs/>
              </w:rPr>
              <w:t xml:space="preserve"> </w:t>
            </w:r>
            <w:proofErr w:type="spellStart"/>
            <w:r w:rsidRPr="005A5BA1">
              <w:rPr>
                <w:rFonts w:eastAsia="Calibri" w:cs="Times New Roman"/>
                <w:b/>
                <w:bCs/>
              </w:rPr>
              <w:t>работы</w:t>
            </w:r>
            <w:proofErr w:type="spellEnd"/>
            <w:r w:rsidRPr="005A5BA1">
              <w:rPr>
                <w:rFonts w:eastAsia="Calibri" w:cs="Times New Roman"/>
                <w:b/>
                <w:bCs/>
              </w:rPr>
              <w:t xml:space="preserve">, </w:t>
            </w:r>
            <w:proofErr w:type="spellStart"/>
            <w:r w:rsidRPr="005A5BA1">
              <w:rPr>
                <w:rFonts w:eastAsia="Calibri" w:cs="Times New Roman"/>
                <w:b/>
                <w:bCs/>
              </w:rPr>
              <w:t>оказываемой</w:t>
            </w:r>
            <w:proofErr w:type="spellEnd"/>
            <w:r w:rsidRPr="005A5BA1">
              <w:rPr>
                <w:rFonts w:eastAsia="Calibri" w:cs="Times New Roman"/>
                <w:b/>
                <w:bCs/>
              </w:rPr>
              <w:t xml:space="preserve"> </w:t>
            </w:r>
            <w:proofErr w:type="spellStart"/>
            <w:r w:rsidRPr="005A5BA1">
              <w:rPr>
                <w:rFonts w:eastAsia="Calibri" w:cs="Times New Roman"/>
                <w:b/>
                <w:bCs/>
              </w:rPr>
              <w:t>услуги</w:t>
            </w:r>
            <w:proofErr w:type="spellEnd"/>
            <w:r w:rsidRPr="005A5BA1">
              <w:rPr>
                <w:rFonts w:eastAsia="Calibri" w:cs="Times New Roman"/>
                <w:b/>
                <w:bCs/>
              </w:rPr>
              <w:t xml:space="preserve"> (</w:t>
            </w:r>
            <w:proofErr w:type="spellStart"/>
            <w:r w:rsidRPr="005A5BA1">
              <w:rPr>
                <w:rFonts w:eastAsia="Calibri" w:cs="Times New Roman"/>
                <w:b/>
                <w:bCs/>
              </w:rPr>
              <w:t>при</w:t>
            </w:r>
            <w:proofErr w:type="spellEnd"/>
            <w:r w:rsidRPr="005A5BA1">
              <w:rPr>
                <w:rFonts w:eastAsia="Calibri" w:cs="Times New Roman"/>
                <w:b/>
                <w:bCs/>
              </w:rPr>
              <w:t xml:space="preserve"> </w:t>
            </w:r>
            <w:proofErr w:type="spellStart"/>
            <w:r w:rsidRPr="005A5BA1">
              <w:rPr>
                <w:rFonts w:eastAsia="Calibri" w:cs="Times New Roman"/>
                <w:b/>
                <w:bCs/>
              </w:rPr>
              <w:lastRenderedPageBreak/>
              <w:t>наличии</w:t>
            </w:r>
            <w:proofErr w:type="spellEnd"/>
            <w:r w:rsidRPr="005A5BA1">
              <w:rPr>
                <w:rFonts w:eastAsia="Calibri" w:cs="Times New Roman"/>
                <w:b/>
                <w:bCs/>
              </w:rPr>
              <w:t xml:space="preserve">) </w:t>
            </w:r>
            <w:proofErr w:type="spellStart"/>
            <w:r w:rsidRPr="005A5BA1">
              <w:rPr>
                <w:rFonts w:eastAsia="Calibri" w:cs="Times New Roman"/>
                <w:b/>
                <w:bCs/>
              </w:rPr>
              <w:t>по</w:t>
            </w:r>
            <w:proofErr w:type="spellEnd"/>
            <w:r w:rsidRPr="005A5BA1">
              <w:rPr>
                <w:rFonts w:eastAsia="Calibri" w:cs="Times New Roman"/>
                <w:b/>
                <w:bCs/>
              </w:rPr>
              <w:t xml:space="preserve"> КТРУ</w:t>
            </w:r>
          </w:p>
        </w:tc>
        <w:tc>
          <w:tcPr>
            <w:tcW w:w="1418" w:type="dxa"/>
          </w:tcPr>
          <w:p w:rsidR="00296724" w:rsidRPr="005A5BA1" w:rsidRDefault="00296724" w:rsidP="00296724">
            <w:pPr>
              <w:autoSpaceDE w:val="0"/>
              <w:autoSpaceDN w:val="0"/>
              <w:adjustRightInd w:val="0"/>
              <w:jc w:val="center"/>
              <w:rPr>
                <w:rFonts w:eastAsia="Calibri" w:cs="Times New Roman"/>
                <w:b/>
                <w:bCs/>
              </w:rPr>
            </w:pPr>
            <w:proofErr w:type="spellStart"/>
            <w:r w:rsidRPr="005A5BA1">
              <w:rPr>
                <w:rFonts w:eastAsia="Calibri" w:cs="Times New Roman"/>
                <w:b/>
                <w:bCs/>
              </w:rPr>
              <w:lastRenderedPageBreak/>
              <w:t>Описание</w:t>
            </w:r>
            <w:proofErr w:type="spellEnd"/>
            <w:r w:rsidRPr="005A5BA1">
              <w:rPr>
                <w:rFonts w:eastAsia="Calibri" w:cs="Times New Roman"/>
                <w:b/>
                <w:bCs/>
              </w:rPr>
              <w:t xml:space="preserve"> </w:t>
            </w:r>
            <w:proofErr w:type="spellStart"/>
            <w:r w:rsidRPr="005A5BA1">
              <w:rPr>
                <w:rFonts w:eastAsia="Calibri" w:cs="Times New Roman"/>
                <w:b/>
                <w:bCs/>
              </w:rPr>
              <w:t>товара</w:t>
            </w:r>
            <w:proofErr w:type="spellEnd"/>
            <w:r w:rsidRPr="005A5BA1">
              <w:rPr>
                <w:rFonts w:eastAsia="Calibri" w:cs="Times New Roman"/>
                <w:b/>
                <w:bCs/>
              </w:rPr>
              <w:t xml:space="preserve">, </w:t>
            </w:r>
            <w:proofErr w:type="spellStart"/>
            <w:r w:rsidRPr="005A5BA1">
              <w:rPr>
                <w:rFonts w:eastAsia="Calibri" w:cs="Times New Roman"/>
                <w:b/>
                <w:bCs/>
              </w:rPr>
              <w:t>работы</w:t>
            </w:r>
            <w:proofErr w:type="spellEnd"/>
            <w:r w:rsidRPr="005A5BA1">
              <w:rPr>
                <w:rFonts w:eastAsia="Calibri" w:cs="Times New Roman"/>
                <w:b/>
                <w:bCs/>
              </w:rPr>
              <w:t xml:space="preserve">, </w:t>
            </w:r>
            <w:proofErr w:type="spellStart"/>
            <w:r w:rsidRPr="005A5BA1">
              <w:rPr>
                <w:rFonts w:eastAsia="Calibri" w:cs="Times New Roman"/>
                <w:b/>
                <w:bCs/>
              </w:rPr>
              <w:t>услуги</w:t>
            </w:r>
            <w:proofErr w:type="spellEnd"/>
            <w:r w:rsidRPr="005A5BA1">
              <w:rPr>
                <w:rFonts w:eastAsia="Calibri" w:cs="Times New Roman"/>
                <w:b/>
                <w:bCs/>
              </w:rPr>
              <w:t xml:space="preserve"> (</w:t>
            </w:r>
            <w:proofErr w:type="spellStart"/>
            <w:r w:rsidRPr="005A5BA1">
              <w:rPr>
                <w:rFonts w:eastAsia="Calibri" w:cs="Times New Roman"/>
                <w:b/>
                <w:bCs/>
              </w:rPr>
              <w:t>при</w:t>
            </w:r>
            <w:proofErr w:type="spellEnd"/>
            <w:r w:rsidRPr="005A5BA1">
              <w:rPr>
                <w:rFonts w:eastAsia="Calibri" w:cs="Times New Roman"/>
                <w:b/>
                <w:bCs/>
              </w:rPr>
              <w:t xml:space="preserve"> </w:t>
            </w:r>
            <w:proofErr w:type="spellStart"/>
            <w:r w:rsidRPr="005A5BA1">
              <w:rPr>
                <w:rFonts w:eastAsia="Calibri" w:cs="Times New Roman"/>
                <w:b/>
                <w:bCs/>
              </w:rPr>
              <w:t>наличии</w:t>
            </w:r>
            <w:proofErr w:type="spellEnd"/>
            <w:r w:rsidRPr="005A5BA1">
              <w:rPr>
                <w:rFonts w:eastAsia="Calibri" w:cs="Times New Roman"/>
                <w:b/>
                <w:bCs/>
              </w:rPr>
              <w:t xml:space="preserve"> </w:t>
            </w:r>
            <w:proofErr w:type="spellStart"/>
            <w:r w:rsidRPr="005A5BA1">
              <w:rPr>
                <w:rFonts w:eastAsia="Calibri" w:cs="Times New Roman"/>
                <w:b/>
                <w:bCs/>
              </w:rPr>
              <w:t>такого</w:t>
            </w:r>
            <w:proofErr w:type="spellEnd"/>
            <w:r w:rsidRPr="005A5BA1">
              <w:rPr>
                <w:rFonts w:eastAsia="Calibri" w:cs="Times New Roman"/>
                <w:b/>
                <w:bCs/>
              </w:rPr>
              <w:t xml:space="preserve"> </w:t>
            </w:r>
            <w:proofErr w:type="spellStart"/>
            <w:r w:rsidRPr="005A5BA1">
              <w:rPr>
                <w:rFonts w:eastAsia="Calibri" w:cs="Times New Roman"/>
                <w:b/>
                <w:bCs/>
              </w:rPr>
              <w:t>описания</w:t>
            </w:r>
            <w:proofErr w:type="spellEnd"/>
            <w:r w:rsidRPr="005A5BA1">
              <w:rPr>
                <w:rFonts w:eastAsia="Calibri" w:cs="Times New Roman"/>
                <w:b/>
                <w:bCs/>
              </w:rPr>
              <w:t xml:space="preserve"> в </w:t>
            </w:r>
            <w:proofErr w:type="spellStart"/>
            <w:r w:rsidRPr="005A5BA1">
              <w:rPr>
                <w:rFonts w:eastAsia="Calibri" w:cs="Times New Roman"/>
                <w:b/>
                <w:bCs/>
              </w:rPr>
              <w:t>позиции</w:t>
            </w:r>
            <w:proofErr w:type="spellEnd"/>
            <w:r w:rsidRPr="005A5BA1">
              <w:rPr>
                <w:rFonts w:eastAsia="Calibri" w:cs="Times New Roman"/>
                <w:b/>
                <w:bCs/>
              </w:rPr>
              <w:t xml:space="preserve">) </w:t>
            </w:r>
            <w:proofErr w:type="spellStart"/>
            <w:r w:rsidRPr="005A5BA1">
              <w:rPr>
                <w:rFonts w:eastAsia="Calibri" w:cs="Times New Roman"/>
                <w:b/>
                <w:bCs/>
              </w:rPr>
              <w:t>по</w:t>
            </w:r>
            <w:proofErr w:type="spellEnd"/>
            <w:r w:rsidRPr="005A5BA1">
              <w:rPr>
                <w:rFonts w:eastAsia="Calibri" w:cs="Times New Roman"/>
                <w:b/>
                <w:bCs/>
              </w:rPr>
              <w:t xml:space="preserve"> КТРУ</w:t>
            </w:r>
          </w:p>
        </w:tc>
        <w:tc>
          <w:tcPr>
            <w:tcW w:w="4111" w:type="dxa"/>
            <w:shd w:val="clear" w:color="auto" w:fill="auto"/>
            <w:tcMar>
              <w:left w:w="13" w:type="dxa"/>
            </w:tcMar>
          </w:tcPr>
          <w:p w:rsidR="00296724" w:rsidRPr="005A5BA1" w:rsidRDefault="00296724" w:rsidP="00296724">
            <w:pPr>
              <w:autoSpaceDE w:val="0"/>
              <w:autoSpaceDN w:val="0"/>
              <w:adjustRightInd w:val="0"/>
              <w:jc w:val="center"/>
              <w:rPr>
                <w:rFonts w:eastAsia="Calibri" w:cs="Times New Roman"/>
                <w:b/>
              </w:rPr>
            </w:pPr>
            <w:proofErr w:type="spellStart"/>
            <w:r w:rsidRPr="005A5BA1">
              <w:rPr>
                <w:rFonts w:eastAsia="Calibri" w:cs="Times New Roman"/>
                <w:b/>
              </w:rPr>
              <w:t>Технические</w:t>
            </w:r>
            <w:proofErr w:type="spellEnd"/>
            <w:r w:rsidRPr="005A5BA1">
              <w:rPr>
                <w:rFonts w:eastAsia="Calibri" w:cs="Times New Roman"/>
                <w:b/>
              </w:rPr>
              <w:t xml:space="preserve"> </w:t>
            </w:r>
            <w:proofErr w:type="spellStart"/>
            <w:r w:rsidRPr="005A5BA1">
              <w:rPr>
                <w:rFonts w:eastAsia="Calibri" w:cs="Times New Roman"/>
                <w:b/>
              </w:rPr>
              <w:t>характеристики</w:t>
            </w:r>
            <w:proofErr w:type="spellEnd"/>
            <w:r w:rsidRPr="005A5BA1">
              <w:rPr>
                <w:rFonts w:eastAsia="Calibri" w:cs="Times New Roman"/>
                <w:b/>
              </w:rPr>
              <w:t xml:space="preserve"> и</w:t>
            </w:r>
          </w:p>
          <w:p w:rsidR="00296724" w:rsidRPr="005A5BA1" w:rsidRDefault="00296724" w:rsidP="00296724">
            <w:pPr>
              <w:spacing w:line="220" w:lineRule="atLeast"/>
              <w:jc w:val="center"/>
              <w:rPr>
                <w:rFonts w:cs="Times New Roman"/>
              </w:rPr>
            </w:pPr>
            <w:proofErr w:type="spellStart"/>
            <w:r w:rsidRPr="005A5BA1">
              <w:rPr>
                <w:rFonts w:eastAsia="Calibri" w:cs="Times New Roman"/>
                <w:b/>
              </w:rPr>
              <w:t>описание</w:t>
            </w:r>
            <w:proofErr w:type="spellEnd"/>
            <w:r w:rsidRPr="005A5BA1">
              <w:rPr>
                <w:rFonts w:eastAsia="Calibri" w:cs="Times New Roman"/>
                <w:b/>
              </w:rPr>
              <w:t xml:space="preserve"> </w:t>
            </w:r>
            <w:proofErr w:type="spellStart"/>
            <w:r w:rsidRPr="005A5BA1">
              <w:rPr>
                <w:rFonts w:eastAsia="Calibri" w:cs="Times New Roman"/>
                <w:b/>
              </w:rPr>
              <w:t>товара</w:t>
            </w:r>
            <w:proofErr w:type="spellEnd"/>
            <w:r w:rsidRPr="005A5BA1">
              <w:rPr>
                <w:rFonts w:eastAsia="Calibri" w:cs="Times New Roman"/>
                <w:b/>
              </w:rPr>
              <w:t xml:space="preserve">, </w:t>
            </w:r>
            <w:proofErr w:type="spellStart"/>
            <w:r w:rsidRPr="005A5BA1">
              <w:rPr>
                <w:rFonts w:eastAsia="Calibri" w:cs="Times New Roman"/>
                <w:b/>
              </w:rPr>
              <w:t>работы</w:t>
            </w:r>
            <w:proofErr w:type="spellEnd"/>
            <w:r w:rsidRPr="005A5BA1">
              <w:rPr>
                <w:rFonts w:eastAsia="Calibri" w:cs="Times New Roman"/>
                <w:b/>
              </w:rPr>
              <w:t xml:space="preserve">, </w:t>
            </w:r>
            <w:proofErr w:type="spellStart"/>
            <w:r w:rsidRPr="005A5BA1">
              <w:rPr>
                <w:rFonts w:eastAsia="Calibri" w:cs="Times New Roman"/>
                <w:b/>
              </w:rPr>
              <w:t>услуги</w:t>
            </w:r>
            <w:proofErr w:type="spellEnd"/>
            <w:r w:rsidRPr="005A5BA1">
              <w:rPr>
                <w:rFonts w:eastAsia="Calibri" w:cs="Times New Roman"/>
                <w:b/>
              </w:rPr>
              <w:t xml:space="preserve"> в </w:t>
            </w:r>
            <w:proofErr w:type="spellStart"/>
            <w:r w:rsidRPr="005A5BA1">
              <w:rPr>
                <w:rFonts w:eastAsia="Calibri" w:cs="Times New Roman"/>
                <w:b/>
              </w:rPr>
              <w:t>случае</w:t>
            </w:r>
            <w:proofErr w:type="spellEnd"/>
            <w:r w:rsidRPr="005A5BA1">
              <w:rPr>
                <w:rFonts w:eastAsia="Calibri" w:cs="Times New Roman"/>
                <w:b/>
              </w:rPr>
              <w:t xml:space="preserve"> </w:t>
            </w:r>
            <w:proofErr w:type="spellStart"/>
            <w:r w:rsidRPr="005A5BA1">
              <w:rPr>
                <w:rFonts w:eastAsia="Calibri" w:cs="Times New Roman"/>
                <w:b/>
              </w:rPr>
              <w:t>отсутствия</w:t>
            </w:r>
            <w:proofErr w:type="spellEnd"/>
            <w:r w:rsidRPr="005A5BA1">
              <w:rPr>
                <w:rFonts w:eastAsia="Calibri" w:cs="Times New Roman"/>
                <w:b/>
              </w:rPr>
              <w:t xml:space="preserve"> </w:t>
            </w:r>
            <w:proofErr w:type="spellStart"/>
            <w:r w:rsidRPr="005A5BA1">
              <w:rPr>
                <w:rFonts w:eastAsia="Calibri" w:cs="Times New Roman"/>
                <w:b/>
              </w:rPr>
              <w:t>соответствующих</w:t>
            </w:r>
            <w:proofErr w:type="spellEnd"/>
            <w:r w:rsidRPr="005A5BA1">
              <w:rPr>
                <w:rFonts w:eastAsia="Calibri" w:cs="Times New Roman"/>
                <w:b/>
              </w:rPr>
              <w:t xml:space="preserve"> </w:t>
            </w:r>
            <w:proofErr w:type="spellStart"/>
            <w:r w:rsidRPr="005A5BA1">
              <w:rPr>
                <w:rFonts w:eastAsia="Calibri" w:cs="Times New Roman"/>
                <w:b/>
              </w:rPr>
              <w:t>позиций</w:t>
            </w:r>
            <w:proofErr w:type="spellEnd"/>
            <w:r w:rsidRPr="005A5BA1">
              <w:rPr>
                <w:rFonts w:eastAsia="Calibri" w:cs="Times New Roman"/>
                <w:b/>
              </w:rPr>
              <w:t xml:space="preserve"> в КТРУ</w:t>
            </w:r>
            <w:r w:rsidRPr="005A5BA1">
              <w:rPr>
                <w:rFonts w:eastAsia="Calibri" w:cs="Times New Roman"/>
                <w:b/>
                <w:vertAlign w:val="superscript"/>
              </w:rPr>
              <w:footnoteReference w:id="2"/>
            </w:r>
          </w:p>
        </w:tc>
        <w:tc>
          <w:tcPr>
            <w:tcW w:w="850" w:type="dxa"/>
            <w:shd w:val="clear" w:color="auto" w:fill="auto"/>
            <w:tcMar>
              <w:left w:w="13" w:type="dxa"/>
            </w:tcMar>
          </w:tcPr>
          <w:p w:rsidR="00296724" w:rsidRPr="005A5BA1" w:rsidRDefault="00296724" w:rsidP="00296724">
            <w:pPr>
              <w:spacing w:line="220" w:lineRule="atLeast"/>
              <w:jc w:val="center"/>
              <w:rPr>
                <w:rFonts w:eastAsia="Times New Roman CYR" w:cs="Times New Roman"/>
                <w:b/>
                <w:lang w:bidi="ru-RU"/>
              </w:rPr>
            </w:pPr>
            <w:proofErr w:type="spellStart"/>
            <w:r w:rsidRPr="005A5BA1">
              <w:rPr>
                <w:rFonts w:eastAsia="Times New Roman CYR" w:cs="Times New Roman"/>
                <w:b/>
                <w:bCs/>
              </w:rPr>
              <w:t>Кол-во</w:t>
            </w:r>
            <w:proofErr w:type="spellEnd"/>
            <w:r w:rsidRPr="005A5BA1">
              <w:rPr>
                <w:rFonts w:eastAsia="Times New Roman CYR" w:cs="Times New Roman"/>
                <w:b/>
                <w:bCs/>
              </w:rPr>
              <w:t xml:space="preserve">, </w:t>
            </w:r>
            <w:proofErr w:type="spellStart"/>
            <w:r w:rsidRPr="005A5BA1">
              <w:rPr>
                <w:rFonts w:eastAsia="Times New Roman CYR" w:cs="Times New Roman"/>
                <w:b/>
                <w:bCs/>
              </w:rPr>
              <w:t>шт</w:t>
            </w:r>
            <w:proofErr w:type="spellEnd"/>
            <w:r w:rsidRPr="005A5BA1">
              <w:rPr>
                <w:rFonts w:eastAsia="Times New Roman CYR" w:cs="Times New Roman"/>
                <w:b/>
                <w:bCs/>
              </w:rPr>
              <w:t>.</w:t>
            </w:r>
          </w:p>
        </w:tc>
      </w:tr>
      <w:tr w:rsidR="00F93995" w:rsidRPr="005A5BA1" w:rsidTr="00486264">
        <w:tc>
          <w:tcPr>
            <w:tcW w:w="1418" w:type="dxa"/>
            <w:shd w:val="clear" w:color="auto" w:fill="auto"/>
            <w:tcMar>
              <w:left w:w="13" w:type="dxa"/>
            </w:tcMar>
          </w:tcPr>
          <w:p w:rsidR="00F93995" w:rsidRPr="00486264" w:rsidRDefault="00F93995" w:rsidP="00296724">
            <w:pPr>
              <w:jc w:val="both"/>
              <w:rPr>
                <w:sz w:val="20"/>
                <w:szCs w:val="20"/>
              </w:rPr>
            </w:pPr>
            <w:proofErr w:type="spellStart"/>
            <w:r w:rsidRPr="00486264">
              <w:rPr>
                <w:sz w:val="20"/>
                <w:szCs w:val="20"/>
              </w:rPr>
              <w:lastRenderedPageBreak/>
              <w:t>Протез</w:t>
            </w:r>
            <w:proofErr w:type="spellEnd"/>
            <w:r w:rsidRPr="00486264">
              <w:rPr>
                <w:sz w:val="20"/>
                <w:szCs w:val="20"/>
              </w:rPr>
              <w:t xml:space="preserve"> </w:t>
            </w:r>
            <w:proofErr w:type="spellStart"/>
            <w:r w:rsidRPr="00486264">
              <w:rPr>
                <w:sz w:val="20"/>
                <w:szCs w:val="20"/>
              </w:rPr>
              <w:t>голени</w:t>
            </w:r>
            <w:proofErr w:type="spellEnd"/>
            <w:r w:rsidRPr="00486264">
              <w:rPr>
                <w:sz w:val="20"/>
                <w:szCs w:val="20"/>
              </w:rPr>
              <w:t xml:space="preserve"> </w:t>
            </w:r>
            <w:proofErr w:type="spellStart"/>
            <w:r w:rsidRPr="00486264">
              <w:rPr>
                <w:sz w:val="20"/>
                <w:szCs w:val="20"/>
              </w:rPr>
              <w:t>модульный</w:t>
            </w:r>
            <w:proofErr w:type="spellEnd"/>
          </w:p>
          <w:p w:rsidR="00F93995" w:rsidRPr="00486264" w:rsidRDefault="00F93995" w:rsidP="00296724">
            <w:pPr>
              <w:jc w:val="both"/>
              <w:rPr>
                <w:sz w:val="20"/>
                <w:szCs w:val="20"/>
              </w:rPr>
            </w:pPr>
          </w:p>
          <w:p w:rsidR="00F93995" w:rsidRPr="00486264" w:rsidRDefault="00F93995" w:rsidP="00296724">
            <w:pPr>
              <w:jc w:val="both"/>
              <w:rPr>
                <w:sz w:val="20"/>
                <w:szCs w:val="20"/>
              </w:rPr>
            </w:pPr>
          </w:p>
        </w:tc>
        <w:tc>
          <w:tcPr>
            <w:tcW w:w="1843" w:type="dxa"/>
          </w:tcPr>
          <w:p w:rsidR="00F93995" w:rsidRPr="00486264" w:rsidRDefault="00486264" w:rsidP="00296724">
            <w:pPr>
              <w:autoSpaceDE w:val="0"/>
              <w:autoSpaceDN w:val="0"/>
              <w:adjustRightInd w:val="0"/>
              <w:jc w:val="center"/>
              <w:rPr>
                <w:rFonts w:cs="Times New Roman"/>
                <w:color w:val="000000"/>
                <w:sz w:val="20"/>
                <w:szCs w:val="20"/>
                <w:lang w:val="ru-RU"/>
              </w:rPr>
            </w:pPr>
            <w:r w:rsidRPr="00486264">
              <w:rPr>
                <w:sz w:val="20"/>
                <w:szCs w:val="20"/>
              </w:rPr>
              <w:t>32.50.22.190-00005043</w:t>
            </w:r>
            <w:r w:rsidRPr="00486264">
              <w:rPr>
                <w:sz w:val="20"/>
                <w:szCs w:val="20"/>
                <w:lang w:val="ru-RU"/>
              </w:rPr>
              <w:t xml:space="preserve"> </w:t>
            </w:r>
            <w:r>
              <w:rPr>
                <w:sz w:val="20"/>
                <w:szCs w:val="20"/>
                <w:lang w:val="ru-RU"/>
              </w:rPr>
              <w:t>п</w:t>
            </w:r>
            <w:proofErr w:type="spellStart"/>
            <w:r w:rsidRPr="00486264">
              <w:rPr>
                <w:sz w:val="20"/>
                <w:szCs w:val="20"/>
              </w:rPr>
              <w:t>ротез</w:t>
            </w:r>
            <w:proofErr w:type="spellEnd"/>
            <w:r w:rsidRPr="00486264">
              <w:rPr>
                <w:sz w:val="20"/>
                <w:szCs w:val="20"/>
              </w:rPr>
              <w:t xml:space="preserve"> </w:t>
            </w:r>
            <w:proofErr w:type="spellStart"/>
            <w:r w:rsidRPr="00486264">
              <w:rPr>
                <w:sz w:val="20"/>
                <w:szCs w:val="20"/>
              </w:rPr>
              <w:t>транстибиальный</w:t>
            </w:r>
            <w:proofErr w:type="spellEnd"/>
          </w:p>
        </w:tc>
        <w:tc>
          <w:tcPr>
            <w:tcW w:w="1275" w:type="dxa"/>
          </w:tcPr>
          <w:p w:rsidR="00F93995" w:rsidRPr="00486264" w:rsidRDefault="00486264" w:rsidP="00486264">
            <w:pPr>
              <w:autoSpaceDE w:val="0"/>
              <w:autoSpaceDN w:val="0"/>
              <w:adjustRightInd w:val="0"/>
              <w:jc w:val="center"/>
              <w:rPr>
                <w:rFonts w:eastAsia="Calibri" w:cs="Times New Roman"/>
                <w:sz w:val="20"/>
                <w:szCs w:val="20"/>
              </w:rPr>
            </w:pPr>
            <w:r w:rsidRPr="00486264">
              <w:rPr>
                <w:rFonts w:eastAsia="Calibri" w:cs="Times New Roman"/>
                <w:sz w:val="20"/>
                <w:szCs w:val="20"/>
                <w:lang w:val="ru-RU"/>
              </w:rPr>
              <w:t>Штука</w:t>
            </w:r>
          </w:p>
        </w:tc>
        <w:tc>
          <w:tcPr>
            <w:tcW w:w="1418" w:type="dxa"/>
          </w:tcPr>
          <w:p w:rsidR="00F93995" w:rsidRPr="00486264" w:rsidRDefault="00F93995" w:rsidP="00486264">
            <w:pPr>
              <w:autoSpaceDE w:val="0"/>
              <w:autoSpaceDN w:val="0"/>
              <w:adjustRightInd w:val="0"/>
              <w:jc w:val="center"/>
              <w:rPr>
                <w:rFonts w:eastAsia="Calibri" w:cs="Times New Roman"/>
                <w:sz w:val="20"/>
                <w:szCs w:val="20"/>
              </w:rPr>
            </w:pPr>
            <w:proofErr w:type="spellStart"/>
            <w:r w:rsidRPr="00486264">
              <w:rPr>
                <w:rFonts w:eastAsia="Calibri" w:cs="Times New Roman"/>
                <w:sz w:val="20"/>
                <w:szCs w:val="20"/>
              </w:rPr>
              <w:t>Описание</w:t>
            </w:r>
            <w:proofErr w:type="spellEnd"/>
            <w:r w:rsidRPr="00486264">
              <w:rPr>
                <w:rFonts w:eastAsia="Calibri" w:cs="Times New Roman"/>
                <w:sz w:val="20"/>
                <w:szCs w:val="20"/>
              </w:rPr>
              <w:t xml:space="preserve"> </w:t>
            </w:r>
            <w:proofErr w:type="spellStart"/>
            <w:r w:rsidRPr="00486264">
              <w:rPr>
                <w:rFonts w:eastAsia="Calibri" w:cs="Times New Roman"/>
                <w:sz w:val="20"/>
                <w:szCs w:val="20"/>
              </w:rPr>
              <w:t>отсутствует</w:t>
            </w:r>
            <w:proofErr w:type="spellEnd"/>
          </w:p>
        </w:tc>
        <w:tc>
          <w:tcPr>
            <w:tcW w:w="4111" w:type="dxa"/>
            <w:shd w:val="clear" w:color="auto" w:fill="auto"/>
            <w:tcMar>
              <w:left w:w="13" w:type="dxa"/>
            </w:tcMar>
          </w:tcPr>
          <w:p w:rsidR="00F93995" w:rsidRPr="00292EED" w:rsidRDefault="00F93995" w:rsidP="008F1E96">
            <w:pPr>
              <w:jc w:val="both"/>
              <w:rPr>
                <w:sz w:val="20"/>
                <w:szCs w:val="20"/>
              </w:rPr>
            </w:pPr>
            <w:proofErr w:type="spellStart"/>
            <w:r w:rsidRPr="00266BB2">
              <w:rPr>
                <w:sz w:val="20"/>
                <w:szCs w:val="20"/>
              </w:rPr>
              <w:t>Протез</w:t>
            </w:r>
            <w:proofErr w:type="spellEnd"/>
            <w:r w:rsidRPr="00266BB2">
              <w:rPr>
                <w:sz w:val="20"/>
                <w:szCs w:val="20"/>
              </w:rPr>
              <w:t xml:space="preserve"> </w:t>
            </w:r>
            <w:proofErr w:type="spellStart"/>
            <w:r w:rsidRPr="00266BB2">
              <w:rPr>
                <w:sz w:val="20"/>
                <w:szCs w:val="20"/>
              </w:rPr>
              <w:t>голени</w:t>
            </w:r>
            <w:proofErr w:type="spellEnd"/>
            <w:r w:rsidRPr="00266BB2">
              <w:rPr>
                <w:sz w:val="20"/>
                <w:szCs w:val="20"/>
              </w:rPr>
              <w:t xml:space="preserve"> </w:t>
            </w:r>
            <w:proofErr w:type="spellStart"/>
            <w:r w:rsidRPr="00266BB2">
              <w:rPr>
                <w:sz w:val="20"/>
                <w:szCs w:val="20"/>
              </w:rPr>
              <w:t>модульный</w:t>
            </w:r>
            <w:proofErr w:type="spellEnd"/>
            <w:r w:rsidRPr="00266BB2">
              <w:rPr>
                <w:sz w:val="20"/>
                <w:szCs w:val="20"/>
              </w:rPr>
              <w:t xml:space="preserve"> </w:t>
            </w:r>
            <w:proofErr w:type="spellStart"/>
            <w:r w:rsidRPr="00266BB2">
              <w:rPr>
                <w:sz w:val="20"/>
                <w:szCs w:val="20"/>
              </w:rPr>
              <w:t>без</w:t>
            </w:r>
            <w:proofErr w:type="spellEnd"/>
            <w:r w:rsidRPr="00266BB2">
              <w:rPr>
                <w:sz w:val="20"/>
                <w:szCs w:val="20"/>
              </w:rPr>
              <w:t xml:space="preserve"> </w:t>
            </w:r>
            <w:proofErr w:type="spellStart"/>
            <w:r w:rsidRPr="00266BB2">
              <w:rPr>
                <w:sz w:val="20"/>
                <w:szCs w:val="20"/>
              </w:rPr>
              <w:t>силиконового</w:t>
            </w:r>
            <w:proofErr w:type="spellEnd"/>
            <w:r w:rsidRPr="00266BB2">
              <w:rPr>
                <w:sz w:val="20"/>
                <w:szCs w:val="20"/>
              </w:rPr>
              <w:t xml:space="preserve"> </w:t>
            </w:r>
            <w:proofErr w:type="spellStart"/>
            <w:r w:rsidRPr="00266BB2">
              <w:rPr>
                <w:sz w:val="20"/>
                <w:szCs w:val="20"/>
              </w:rPr>
              <w:t>чехла</w:t>
            </w:r>
            <w:proofErr w:type="spellEnd"/>
            <w:r w:rsidRPr="00266BB2">
              <w:rPr>
                <w:sz w:val="20"/>
                <w:szCs w:val="20"/>
              </w:rPr>
              <w:t xml:space="preserve"> </w:t>
            </w:r>
            <w:proofErr w:type="spellStart"/>
            <w:r w:rsidRPr="00266BB2">
              <w:rPr>
                <w:sz w:val="20"/>
                <w:szCs w:val="20"/>
              </w:rPr>
              <w:t>для</w:t>
            </w:r>
            <w:proofErr w:type="spellEnd"/>
            <w:r w:rsidRPr="00266BB2">
              <w:rPr>
                <w:sz w:val="20"/>
                <w:szCs w:val="20"/>
              </w:rPr>
              <w:t xml:space="preserve"> </w:t>
            </w:r>
            <w:proofErr w:type="spellStart"/>
            <w:r w:rsidRPr="00266BB2">
              <w:rPr>
                <w:sz w:val="20"/>
                <w:szCs w:val="20"/>
              </w:rPr>
              <w:t>п</w:t>
            </w:r>
            <w:r>
              <w:rPr>
                <w:sz w:val="20"/>
                <w:szCs w:val="20"/>
              </w:rPr>
              <w:t>а</w:t>
            </w:r>
            <w:r w:rsidRPr="00266BB2">
              <w:rPr>
                <w:sz w:val="20"/>
                <w:szCs w:val="20"/>
              </w:rPr>
              <w:t>циентов</w:t>
            </w:r>
            <w:proofErr w:type="spellEnd"/>
            <w:r w:rsidRPr="00266BB2">
              <w:rPr>
                <w:sz w:val="20"/>
                <w:szCs w:val="20"/>
              </w:rPr>
              <w:t xml:space="preserve"> </w:t>
            </w:r>
            <w:proofErr w:type="spellStart"/>
            <w:r w:rsidRPr="00266BB2">
              <w:rPr>
                <w:sz w:val="20"/>
                <w:szCs w:val="20"/>
              </w:rPr>
              <w:t>среднего</w:t>
            </w:r>
            <w:proofErr w:type="spellEnd"/>
            <w:r w:rsidRPr="00266BB2">
              <w:rPr>
                <w:sz w:val="20"/>
                <w:szCs w:val="20"/>
              </w:rPr>
              <w:t xml:space="preserve"> </w:t>
            </w:r>
            <w:proofErr w:type="spellStart"/>
            <w:r w:rsidRPr="00266BB2">
              <w:rPr>
                <w:sz w:val="20"/>
                <w:szCs w:val="20"/>
              </w:rPr>
              <w:t>уровня</w:t>
            </w:r>
            <w:proofErr w:type="spellEnd"/>
            <w:r w:rsidRPr="00266BB2">
              <w:rPr>
                <w:sz w:val="20"/>
                <w:szCs w:val="20"/>
              </w:rPr>
              <w:t xml:space="preserve"> </w:t>
            </w:r>
            <w:proofErr w:type="spellStart"/>
            <w:r w:rsidRPr="00266BB2">
              <w:rPr>
                <w:sz w:val="20"/>
                <w:szCs w:val="20"/>
              </w:rPr>
              <w:t>активности</w:t>
            </w:r>
            <w:proofErr w:type="spellEnd"/>
            <w:r w:rsidRPr="00266BB2">
              <w:rPr>
                <w:sz w:val="20"/>
                <w:szCs w:val="20"/>
              </w:rPr>
              <w:t xml:space="preserve"> с </w:t>
            </w:r>
            <w:proofErr w:type="spellStart"/>
            <w:r w:rsidRPr="00266BB2">
              <w:rPr>
                <w:sz w:val="20"/>
                <w:szCs w:val="20"/>
              </w:rPr>
              <w:t>косметической</w:t>
            </w:r>
            <w:proofErr w:type="spellEnd"/>
            <w:r w:rsidRPr="00266BB2">
              <w:rPr>
                <w:sz w:val="20"/>
                <w:szCs w:val="20"/>
              </w:rPr>
              <w:t xml:space="preserve"> </w:t>
            </w:r>
            <w:proofErr w:type="spellStart"/>
            <w:r w:rsidRPr="00266BB2">
              <w:rPr>
                <w:sz w:val="20"/>
                <w:szCs w:val="20"/>
              </w:rPr>
              <w:t>облицовкой</w:t>
            </w:r>
            <w:proofErr w:type="spellEnd"/>
            <w:r w:rsidRPr="00266BB2">
              <w:rPr>
                <w:sz w:val="20"/>
                <w:szCs w:val="20"/>
              </w:rPr>
              <w:t xml:space="preserve"> </w:t>
            </w:r>
            <w:proofErr w:type="spellStart"/>
            <w:r w:rsidRPr="00266BB2">
              <w:rPr>
                <w:sz w:val="20"/>
                <w:szCs w:val="20"/>
              </w:rPr>
              <w:t>мягкой</w:t>
            </w:r>
            <w:proofErr w:type="spellEnd"/>
            <w:r w:rsidRPr="00266BB2">
              <w:rPr>
                <w:sz w:val="20"/>
                <w:szCs w:val="20"/>
              </w:rPr>
              <w:t xml:space="preserve"> </w:t>
            </w:r>
            <w:proofErr w:type="spellStart"/>
            <w:r w:rsidRPr="00266BB2">
              <w:rPr>
                <w:sz w:val="20"/>
                <w:szCs w:val="20"/>
              </w:rPr>
              <w:t>полиуретановой</w:t>
            </w:r>
            <w:proofErr w:type="spellEnd"/>
            <w:r w:rsidRPr="00266BB2">
              <w:rPr>
                <w:sz w:val="20"/>
                <w:szCs w:val="20"/>
              </w:rPr>
              <w:t xml:space="preserve">, с </w:t>
            </w:r>
            <w:proofErr w:type="spellStart"/>
            <w:r w:rsidRPr="00266BB2">
              <w:rPr>
                <w:sz w:val="20"/>
                <w:szCs w:val="20"/>
              </w:rPr>
              <w:t>косметической</w:t>
            </w:r>
            <w:proofErr w:type="spellEnd"/>
            <w:r w:rsidRPr="00266BB2">
              <w:rPr>
                <w:sz w:val="20"/>
                <w:szCs w:val="20"/>
              </w:rPr>
              <w:t xml:space="preserve"> </w:t>
            </w:r>
            <w:proofErr w:type="spellStart"/>
            <w:r w:rsidRPr="00266BB2">
              <w:rPr>
                <w:sz w:val="20"/>
                <w:szCs w:val="20"/>
              </w:rPr>
              <w:t>оболочкой</w:t>
            </w:r>
            <w:proofErr w:type="spellEnd"/>
            <w:r w:rsidRPr="00266BB2">
              <w:rPr>
                <w:sz w:val="20"/>
                <w:szCs w:val="20"/>
              </w:rPr>
              <w:t xml:space="preserve"> </w:t>
            </w:r>
            <w:proofErr w:type="spellStart"/>
            <w:r w:rsidRPr="00266BB2">
              <w:rPr>
                <w:sz w:val="20"/>
                <w:szCs w:val="20"/>
              </w:rPr>
              <w:t>силоновой</w:t>
            </w:r>
            <w:proofErr w:type="spellEnd"/>
            <w:r w:rsidRPr="00266BB2">
              <w:rPr>
                <w:sz w:val="20"/>
                <w:szCs w:val="20"/>
              </w:rPr>
              <w:t xml:space="preserve">, </w:t>
            </w:r>
            <w:proofErr w:type="spellStart"/>
            <w:r w:rsidRPr="00266BB2">
              <w:rPr>
                <w:sz w:val="20"/>
                <w:szCs w:val="20"/>
              </w:rPr>
              <w:t>приемная</w:t>
            </w:r>
            <w:proofErr w:type="spellEnd"/>
            <w:r w:rsidRPr="00266BB2">
              <w:rPr>
                <w:sz w:val="20"/>
                <w:szCs w:val="20"/>
              </w:rPr>
              <w:t xml:space="preserve"> </w:t>
            </w:r>
            <w:proofErr w:type="spellStart"/>
            <w:r w:rsidRPr="00266BB2">
              <w:rPr>
                <w:sz w:val="20"/>
                <w:szCs w:val="20"/>
              </w:rPr>
              <w:t>гильза</w:t>
            </w:r>
            <w:proofErr w:type="spellEnd"/>
            <w:r w:rsidRPr="00266BB2">
              <w:rPr>
                <w:sz w:val="20"/>
                <w:szCs w:val="20"/>
              </w:rPr>
              <w:t xml:space="preserve"> </w:t>
            </w:r>
            <w:proofErr w:type="spellStart"/>
            <w:r w:rsidRPr="00266BB2">
              <w:rPr>
                <w:sz w:val="20"/>
                <w:szCs w:val="20"/>
              </w:rPr>
              <w:t>протеза</w:t>
            </w:r>
            <w:proofErr w:type="spellEnd"/>
            <w:r w:rsidRPr="00266BB2">
              <w:rPr>
                <w:sz w:val="20"/>
                <w:szCs w:val="20"/>
              </w:rPr>
              <w:t xml:space="preserve"> </w:t>
            </w:r>
            <w:proofErr w:type="spellStart"/>
            <w:r w:rsidRPr="00266BB2">
              <w:rPr>
                <w:sz w:val="20"/>
                <w:szCs w:val="20"/>
              </w:rPr>
              <w:t>индивидуальная</w:t>
            </w:r>
            <w:proofErr w:type="spellEnd"/>
            <w:r w:rsidRPr="00266BB2">
              <w:rPr>
                <w:sz w:val="20"/>
                <w:szCs w:val="20"/>
              </w:rPr>
              <w:t xml:space="preserve">, с </w:t>
            </w:r>
            <w:proofErr w:type="spellStart"/>
            <w:r w:rsidRPr="00266BB2">
              <w:rPr>
                <w:sz w:val="20"/>
                <w:szCs w:val="20"/>
              </w:rPr>
              <w:t>одной</w:t>
            </w:r>
            <w:proofErr w:type="spellEnd"/>
            <w:r w:rsidRPr="00266BB2">
              <w:rPr>
                <w:sz w:val="20"/>
                <w:szCs w:val="20"/>
              </w:rPr>
              <w:t xml:space="preserve"> </w:t>
            </w:r>
            <w:proofErr w:type="spellStart"/>
            <w:r w:rsidRPr="00266BB2">
              <w:rPr>
                <w:sz w:val="20"/>
                <w:szCs w:val="20"/>
              </w:rPr>
              <w:t>пробной</w:t>
            </w:r>
            <w:proofErr w:type="spellEnd"/>
            <w:r w:rsidRPr="00266BB2">
              <w:rPr>
                <w:sz w:val="20"/>
                <w:szCs w:val="20"/>
              </w:rPr>
              <w:t xml:space="preserve"> </w:t>
            </w:r>
            <w:proofErr w:type="spellStart"/>
            <w:r w:rsidRPr="00266BB2">
              <w:rPr>
                <w:sz w:val="20"/>
                <w:szCs w:val="20"/>
              </w:rPr>
              <w:t>гильзой</w:t>
            </w:r>
            <w:proofErr w:type="spellEnd"/>
            <w:r w:rsidRPr="00266BB2">
              <w:rPr>
                <w:sz w:val="20"/>
                <w:szCs w:val="20"/>
              </w:rPr>
              <w:t xml:space="preserve">, </w:t>
            </w:r>
            <w:proofErr w:type="spellStart"/>
            <w:r w:rsidRPr="00266BB2">
              <w:rPr>
                <w:sz w:val="20"/>
                <w:szCs w:val="20"/>
              </w:rPr>
              <w:t>постоянная</w:t>
            </w:r>
            <w:proofErr w:type="spellEnd"/>
            <w:r w:rsidRPr="00266BB2">
              <w:rPr>
                <w:sz w:val="20"/>
                <w:szCs w:val="20"/>
              </w:rPr>
              <w:t xml:space="preserve"> </w:t>
            </w:r>
            <w:proofErr w:type="spellStart"/>
            <w:r w:rsidRPr="00266BB2">
              <w:rPr>
                <w:sz w:val="20"/>
                <w:szCs w:val="20"/>
              </w:rPr>
              <w:t>приемная</w:t>
            </w:r>
            <w:proofErr w:type="spellEnd"/>
            <w:r w:rsidRPr="00266BB2">
              <w:rPr>
                <w:sz w:val="20"/>
                <w:szCs w:val="20"/>
              </w:rPr>
              <w:t xml:space="preserve"> </w:t>
            </w:r>
            <w:proofErr w:type="spellStart"/>
            <w:r w:rsidRPr="00266BB2">
              <w:rPr>
                <w:sz w:val="20"/>
                <w:szCs w:val="20"/>
              </w:rPr>
              <w:t>гильза</w:t>
            </w:r>
            <w:proofErr w:type="spellEnd"/>
            <w:r w:rsidRPr="00266BB2">
              <w:rPr>
                <w:sz w:val="20"/>
                <w:szCs w:val="20"/>
              </w:rPr>
              <w:t xml:space="preserve"> </w:t>
            </w:r>
            <w:proofErr w:type="spellStart"/>
            <w:r w:rsidRPr="00266BB2">
              <w:rPr>
                <w:sz w:val="20"/>
                <w:szCs w:val="20"/>
              </w:rPr>
              <w:t>из</w:t>
            </w:r>
            <w:proofErr w:type="spellEnd"/>
            <w:r w:rsidRPr="00266BB2">
              <w:rPr>
                <w:sz w:val="20"/>
                <w:szCs w:val="20"/>
              </w:rPr>
              <w:t xml:space="preserve"> </w:t>
            </w:r>
            <w:proofErr w:type="spellStart"/>
            <w:r w:rsidRPr="00266BB2">
              <w:rPr>
                <w:sz w:val="20"/>
                <w:szCs w:val="20"/>
              </w:rPr>
              <w:t>литьевой</w:t>
            </w:r>
            <w:proofErr w:type="spellEnd"/>
            <w:r w:rsidRPr="00266BB2">
              <w:rPr>
                <w:sz w:val="20"/>
                <w:szCs w:val="20"/>
              </w:rPr>
              <w:t xml:space="preserve"> </w:t>
            </w:r>
            <w:proofErr w:type="spellStart"/>
            <w:r w:rsidRPr="00266BB2">
              <w:rPr>
                <w:sz w:val="20"/>
                <w:szCs w:val="20"/>
              </w:rPr>
              <w:t>смолы</w:t>
            </w:r>
            <w:proofErr w:type="spellEnd"/>
            <w:r w:rsidRPr="00266BB2">
              <w:rPr>
                <w:sz w:val="20"/>
                <w:szCs w:val="20"/>
              </w:rPr>
              <w:t xml:space="preserve"> </w:t>
            </w:r>
            <w:proofErr w:type="spellStart"/>
            <w:r w:rsidRPr="00266BB2">
              <w:rPr>
                <w:sz w:val="20"/>
                <w:szCs w:val="20"/>
              </w:rPr>
              <w:t>на</w:t>
            </w:r>
            <w:proofErr w:type="spellEnd"/>
            <w:r w:rsidRPr="00266BB2">
              <w:rPr>
                <w:sz w:val="20"/>
                <w:szCs w:val="20"/>
              </w:rPr>
              <w:t xml:space="preserve"> </w:t>
            </w:r>
            <w:proofErr w:type="spellStart"/>
            <w:r w:rsidRPr="00266BB2">
              <w:rPr>
                <w:sz w:val="20"/>
                <w:szCs w:val="20"/>
              </w:rPr>
              <w:t>основе</w:t>
            </w:r>
            <w:proofErr w:type="spellEnd"/>
            <w:r w:rsidRPr="00266BB2">
              <w:rPr>
                <w:sz w:val="20"/>
                <w:szCs w:val="20"/>
              </w:rPr>
              <w:t xml:space="preserve"> </w:t>
            </w:r>
            <w:proofErr w:type="spellStart"/>
            <w:r w:rsidRPr="00266BB2">
              <w:rPr>
                <w:sz w:val="20"/>
                <w:szCs w:val="20"/>
              </w:rPr>
              <w:t>акриловых</w:t>
            </w:r>
            <w:proofErr w:type="spellEnd"/>
            <w:r w:rsidRPr="00266BB2">
              <w:rPr>
                <w:sz w:val="20"/>
                <w:szCs w:val="20"/>
              </w:rPr>
              <w:t xml:space="preserve"> </w:t>
            </w:r>
            <w:proofErr w:type="spellStart"/>
            <w:r w:rsidRPr="00266BB2">
              <w:rPr>
                <w:sz w:val="20"/>
                <w:szCs w:val="20"/>
              </w:rPr>
              <w:t>смол</w:t>
            </w:r>
            <w:proofErr w:type="spellEnd"/>
            <w:r w:rsidRPr="00266BB2">
              <w:rPr>
                <w:sz w:val="20"/>
                <w:szCs w:val="20"/>
              </w:rPr>
              <w:t xml:space="preserve">, </w:t>
            </w:r>
            <w:proofErr w:type="spellStart"/>
            <w:r w:rsidRPr="00266BB2">
              <w:rPr>
                <w:sz w:val="20"/>
                <w:szCs w:val="20"/>
              </w:rPr>
              <w:t>вкладная</w:t>
            </w:r>
            <w:proofErr w:type="spellEnd"/>
            <w:r w:rsidRPr="00266BB2">
              <w:rPr>
                <w:sz w:val="20"/>
                <w:szCs w:val="20"/>
              </w:rPr>
              <w:t xml:space="preserve"> </w:t>
            </w:r>
            <w:proofErr w:type="spellStart"/>
            <w:r w:rsidRPr="00266BB2">
              <w:rPr>
                <w:sz w:val="20"/>
                <w:szCs w:val="20"/>
              </w:rPr>
              <w:t>гильза</w:t>
            </w:r>
            <w:proofErr w:type="spellEnd"/>
            <w:r w:rsidRPr="00266BB2">
              <w:rPr>
                <w:sz w:val="20"/>
                <w:szCs w:val="20"/>
              </w:rPr>
              <w:t xml:space="preserve"> </w:t>
            </w:r>
            <w:proofErr w:type="spellStart"/>
            <w:r w:rsidRPr="00266BB2">
              <w:rPr>
                <w:sz w:val="20"/>
                <w:szCs w:val="20"/>
              </w:rPr>
              <w:t>из</w:t>
            </w:r>
            <w:proofErr w:type="spellEnd"/>
            <w:r w:rsidRPr="00266BB2">
              <w:rPr>
                <w:sz w:val="20"/>
                <w:szCs w:val="20"/>
              </w:rPr>
              <w:t xml:space="preserve"> </w:t>
            </w:r>
            <w:proofErr w:type="spellStart"/>
            <w:r w:rsidRPr="00266BB2">
              <w:rPr>
                <w:sz w:val="20"/>
                <w:szCs w:val="20"/>
              </w:rPr>
              <w:t>вспененных</w:t>
            </w:r>
            <w:proofErr w:type="spellEnd"/>
            <w:r w:rsidRPr="00266BB2">
              <w:rPr>
                <w:sz w:val="20"/>
                <w:szCs w:val="20"/>
              </w:rPr>
              <w:t xml:space="preserve"> </w:t>
            </w:r>
            <w:proofErr w:type="spellStart"/>
            <w:r w:rsidRPr="00266BB2">
              <w:rPr>
                <w:sz w:val="20"/>
                <w:szCs w:val="20"/>
              </w:rPr>
              <w:t>материалов</w:t>
            </w:r>
            <w:proofErr w:type="spellEnd"/>
            <w:r w:rsidRPr="00266BB2">
              <w:rPr>
                <w:sz w:val="20"/>
                <w:szCs w:val="20"/>
              </w:rPr>
              <w:t xml:space="preserve">, </w:t>
            </w:r>
            <w:proofErr w:type="spellStart"/>
            <w:r w:rsidRPr="00266BB2">
              <w:rPr>
                <w:sz w:val="20"/>
                <w:szCs w:val="20"/>
              </w:rPr>
              <w:t>крепление</w:t>
            </w:r>
            <w:proofErr w:type="spellEnd"/>
            <w:r w:rsidRPr="00266BB2">
              <w:rPr>
                <w:sz w:val="20"/>
                <w:szCs w:val="20"/>
              </w:rPr>
              <w:t xml:space="preserve"> </w:t>
            </w:r>
            <w:proofErr w:type="spellStart"/>
            <w:r w:rsidRPr="00266BB2">
              <w:rPr>
                <w:sz w:val="20"/>
                <w:szCs w:val="20"/>
              </w:rPr>
              <w:t>за</w:t>
            </w:r>
            <w:proofErr w:type="spellEnd"/>
            <w:r w:rsidRPr="00266BB2">
              <w:rPr>
                <w:sz w:val="20"/>
                <w:szCs w:val="20"/>
              </w:rPr>
              <w:t xml:space="preserve"> </w:t>
            </w:r>
            <w:proofErr w:type="spellStart"/>
            <w:r w:rsidRPr="00266BB2">
              <w:rPr>
                <w:sz w:val="20"/>
                <w:szCs w:val="20"/>
              </w:rPr>
              <w:t>счет</w:t>
            </w:r>
            <w:proofErr w:type="spellEnd"/>
            <w:r w:rsidRPr="00266BB2">
              <w:rPr>
                <w:sz w:val="20"/>
                <w:szCs w:val="20"/>
              </w:rPr>
              <w:t xml:space="preserve"> </w:t>
            </w:r>
            <w:proofErr w:type="spellStart"/>
            <w:r w:rsidRPr="00266BB2">
              <w:rPr>
                <w:sz w:val="20"/>
                <w:szCs w:val="20"/>
              </w:rPr>
              <w:t>формы</w:t>
            </w:r>
            <w:proofErr w:type="spellEnd"/>
            <w:r w:rsidRPr="00266BB2">
              <w:rPr>
                <w:sz w:val="20"/>
                <w:szCs w:val="20"/>
              </w:rPr>
              <w:t xml:space="preserve"> </w:t>
            </w:r>
            <w:proofErr w:type="spellStart"/>
            <w:r w:rsidRPr="00266BB2">
              <w:rPr>
                <w:sz w:val="20"/>
                <w:szCs w:val="20"/>
              </w:rPr>
              <w:t>приемной</w:t>
            </w:r>
            <w:proofErr w:type="spellEnd"/>
            <w:r w:rsidRPr="00266BB2">
              <w:rPr>
                <w:sz w:val="20"/>
                <w:szCs w:val="20"/>
              </w:rPr>
              <w:t xml:space="preserve"> </w:t>
            </w:r>
            <w:proofErr w:type="spellStart"/>
            <w:r w:rsidRPr="00266BB2">
              <w:rPr>
                <w:sz w:val="20"/>
                <w:szCs w:val="20"/>
              </w:rPr>
              <w:t>гильзы</w:t>
            </w:r>
            <w:proofErr w:type="spellEnd"/>
            <w:r w:rsidRPr="00266BB2">
              <w:rPr>
                <w:sz w:val="20"/>
                <w:szCs w:val="20"/>
              </w:rPr>
              <w:t xml:space="preserve"> </w:t>
            </w:r>
            <w:proofErr w:type="spellStart"/>
            <w:r w:rsidRPr="00266BB2">
              <w:rPr>
                <w:sz w:val="20"/>
                <w:szCs w:val="20"/>
              </w:rPr>
              <w:t>без</w:t>
            </w:r>
            <w:proofErr w:type="spellEnd"/>
            <w:r w:rsidRPr="00266BB2">
              <w:rPr>
                <w:sz w:val="20"/>
                <w:szCs w:val="20"/>
              </w:rPr>
              <w:t xml:space="preserve"> </w:t>
            </w:r>
            <w:proofErr w:type="spellStart"/>
            <w:r w:rsidRPr="00266BB2">
              <w:rPr>
                <w:sz w:val="20"/>
                <w:szCs w:val="20"/>
              </w:rPr>
              <w:t>использования</w:t>
            </w:r>
            <w:proofErr w:type="spellEnd"/>
            <w:r w:rsidRPr="00266BB2">
              <w:rPr>
                <w:sz w:val="20"/>
                <w:szCs w:val="20"/>
              </w:rPr>
              <w:t xml:space="preserve"> </w:t>
            </w:r>
            <w:proofErr w:type="spellStart"/>
            <w:r w:rsidRPr="00266BB2">
              <w:rPr>
                <w:sz w:val="20"/>
                <w:szCs w:val="20"/>
              </w:rPr>
              <w:t>дополнительных</w:t>
            </w:r>
            <w:proofErr w:type="spellEnd"/>
            <w:r w:rsidRPr="00266BB2">
              <w:rPr>
                <w:sz w:val="20"/>
                <w:szCs w:val="20"/>
              </w:rPr>
              <w:t xml:space="preserve"> </w:t>
            </w:r>
            <w:proofErr w:type="spellStart"/>
            <w:r w:rsidRPr="00266BB2">
              <w:rPr>
                <w:sz w:val="20"/>
                <w:szCs w:val="20"/>
              </w:rPr>
              <w:t>элементов</w:t>
            </w:r>
            <w:proofErr w:type="spellEnd"/>
            <w:r w:rsidRPr="00266BB2">
              <w:rPr>
                <w:sz w:val="20"/>
                <w:szCs w:val="20"/>
              </w:rPr>
              <w:t xml:space="preserve">, </w:t>
            </w:r>
            <w:proofErr w:type="spellStart"/>
            <w:r w:rsidRPr="00266BB2">
              <w:rPr>
                <w:sz w:val="20"/>
                <w:szCs w:val="20"/>
              </w:rPr>
              <w:t>стопа</w:t>
            </w:r>
            <w:proofErr w:type="spellEnd"/>
            <w:r w:rsidRPr="00266BB2">
              <w:rPr>
                <w:sz w:val="20"/>
                <w:szCs w:val="20"/>
              </w:rPr>
              <w:t xml:space="preserve"> </w:t>
            </w:r>
            <w:proofErr w:type="spellStart"/>
            <w:r w:rsidRPr="00266BB2">
              <w:rPr>
                <w:sz w:val="20"/>
                <w:szCs w:val="20"/>
              </w:rPr>
              <w:t>подвижная</w:t>
            </w:r>
            <w:proofErr w:type="spellEnd"/>
            <w:r w:rsidRPr="00266BB2">
              <w:rPr>
                <w:sz w:val="20"/>
                <w:szCs w:val="20"/>
              </w:rPr>
              <w:t xml:space="preserve"> </w:t>
            </w:r>
            <w:proofErr w:type="spellStart"/>
            <w:r w:rsidRPr="00266BB2">
              <w:rPr>
                <w:sz w:val="20"/>
                <w:szCs w:val="20"/>
              </w:rPr>
              <w:t>во</w:t>
            </w:r>
            <w:proofErr w:type="spellEnd"/>
            <w:r w:rsidRPr="00266BB2">
              <w:rPr>
                <w:sz w:val="20"/>
                <w:szCs w:val="20"/>
              </w:rPr>
              <w:t xml:space="preserve"> </w:t>
            </w:r>
            <w:proofErr w:type="spellStart"/>
            <w:r w:rsidRPr="00266BB2">
              <w:rPr>
                <w:sz w:val="20"/>
                <w:szCs w:val="20"/>
              </w:rPr>
              <w:t>всех</w:t>
            </w:r>
            <w:proofErr w:type="spellEnd"/>
            <w:r w:rsidRPr="00266BB2">
              <w:rPr>
                <w:sz w:val="20"/>
                <w:szCs w:val="20"/>
              </w:rPr>
              <w:t xml:space="preserve"> </w:t>
            </w:r>
            <w:proofErr w:type="spellStart"/>
            <w:r w:rsidRPr="00266BB2">
              <w:rPr>
                <w:sz w:val="20"/>
                <w:szCs w:val="20"/>
              </w:rPr>
              <w:t>вертикальных</w:t>
            </w:r>
            <w:proofErr w:type="spellEnd"/>
            <w:r w:rsidRPr="00266BB2">
              <w:rPr>
                <w:sz w:val="20"/>
                <w:szCs w:val="20"/>
              </w:rPr>
              <w:t xml:space="preserve"> </w:t>
            </w:r>
            <w:proofErr w:type="spellStart"/>
            <w:r w:rsidRPr="00266BB2">
              <w:rPr>
                <w:sz w:val="20"/>
                <w:szCs w:val="20"/>
              </w:rPr>
              <w:t>плоскостях</w:t>
            </w:r>
            <w:proofErr w:type="spellEnd"/>
          </w:p>
        </w:tc>
        <w:tc>
          <w:tcPr>
            <w:tcW w:w="850" w:type="dxa"/>
            <w:shd w:val="clear" w:color="auto" w:fill="auto"/>
            <w:tcMar>
              <w:left w:w="13" w:type="dxa"/>
            </w:tcMar>
          </w:tcPr>
          <w:p w:rsidR="00F93995" w:rsidRPr="00CC446B" w:rsidRDefault="00F93995" w:rsidP="008F1E96">
            <w:pPr>
              <w:ind w:right="43"/>
              <w:jc w:val="center"/>
              <w:rPr>
                <w:sz w:val="20"/>
                <w:szCs w:val="20"/>
              </w:rPr>
            </w:pPr>
            <w:r>
              <w:rPr>
                <w:sz w:val="20"/>
                <w:szCs w:val="20"/>
              </w:rPr>
              <w:t>2</w:t>
            </w:r>
          </w:p>
        </w:tc>
      </w:tr>
      <w:tr w:rsidR="00486264" w:rsidRPr="005A5BA1" w:rsidTr="00486264">
        <w:tc>
          <w:tcPr>
            <w:tcW w:w="1418" w:type="dxa"/>
            <w:shd w:val="clear" w:color="auto" w:fill="auto"/>
            <w:tcMar>
              <w:left w:w="13" w:type="dxa"/>
            </w:tcMar>
          </w:tcPr>
          <w:p w:rsidR="00486264" w:rsidRDefault="00486264" w:rsidP="00296724">
            <w:pPr>
              <w:jc w:val="both"/>
              <w:rPr>
                <w:sz w:val="20"/>
                <w:szCs w:val="20"/>
              </w:rPr>
            </w:pPr>
            <w:proofErr w:type="spellStart"/>
            <w:r w:rsidRPr="00266BB2">
              <w:rPr>
                <w:sz w:val="20"/>
                <w:szCs w:val="20"/>
              </w:rPr>
              <w:t>Протез</w:t>
            </w:r>
            <w:proofErr w:type="spellEnd"/>
            <w:r w:rsidRPr="00266BB2">
              <w:rPr>
                <w:sz w:val="20"/>
                <w:szCs w:val="20"/>
              </w:rPr>
              <w:t xml:space="preserve"> </w:t>
            </w:r>
            <w:proofErr w:type="spellStart"/>
            <w:r w:rsidRPr="00266BB2">
              <w:rPr>
                <w:sz w:val="20"/>
                <w:szCs w:val="20"/>
              </w:rPr>
              <w:t>голени</w:t>
            </w:r>
            <w:proofErr w:type="spellEnd"/>
            <w:r w:rsidRPr="00266BB2">
              <w:rPr>
                <w:sz w:val="20"/>
                <w:szCs w:val="20"/>
              </w:rPr>
              <w:t xml:space="preserve"> </w:t>
            </w:r>
            <w:proofErr w:type="spellStart"/>
            <w:r w:rsidRPr="00266BB2">
              <w:rPr>
                <w:sz w:val="20"/>
                <w:szCs w:val="20"/>
              </w:rPr>
              <w:t>модульный</w:t>
            </w:r>
            <w:proofErr w:type="spellEnd"/>
          </w:p>
          <w:p w:rsidR="00486264" w:rsidRDefault="00486264" w:rsidP="00296724">
            <w:pPr>
              <w:jc w:val="both"/>
              <w:rPr>
                <w:sz w:val="20"/>
                <w:szCs w:val="20"/>
              </w:rPr>
            </w:pPr>
          </w:p>
          <w:p w:rsidR="00486264" w:rsidRPr="00453801" w:rsidRDefault="00486264" w:rsidP="00296724">
            <w:pPr>
              <w:jc w:val="both"/>
              <w:rPr>
                <w:sz w:val="20"/>
                <w:szCs w:val="20"/>
              </w:rPr>
            </w:pPr>
          </w:p>
        </w:tc>
        <w:tc>
          <w:tcPr>
            <w:tcW w:w="1843" w:type="dxa"/>
          </w:tcPr>
          <w:p w:rsidR="00486264" w:rsidRPr="005A5BA1" w:rsidRDefault="00486264" w:rsidP="00296724">
            <w:pPr>
              <w:autoSpaceDE w:val="0"/>
              <w:autoSpaceDN w:val="0"/>
              <w:adjustRightInd w:val="0"/>
              <w:jc w:val="center"/>
              <w:rPr>
                <w:rFonts w:cs="Times New Roman"/>
              </w:rPr>
            </w:pPr>
            <w:r w:rsidRPr="00486264">
              <w:rPr>
                <w:sz w:val="20"/>
                <w:szCs w:val="20"/>
              </w:rPr>
              <w:t>32.50.22.190-00005043</w:t>
            </w:r>
            <w:r w:rsidRPr="00486264">
              <w:rPr>
                <w:sz w:val="20"/>
                <w:szCs w:val="20"/>
                <w:lang w:val="ru-RU"/>
              </w:rPr>
              <w:t xml:space="preserve"> </w:t>
            </w:r>
            <w:r>
              <w:rPr>
                <w:sz w:val="20"/>
                <w:szCs w:val="20"/>
                <w:lang w:val="ru-RU"/>
              </w:rPr>
              <w:t>п</w:t>
            </w:r>
            <w:proofErr w:type="spellStart"/>
            <w:r w:rsidRPr="00486264">
              <w:rPr>
                <w:sz w:val="20"/>
                <w:szCs w:val="20"/>
              </w:rPr>
              <w:t>ротез</w:t>
            </w:r>
            <w:proofErr w:type="spellEnd"/>
            <w:r w:rsidRPr="00486264">
              <w:rPr>
                <w:sz w:val="20"/>
                <w:szCs w:val="20"/>
              </w:rPr>
              <w:t xml:space="preserve"> </w:t>
            </w:r>
            <w:proofErr w:type="spellStart"/>
            <w:r w:rsidRPr="00486264">
              <w:rPr>
                <w:sz w:val="20"/>
                <w:szCs w:val="20"/>
              </w:rPr>
              <w:t>транстибиальный</w:t>
            </w:r>
            <w:proofErr w:type="spellEnd"/>
          </w:p>
        </w:tc>
        <w:tc>
          <w:tcPr>
            <w:tcW w:w="1275" w:type="dxa"/>
          </w:tcPr>
          <w:p w:rsidR="00486264" w:rsidRDefault="00486264" w:rsidP="00486264">
            <w:pPr>
              <w:jc w:val="center"/>
            </w:pPr>
            <w:r w:rsidRPr="009D0B46">
              <w:rPr>
                <w:rFonts w:eastAsia="Calibri" w:cs="Times New Roman"/>
                <w:sz w:val="20"/>
                <w:szCs w:val="20"/>
                <w:lang w:val="ru-RU"/>
              </w:rPr>
              <w:t>Штука</w:t>
            </w:r>
          </w:p>
        </w:tc>
        <w:tc>
          <w:tcPr>
            <w:tcW w:w="1418" w:type="dxa"/>
          </w:tcPr>
          <w:p w:rsidR="00486264" w:rsidRDefault="00486264" w:rsidP="00486264">
            <w:pPr>
              <w:jc w:val="center"/>
            </w:pPr>
            <w:proofErr w:type="spellStart"/>
            <w:r w:rsidRPr="001D71EE">
              <w:rPr>
                <w:rFonts w:eastAsia="Calibri" w:cs="Times New Roman"/>
                <w:sz w:val="20"/>
                <w:szCs w:val="20"/>
              </w:rPr>
              <w:t>Описание</w:t>
            </w:r>
            <w:proofErr w:type="spellEnd"/>
            <w:r w:rsidRPr="001D71EE">
              <w:rPr>
                <w:rFonts w:eastAsia="Calibri" w:cs="Times New Roman"/>
                <w:sz w:val="20"/>
                <w:szCs w:val="20"/>
              </w:rPr>
              <w:t xml:space="preserve"> </w:t>
            </w:r>
            <w:proofErr w:type="spellStart"/>
            <w:r w:rsidRPr="001D71EE">
              <w:rPr>
                <w:rFonts w:eastAsia="Calibri" w:cs="Times New Roman"/>
                <w:sz w:val="20"/>
                <w:szCs w:val="20"/>
              </w:rPr>
              <w:t>отсутствует</w:t>
            </w:r>
            <w:proofErr w:type="spellEnd"/>
          </w:p>
        </w:tc>
        <w:tc>
          <w:tcPr>
            <w:tcW w:w="4111" w:type="dxa"/>
            <w:shd w:val="clear" w:color="auto" w:fill="auto"/>
            <w:tcMar>
              <w:left w:w="13" w:type="dxa"/>
            </w:tcMar>
          </w:tcPr>
          <w:p w:rsidR="00486264" w:rsidRPr="00453801" w:rsidRDefault="00486264" w:rsidP="008F1E96">
            <w:pPr>
              <w:jc w:val="both"/>
              <w:rPr>
                <w:sz w:val="20"/>
                <w:szCs w:val="20"/>
              </w:rPr>
            </w:pPr>
            <w:proofErr w:type="spellStart"/>
            <w:r w:rsidRPr="00266BB2">
              <w:rPr>
                <w:sz w:val="20"/>
                <w:szCs w:val="20"/>
              </w:rPr>
              <w:t>Протез</w:t>
            </w:r>
            <w:proofErr w:type="spellEnd"/>
            <w:r w:rsidRPr="00266BB2">
              <w:rPr>
                <w:sz w:val="20"/>
                <w:szCs w:val="20"/>
              </w:rPr>
              <w:t xml:space="preserve"> </w:t>
            </w:r>
            <w:proofErr w:type="spellStart"/>
            <w:r>
              <w:rPr>
                <w:sz w:val="20"/>
                <w:szCs w:val="20"/>
              </w:rPr>
              <w:t>голени</w:t>
            </w:r>
            <w:proofErr w:type="spellEnd"/>
            <w:r>
              <w:rPr>
                <w:sz w:val="20"/>
                <w:szCs w:val="20"/>
              </w:rPr>
              <w:t xml:space="preserve"> </w:t>
            </w:r>
            <w:proofErr w:type="spellStart"/>
            <w:r>
              <w:rPr>
                <w:sz w:val="20"/>
                <w:szCs w:val="20"/>
              </w:rPr>
              <w:t>модульный</w:t>
            </w:r>
            <w:proofErr w:type="spellEnd"/>
            <w:r>
              <w:rPr>
                <w:sz w:val="20"/>
                <w:szCs w:val="20"/>
              </w:rPr>
              <w:t xml:space="preserve"> </w:t>
            </w:r>
            <w:proofErr w:type="spellStart"/>
            <w:r>
              <w:rPr>
                <w:sz w:val="20"/>
                <w:szCs w:val="20"/>
              </w:rPr>
              <w:t>для</w:t>
            </w:r>
            <w:proofErr w:type="spellEnd"/>
            <w:r>
              <w:rPr>
                <w:sz w:val="20"/>
                <w:szCs w:val="20"/>
              </w:rPr>
              <w:t xml:space="preserve"> </w:t>
            </w:r>
            <w:proofErr w:type="spellStart"/>
            <w:r>
              <w:rPr>
                <w:sz w:val="20"/>
                <w:szCs w:val="20"/>
              </w:rPr>
              <w:t>пациентов</w:t>
            </w:r>
            <w:proofErr w:type="spellEnd"/>
            <w:r>
              <w:rPr>
                <w:sz w:val="20"/>
                <w:szCs w:val="20"/>
              </w:rPr>
              <w:t xml:space="preserve"> </w:t>
            </w:r>
            <w:proofErr w:type="spellStart"/>
            <w:r w:rsidRPr="00266BB2">
              <w:rPr>
                <w:sz w:val="20"/>
                <w:szCs w:val="20"/>
              </w:rPr>
              <w:t>высокого</w:t>
            </w:r>
            <w:proofErr w:type="spellEnd"/>
            <w:r w:rsidRPr="00266BB2">
              <w:rPr>
                <w:sz w:val="20"/>
                <w:szCs w:val="20"/>
              </w:rPr>
              <w:t xml:space="preserve"> </w:t>
            </w:r>
            <w:proofErr w:type="spellStart"/>
            <w:r w:rsidRPr="00266BB2">
              <w:rPr>
                <w:sz w:val="20"/>
                <w:szCs w:val="20"/>
              </w:rPr>
              <w:t>уровня</w:t>
            </w:r>
            <w:proofErr w:type="spellEnd"/>
            <w:r w:rsidRPr="00266BB2">
              <w:rPr>
                <w:sz w:val="20"/>
                <w:szCs w:val="20"/>
              </w:rPr>
              <w:t xml:space="preserve"> </w:t>
            </w:r>
            <w:proofErr w:type="spellStart"/>
            <w:r w:rsidRPr="00266BB2">
              <w:rPr>
                <w:sz w:val="20"/>
                <w:szCs w:val="20"/>
              </w:rPr>
              <w:t>активности</w:t>
            </w:r>
            <w:proofErr w:type="spellEnd"/>
            <w:r w:rsidRPr="00266BB2">
              <w:rPr>
                <w:sz w:val="20"/>
                <w:szCs w:val="20"/>
              </w:rPr>
              <w:t xml:space="preserve"> с </w:t>
            </w:r>
            <w:proofErr w:type="spellStart"/>
            <w:r w:rsidRPr="00266BB2">
              <w:rPr>
                <w:sz w:val="20"/>
                <w:szCs w:val="20"/>
              </w:rPr>
              <w:t>косметической</w:t>
            </w:r>
            <w:proofErr w:type="spellEnd"/>
            <w:r w:rsidRPr="00266BB2">
              <w:rPr>
                <w:sz w:val="20"/>
                <w:szCs w:val="20"/>
              </w:rPr>
              <w:t xml:space="preserve"> </w:t>
            </w:r>
            <w:proofErr w:type="spellStart"/>
            <w:r w:rsidRPr="00266BB2">
              <w:rPr>
                <w:sz w:val="20"/>
                <w:szCs w:val="20"/>
              </w:rPr>
              <w:t>облицовкой</w:t>
            </w:r>
            <w:proofErr w:type="spellEnd"/>
            <w:r w:rsidRPr="00266BB2">
              <w:rPr>
                <w:sz w:val="20"/>
                <w:szCs w:val="20"/>
              </w:rPr>
              <w:t xml:space="preserve"> </w:t>
            </w:r>
            <w:proofErr w:type="spellStart"/>
            <w:r w:rsidRPr="00266BB2">
              <w:rPr>
                <w:sz w:val="20"/>
                <w:szCs w:val="20"/>
              </w:rPr>
              <w:t>мягкой</w:t>
            </w:r>
            <w:proofErr w:type="spellEnd"/>
            <w:r w:rsidRPr="00266BB2">
              <w:rPr>
                <w:sz w:val="20"/>
                <w:szCs w:val="20"/>
              </w:rPr>
              <w:t xml:space="preserve"> </w:t>
            </w:r>
            <w:proofErr w:type="spellStart"/>
            <w:r w:rsidRPr="00266BB2">
              <w:rPr>
                <w:sz w:val="20"/>
                <w:szCs w:val="20"/>
              </w:rPr>
              <w:t>полиуретановой</w:t>
            </w:r>
            <w:proofErr w:type="spellEnd"/>
            <w:r w:rsidRPr="00266BB2">
              <w:rPr>
                <w:sz w:val="20"/>
                <w:szCs w:val="20"/>
              </w:rPr>
              <w:t xml:space="preserve">, с </w:t>
            </w:r>
            <w:proofErr w:type="spellStart"/>
            <w:r w:rsidRPr="00266BB2">
              <w:rPr>
                <w:sz w:val="20"/>
                <w:szCs w:val="20"/>
              </w:rPr>
              <w:t>косметической</w:t>
            </w:r>
            <w:proofErr w:type="spellEnd"/>
            <w:r w:rsidRPr="00266BB2">
              <w:rPr>
                <w:sz w:val="20"/>
                <w:szCs w:val="20"/>
              </w:rPr>
              <w:t xml:space="preserve"> </w:t>
            </w:r>
            <w:proofErr w:type="spellStart"/>
            <w:r w:rsidRPr="00266BB2">
              <w:rPr>
                <w:sz w:val="20"/>
                <w:szCs w:val="20"/>
              </w:rPr>
              <w:t>оболочкой</w:t>
            </w:r>
            <w:proofErr w:type="spellEnd"/>
            <w:r w:rsidRPr="00266BB2">
              <w:rPr>
                <w:sz w:val="20"/>
                <w:szCs w:val="20"/>
              </w:rPr>
              <w:t xml:space="preserve"> </w:t>
            </w:r>
            <w:proofErr w:type="spellStart"/>
            <w:r w:rsidRPr="00266BB2">
              <w:rPr>
                <w:sz w:val="20"/>
                <w:szCs w:val="20"/>
              </w:rPr>
              <w:t>силоновой</w:t>
            </w:r>
            <w:proofErr w:type="spellEnd"/>
            <w:r w:rsidRPr="00266BB2">
              <w:rPr>
                <w:sz w:val="20"/>
                <w:szCs w:val="20"/>
              </w:rPr>
              <w:t xml:space="preserve">, </w:t>
            </w:r>
            <w:proofErr w:type="spellStart"/>
            <w:r w:rsidRPr="00266BB2">
              <w:rPr>
                <w:sz w:val="20"/>
                <w:szCs w:val="20"/>
              </w:rPr>
              <w:t>приемная</w:t>
            </w:r>
            <w:proofErr w:type="spellEnd"/>
            <w:r w:rsidRPr="00266BB2">
              <w:rPr>
                <w:sz w:val="20"/>
                <w:szCs w:val="20"/>
              </w:rPr>
              <w:t xml:space="preserve"> </w:t>
            </w:r>
            <w:proofErr w:type="spellStart"/>
            <w:r w:rsidRPr="00266BB2">
              <w:rPr>
                <w:sz w:val="20"/>
                <w:szCs w:val="20"/>
              </w:rPr>
              <w:t>гильза</w:t>
            </w:r>
            <w:proofErr w:type="spellEnd"/>
            <w:r w:rsidRPr="00266BB2">
              <w:rPr>
                <w:sz w:val="20"/>
                <w:szCs w:val="20"/>
              </w:rPr>
              <w:t xml:space="preserve"> </w:t>
            </w:r>
            <w:proofErr w:type="spellStart"/>
            <w:r w:rsidRPr="00266BB2">
              <w:rPr>
                <w:sz w:val="20"/>
                <w:szCs w:val="20"/>
              </w:rPr>
              <w:t>протеза</w:t>
            </w:r>
            <w:proofErr w:type="spellEnd"/>
            <w:r w:rsidRPr="00266BB2">
              <w:rPr>
                <w:sz w:val="20"/>
                <w:szCs w:val="20"/>
              </w:rPr>
              <w:t xml:space="preserve"> </w:t>
            </w:r>
            <w:proofErr w:type="spellStart"/>
            <w:r w:rsidRPr="00266BB2">
              <w:rPr>
                <w:sz w:val="20"/>
                <w:szCs w:val="20"/>
              </w:rPr>
              <w:t>индивидуальная</w:t>
            </w:r>
            <w:proofErr w:type="spellEnd"/>
            <w:r w:rsidRPr="00266BB2">
              <w:rPr>
                <w:sz w:val="20"/>
                <w:szCs w:val="20"/>
              </w:rPr>
              <w:t xml:space="preserve">, с </w:t>
            </w:r>
            <w:proofErr w:type="spellStart"/>
            <w:r w:rsidRPr="00266BB2">
              <w:rPr>
                <w:sz w:val="20"/>
                <w:szCs w:val="20"/>
              </w:rPr>
              <w:t>одной</w:t>
            </w:r>
            <w:proofErr w:type="spellEnd"/>
            <w:r w:rsidRPr="00266BB2">
              <w:rPr>
                <w:sz w:val="20"/>
                <w:szCs w:val="20"/>
              </w:rPr>
              <w:t xml:space="preserve"> </w:t>
            </w:r>
            <w:proofErr w:type="spellStart"/>
            <w:r w:rsidRPr="00266BB2">
              <w:rPr>
                <w:sz w:val="20"/>
                <w:szCs w:val="20"/>
              </w:rPr>
              <w:t>пробной</w:t>
            </w:r>
            <w:proofErr w:type="spellEnd"/>
            <w:r w:rsidRPr="00266BB2">
              <w:rPr>
                <w:sz w:val="20"/>
                <w:szCs w:val="20"/>
              </w:rPr>
              <w:t xml:space="preserve"> </w:t>
            </w:r>
            <w:proofErr w:type="spellStart"/>
            <w:r w:rsidRPr="00266BB2">
              <w:rPr>
                <w:sz w:val="20"/>
                <w:szCs w:val="20"/>
              </w:rPr>
              <w:t>гильзой</w:t>
            </w:r>
            <w:proofErr w:type="spellEnd"/>
            <w:r w:rsidRPr="00266BB2">
              <w:rPr>
                <w:sz w:val="20"/>
                <w:szCs w:val="20"/>
              </w:rPr>
              <w:t xml:space="preserve">, </w:t>
            </w:r>
            <w:proofErr w:type="spellStart"/>
            <w:r w:rsidRPr="00266BB2">
              <w:rPr>
                <w:sz w:val="20"/>
                <w:szCs w:val="20"/>
              </w:rPr>
              <w:t>постоянная</w:t>
            </w:r>
            <w:proofErr w:type="spellEnd"/>
            <w:r w:rsidRPr="00266BB2">
              <w:rPr>
                <w:sz w:val="20"/>
                <w:szCs w:val="20"/>
              </w:rPr>
              <w:t xml:space="preserve"> </w:t>
            </w:r>
            <w:proofErr w:type="spellStart"/>
            <w:r w:rsidRPr="00266BB2">
              <w:rPr>
                <w:sz w:val="20"/>
                <w:szCs w:val="20"/>
              </w:rPr>
              <w:t>приемная</w:t>
            </w:r>
            <w:proofErr w:type="spellEnd"/>
            <w:r w:rsidRPr="00266BB2">
              <w:rPr>
                <w:sz w:val="20"/>
                <w:szCs w:val="20"/>
              </w:rPr>
              <w:t xml:space="preserve"> </w:t>
            </w:r>
            <w:proofErr w:type="spellStart"/>
            <w:r w:rsidRPr="00266BB2">
              <w:rPr>
                <w:sz w:val="20"/>
                <w:szCs w:val="20"/>
              </w:rPr>
              <w:t>гильза</w:t>
            </w:r>
            <w:proofErr w:type="spellEnd"/>
            <w:r w:rsidRPr="00266BB2">
              <w:rPr>
                <w:sz w:val="20"/>
                <w:szCs w:val="20"/>
              </w:rPr>
              <w:t xml:space="preserve"> </w:t>
            </w:r>
            <w:proofErr w:type="spellStart"/>
            <w:r w:rsidRPr="00266BB2">
              <w:rPr>
                <w:sz w:val="20"/>
                <w:szCs w:val="20"/>
              </w:rPr>
              <w:t>из</w:t>
            </w:r>
            <w:proofErr w:type="spellEnd"/>
            <w:r w:rsidRPr="00266BB2">
              <w:rPr>
                <w:sz w:val="20"/>
                <w:szCs w:val="20"/>
              </w:rPr>
              <w:t xml:space="preserve"> </w:t>
            </w:r>
            <w:proofErr w:type="spellStart"/>
            <w:r w:rsidRPr="00266BB2">
              <w:rPr>
                <w:sz w:val="20"/>
                <w:szCs w:val="20"/>
              </w:rPr>
              <w:t>литьевой</w:t>
            </w:r>
            <w:proofErr w:type="spellEnd"/>
            <w:r w:rsidRPr="00266BB2">
              <w:rPr>
                <w:sz w:val="20"/>
                <w:szCs w:val="20"/>
              </w:rPr>
              <w:t xml:space="preserve"> </w:t>
            </w:r>
            <w:proofErr w:type="spellStart"/>
            <w:r w:rsidRPr="00266BB2">
              <w:rPr>
                <w:sz w:val="20"/>
                <w:szCs w:val="20"/>
              </w:rPr>
              <w:t>смолы</w:t>
            </w:r>
            <w:proofErr w:type="spellEnd"/>
            <w:r w:rsidRPr="00266BB2">
              <w:rPr>
                <w:sz w:val="20"/>
                <w:szCs w:val="20"/>
              </w:rPr>
              <w:t xml:space="preserve"> </w:t>
            </w:r>
            <w:proofErr w:type="spellStart"/>
            <w:r w:rsidRPr="00266BB2">
              <w:rPr>
                <w:sz w:val="20"/>
                <w:szCs w:val="20"/>
              </w:rPr>
              <w:t>на</w:t>
            </w:r>
            <w:proofErr w:type="spellEnd"/>
            <w:r w:rsidRPr="00266BB2">
              <w:rPr>
                <w:sz w:val="20"/>
                <w:szCs w:val="20"/>
              </w:rPr>
              <w:t xml:space="preserve"> </w:t>
            </w:r>
            <w:proofErr w:type="spellStart"/>
            <w:r w:rsidRPr="00266BB2">
              <w:rPr>
                <w:sz w:val="20"/>
                <w:szCs w:val="20"/>
              </w:rPr>
              <w:t>основе</w:t>
            </w:r>
            <w:proofErr w:type="spellEnd"/>
            <w:r w:rsidRPr="00266BB2">
              <w:rPr>
                <w:sz w:val="20"/>
                <w:szCs w:val="20"/>
              </w:rPr>
              <w:t xml:space="preserve"> </w:t>
            </w:r>
            <w:proofErr w:type="spellStart"/>
            <w:r w:rsidRPr="00266BB2">
              <w:rPr>
                <w:sz w:val="20"/>
                <w:szCs w:val="20"/>
              </w:rPr>
              <w:t>акриловых</w:t>
            </w:r>
            <w:proofErr w:type="spellEnd"/>
            <w:r w:rsidRPr="00266BB2">
              <w:rPr>
                <w:sz w:val="20"/>
                <w:szCs w:val="20"/>
              </w:rPr>
              <w:t xml:space="preserve"> </w:t>
            </w:r>
            <w:proofErr w:type="spellStart"/>
            <w:r w:rsidRPr="00266BB2">
              <w:rPr>
                <w:sz w:val="20"/>
                <w:szCs w:val="20"/>
              </w:rPr>
              <w:t>смол</w:t>
            </w:r>
            <w:proofErr w:type="spellEnd"/>
            <w:r w:rsidRPr="00266BB2">
              <w:rPr>
                <w:sz w:val="20"/>
                <w:szCs w:val="20"/>
              </w:rPr>
              <w:t xml:space="preserve">, </w:t>
            </w:r>
            <w:proofErr w:type="spellStart"/>
            <w:r w:rsidRPr="00266BB2">
              <w:rPr>
                <w:sz w:val="20"/>
                <w:szCs w:val="20"/>
              </w:rPr>
              <w:t>вкладная</w:t>
            </w:r>
            <w:proofErr w:type="spellEnd"/>
            <w:r w:rsidRPr="00266BB2">
              <w:rPr>
                <w:sz w:val="20"/>
                <w:szCs w:val="20"/>
              </w:rPr>
              <w:t xml:space="preserve"> </w:t>
            </w:r>
            <w:proofErr w:type="spellStart"/>
            <w:r w:rsidRPr="00266BB2">
              <w:rPr>
                <w:sz w:val="20"/>
                <w:szCs w:val="20"/>
              </w:rPr>
              <w:t>гильза</w:t>
            </w:r>
            <w:proofErr w:type="spellEnd"/>
            <w:r w:rsidRPr="00266BB2">
              <w:rPr>
                <w:sz w:val="20"/>
                <w:szCs w:val="20"/>
              </w:rPr>
              <w:t xml:space="preserve"> </w:t>
            </w:r>
            <w:proofErr w:type="spellStart"/>
            <w:r w:rsidRPr="00266BB2">
              <w:rPr>
                <w:sz w:val="20"/>
                <w:szCs w:val="20"/>
              </w:rPr>
              <w:t>из</w:t>
            </w:r>
            <w:proofErr w:type="spellEnd"/>
            <w:r w:rsidRPr="00266BB2">
              <w:rPr>
                <w:sz w:val="20"/>
                <w:szCs w:val="20"/>
              </w:rPr>
              <w:t xml:space="preserve"> </w:t>
            </w:r>
            <w:proofErr w:type="spellStart"/>
            <w:r w:rsidRPr="00266BB2">
              <w:rPr>
                <w:sz w:val="20"/>
                <w:szCs w:val="20"/>
              </w:rPr>
              <w:t>вспененных</w:t>
            </w:r>
            <w:proofErr w:type="spellEnd"/>
            <w:r w:rsidRPr="00266BB2">
              <w:rPr>
                <w:sz w:val="20"/>
                <w:szCs w:val="20"/>
              </w:rPr>
              <w:t xml:space="preserve"> </w:t>
            </w:r>
            <w:proofErr w:type="spellStart"/>
            <w:r w:rsidRPr="00266BB2">
              <w:rPr>
                <w:sz w:val="20"/>
                <w:szCs w:val="20"/>
              </w:rPr>
              <w:t>материалов</w:t>
            </w:r>
            <w:proofErr w:type="spellEnd"/>
            <w:r w:rsidRPr="00266BB2">
              <w:rPr>
                <w:sz w:val="20"/>
                <w:szCs w:val="20"/>
              </w:rPr>
              <w:t xml:space="preserve">, </w:t>
            </w:r>
            <w:proofErr w:type="spellStart"/>
            <w:r w:rsidRPr="00266BB2">
              <w:rPr>
                <w:sz w:val="20"/>
                <w:szCs w:val="20"/>
              </w:rPr>
              <w:t>крепление</w:t>
            </w:r>
            <w:proofErr w:type="spellEnd"/>
            <w:r w:rsidRPr="00266BB2">
              <w:rPr>
                <w:sz w:val="20"/>
                <w:szCs w:val="20"/>
              </w:rPr>
              <w:t xml:space="preserve"> </w:t>
            </w:r>
            <w:proofErr w:type="spellStart"/>
            <w:r w:rsidRPr="00266BB2">
              <w:rPr>
                <w:sz w:val="20"/>
                <w:szCs w:val="20"/>
              </w:rPr>
              <w:t>за</w:t>
            </w:r>
            <w:proofErr w:type="spellEnd"/>
            <w:r w:rsidRPr="00266BB2">
              <w:rPr>
                <w:sz w:val="20"/>
                <w:szCs w:val="20"/>
              </w:rPr>
              <w:t xml:space="preserve"> </w:t>
            </w:r>
            <w:proofErr w:type="spellStart"/>
            <w:r w:rsidRPr="00266BB2">
              <w:rPr>
                <w:sz w:val="20"/>
                <w:szCs w:val="20"/>
              </w:rPr>
              <w:t>счет</w:t>
            </w:r>
            <w:proofErr w:type="spellEnd"/>
            <w:r w:rsidRPr="00266BB2">
              <w:rPr>
                <w:sz w:val="20"/>
                <w:szCs w:val="20"/>
              </w:rPr>
              <w:t xml:space="preserve"> </w:t>
            </w:r>
            <w:proofErr w:type="spellStart"/>
            <w:r w:rsidRPr="00266BB2">
              <w:rPr>
                <w:sz w:val="20"/>
                <w:szCs w:val="20"/>
              </w:rPr>
              <w:t>формы</w:t>
            </w:r>
            <w:proofErr w:type="spellEnd"/>
            <w:r w:rsidRPr="00266BB2">
              <w:rPr>
                <w:sz w:val="20"/>
                <w:szCs w:val="20"/>
              </w:rPr>
              <w:t xml:space="preserve"> </w:t>
            </w:r>
            <w:proofErr w:type="spellStart"/>
            <w:r w:rsidRPr="00266BB2">
              <w:rPr>
                <w:sz w:val="20"/>
                <w:szCs w:val="20"/>
              </w:rPr>
              <w:t>приемной</w:t>
            </w:r>
            <w:proofErr w:type="spellEnd"/>
            <w:r w:rsidRPr="00266BB2">
              <w:rPr>
                <w:sz w:val="20"/>
                <w:szCs w:val="20"/>
              </w:rPr>
              <w:t xml:space="preserve"> </w:t>
            </w:r>
            <w:proofErr w:type="spellStart"/>
            <w:r w:rsidRPr="00266BB2">
              <w:rPr>
                <w:sz w:val="20"/>
                <w:szCs w:val="20"/>
              </w:rPr>
              <w:t>гильзы</w:t>
            </w:r>
            <w:proofErr w:type="spellEnd"/>
            <w:r w:rsidRPr="00266BB2">
              <w:rPr>
                <w:sz w:val="20"/>
                <w:szCs w:val="20"/>
              </w:rPr>
              <w:t xml:space="preserve"> </w:t>
            </w:r>
            <w:proofErr w:type="spellStart"/>
            <w:r w:rsidRPr="00266BB2">
              <w:rPr>
                <w:sz w:val="20"/>
                <w:szCs w:val="20"/>
              </w:rPr>
              <w:t>без</w:t>
            </w:r>
            <w:proofErr w:type="spellEnd"/>
            <w:r w:rsidRPr="00266BB2">
              <w:rPr>
                <w:sz w:val="20"/>
                <w:szCs w:val="20"/>
              </w:rPr>
              <w:t xml:space="preserve"> </w:t>
            </w:r>
            <w:proofErr w:type="spellStart"/>
            <w:r w:rsidRPr="00266BB2">
              <w:rPr>
                <w:sz w:val="20"/>
                <w:szCs w:val="20"/>
              </w:rPr>
              <w:t>использования</w:t>
            </w:r>
            <w:proofErr w:type="spellEnd"/>
            <w:r w:rsidRPr="00266BB2">
              <w:rPr>
                <w:sz w:val="20"/>
                <w:szCs w:val="20"/>
              </w:rPr>
              <w:t xml:space="preserve"> </w:t>
            </w:r>
            <w:proofErr w:type="spellStart"/>
            <w:r w:rsidRPr="00266BB2">
              <w:rPr>
                <w:sz w:val="20"/>
                <w:szCs w:val="20"/>
              </w:rPr>
              <w:t>дополнительных</w:t>
            </w:r>
            <w:proofErr w:type="spellEnd"/>
            <w:r w:rsidRPr="00266BB2">
              <w:rPr>
                <w:sz w:val="20"/>
                <w:szCs w:val="20"/>
              </w:rPr>
              <w:t xml:space="preserve"> </w:t>
            </w:r>
            <w:proofErr w:type="spellStart"/>
            <w:r w:rsidRPr="00266BB2">
              <w:rPr>
                <w:sz w:val="20"/>
                <w:szCs w:val="20"/>
              </w:rPr>
              <w:t>элементов</w:t>
            </w:r>
            <w:proofErr w:type="spellEnd"/>
            <w:r w:rsidRPr="00266BB2">
              <w:rPr>
                <w:sz w:val="20"/>
                <w:szCs w:val="20"/>
              </w:rPr>
              <w:t xml:space="preserve">, </w:t>
            </w:r>
            <w:proofErr w:type="spellStart"/>
            <w:r w:rsidRPr="00266BB2">
              <w:rPr>
                <w:sz w:val="20"/>
                <w:szCs w:val="20"/>
              </w:rPr>
              <w:t>стопа</w:t>
            </w:r>
            <w:proofErr w:type="spellEnd"/>
            <w:r w:rsidRPr="00266BB2">
              <w:rPr>
                <w:sz w:val="20"/>
                <w:szCs w:val="20"/>
              </w:rPr>
              <w:t xml:space="preserve"> </w:t>
            </w:r>
            <w:proofErr w:type="spellStart"/>
            <w:r w:rsidRPr="00266BB2">
              <w:rPr>
                <w:sz w:val="20"/>
                <w:szCs w:val="20"/>
              </w:rPr>
              <w:t>высокой</w:t>
            </w:r>
            <w:proofErr w:type="spellEnd"/>
            <w:r w:rsidRPr="00266BB2">
              <w:rPr>
                <w:sz w:val="20"/>
                <w:szCs w:val="20"/>
              </w:rPr>
              <w:t xml:space="preserve"> </w:t>
            </w:r>
            <w:proofErr w:type="spellStart"/>
            <w:r w:rsidRPr="00266BB2">
              <w:rPr>
                <w:sz w:val="20"/>
                <w:szCs w:val="20"/>
              </w:rPr>
              <w:t>степени</w:t>
            </w:r>
            <w:proofErr w:type="spellEnd"/>
            <w:r w:rsidRPr="00266BB2">
              <w:rPr>
                <w:sz w:val="20"/>
                <w:szCs w:val="20"/>
              </w:rPr>
              <w:t xml:space="preserve"> </w:t>
            </w:r>
            <w:proofErr w:type="spellStart"/>
            <w:r w:rsidRPr="00266BB2">
              <w:rPr>
                <w:sz w:val="20"/>
                <w:szCs w:val="20"/>
              </w:rPr>
              <w:t>энергосбережения</w:t>
            </w:r>
            <w:proofErr w:type="spellEnd"/>
            <w:r w:rsidRPr="00266BB2">
              <w:rPr>
                <w:sz w:val="20"/>
                <w:szCs w:val="20"/>
              </w:rPr>
              <w:t xml:space="preserve">, </w:t>
            </w:r>
            <w:proofErr w:type="spellStart"/>
            <w:r w:rsidRPr="00266BB2">
              <w:rPr>
                <w:sz w:val="20"/>
                <w:szCs w:val="20"/>
              </w:rPr>
              <w:t>постоянный</w:t>
            </w:r>
            <w:proofErr w:type="spellEnd"/>
          </w:p>
        </w:tc>
        <w:tc>
          <w:tcPr>
            <w:tcW w:w="850" w:type="dxa"/>
            <w:shd w:val="clear" w:color="auto" w:fill="auto"/>
            <w:tcMar>
              <w:left w:w="13" w:type="dxa"/>
            </w:tcMar>
          </w:tcPr>
          <w:p w:rsidR="00486264" w:rsidRDefault="00486264" w:rsidP="008F1E96">
            <w:pPr>
              <w:ind w:right="43"/>
              <w:jc w:val="center"/>
              <w:rPr>
                <w:sz w:val="20"/>
                <w:szCs w:val="20"/>
              </w:rPr>
            </w:pPr>
            <w:r>
              <w:rPr>
                <w:sz w:val="20"/>
                <w:szCs w:val="20"/>
              </w:rPr>
              <w:t>2</w:t>
            </w:r>
          </w:p>
        </w:tc>
      </w:tr>
      <w:tr w:rsidR="00486264" w:rsidRPr="005A5BA1" w:rsidTr="00486264">
        <w:tc>
          <w:tcPr>
            <w:tcW w:w="1418" w:type="dxa"/>
            <w:shd w:val="clear" w:color="auto" w:fill="auto"/>
            <w:tcMar>
              <w:left w:w="13" w:type="dxa"/>
            </w:tcMar>
          </w:tcPr>
          <w:p w:rsidR="00486264" w:rsidRDefault="00486264" w:rsidP="00296724">
            <w:pPr>
              <w:jc w:val="both"/>
              <w:rPr>
                <w:sz w:val="20"/>
                <w:szCs w:val="20"/>
              </w:rPr>
            </w:pPr>
            <w:proofErr w:type="spellStart"/>
            <w:r w:rsidRPr="00266BB2">
              <w:rPr>
                <w:sz w:val="20"/>
                <w:szCs w:val="20"/>
              </w:rPr>
              <w:t>Протез</w:t>
            </w:r>
            <w:proofErr w:type="spellEnd"/>
            <w:r w:rsidRPr="00266BB2">
              <w:rPr>
                <w:sz w:val="20"/>
                <w:szCs w:val="20"/>
              </w:rPr>
              <w:t xml:space="preserve"> </w:t>
            </w:r>
            <w:proofErr w:type="spellStart"/>
            <w:r w:rsidRPr="00266BB2">
              <w:rPr>
                <w:sz w:val="20"/>
                <w:szCs w:val="20"/>
              </w:rPr>
              <w:t>голени</w:t>
            </w:r>
            <w:proofErr w:type="spellEnd"/>
            <w:r w:rsidRPr="00266BB2">
              <w:rPr>
                <w:sz w:val="20"/>
                <w:szCs w:val="20"/>
              </w:rPr>
              <w:t xml:space="preserve"> </w:t>
            </w:r>
            <w:proofErr w:type="spellStart"/>
            <w:r w:rsidRPr="00266BB2">
              <w:rPr>
                <w:sz w:val="20"/>
                <w:szCs w:val="20"/>
              </w:rPr>
              <w:t>модульный</w:t>
            </w:r>
            <w:proofErr w:type="spellEnd"/>
          </w:p>
          <w:p w:rsidR="00486264" w:rsidRDefault="00486264" w:rsidP="00296724">
            <w:pPr>
              <w:jc w:val="both"/>
              <w:rPr>
                <w:sz w:val="20"/>
                <w:szCs w:val="20"/>
              </w:rPr>
            </w:pPr>
          </w:p>
          <w:p w:rsidR="00486264" w:rsidRPr="00266BB2" w:rsidRDefault="00486264" w:rsidP="00296724">
            <w:pPr>
              <w:jc w:val="both"/>
              <w:rPr>
                <w:sz w:val="20"/>
                <w:szCs w:val="20"/>
              </w:rPr>
            </w:pPr>
          </w:p>
        </w:tc>
        <w:tc>
          <w:tcPr>
            <w:tcW w:w="1843" w:type="dxa"/>
          </w:tcPr>
          <w:p w:rsidR="00486264" w:rsidRPr="005A5BA1" w:rsidRDefault="00486264" w:rsidP="00296724">
            <w:pPr>
              <w:autoSpaceDE w:val="0"/>
              <w:autoSpaceDN w:val="0"/>
              <w:adjustRightInd w:val="0"/>
              <w:jc w:val="center"/>
              <w:rPr>
                <w:rFonts w:cs="Times New Roman"/>
              </w:rPr>
            </w:pPr>
            <w:r w:rsidRPr="00486264">
              <w:rPr>
                <w:sz w:val="20"/>
                <w:szCs w:val="20"/>
              </w:rPr>
              <w:t>32.50.22.190-00005043</w:t>
            </w:r>
            <w:r w:rsidRPr="00486264">
              <w:rPr>
                <w:sz w:val="20"/>
                <w:szCs w:val="20"/>
                <w:lang w:val="ru-RU"/>
              </w:rPr>
              <w:t xml:space="preserve"> </w:t>
            </w:r>
            <w:r>
              <w:rPr>
                <w:sz w:val="20"/>
                <w:szCs w:val="20"/>
                <w:lang w:val="ru-RU"/>
              </w:rPr>
              <w:t>п</w:t>
            </w:r>
            <w:proofErr w:type="spellStart"/>
            <w:r w:rsidRPr="00486264">
              <w:rPr>
                <w:sz w:val="20"/>
                <w:szCs w:val="20"/>
              </w:rPr>
              <w:t>ротез</w:t>
            </w:r>
            <w:proofErr w:type="spellEnd"/>
            <w:r w:rsidRPr="00486264">
              <w:rPr>
                <w:sz w:val="20"/>
                <w:szCs w:val="20"/>
              </w:rPr>
              <w:t xml:space="preserve"> </w:t>
            </w:r>
            <w:proofErr w:type="spellStart"/>
            <w:r w:rsidRPr="00486264">
              <w:rPr>
                <w:sz w:val="20"/>
                <w:szCs w:val="20"/>
              </w:rPr>
              <w:t>транстибиальный</w:t>
            </w:r>
            <w:proofErr w:type="spellEnd"/>
          </w:p>
        </w:tc>
        <w:tc>
          <w:tcPr>
            <w:tcW w:w="1275" w:type="dxa"/>
          </w:tcPr>
          <w:p w:rsidR="00486264" w:rsidRDefault="00486264" w:rsidP="00486264">
            <w:pPr>
              <w:jc w:val="center"/>
            </w:pPr>
            <w:r w:rsidRPr="009D0B46">
              <w:rPr>
                <w:rFonts w:eastAsia="Calibri" w:cs="Times New Roman"/>
                <w:sz w:val="20"/>
                <w:szCs w:val="20"/>
                <w:lang w:val="ru-RU"/>
              </w:rPr>
              <w:t>Штука</w:t>
            </w:r>
          </w:p>
        </w:tc>
        <w:tc>
          <w:tcPr>
            <w:tcW w:w="1418" w:type="dxa"/>
          </w:tcPr>
          <w:p w:rsidR="00486264" w:rsidRDefault="00486264" w:rsidP="00486264">
            <w:pPr>
              <w:jc w:val="center"/>
            </w:pPr>
            <w:proofErr w:type="spellStart"/>
            <w:r w:rsidRPr="00E70210">
              <w:rPr>
                <w:rFonts w:eastAsia="Calibri" w:cs="Times New Roman"/>
                <w:sz w:val="20"/>
                <w:szCs w:val="20"/>
              </w:rPr>
              <w:t>Описание</w:t>
            </w:r>
            <w:proofErr w:type="spellEnd"/>
            <w:r w:rsidRPr="00E70210">
              <w:rPr>
                <w:rFonts w:eastAsia="Calibri" w:cs="Times New Roman"/>
                <w:sz w:val="20"/>
                <w:szCs w:val="20"/>
              </w:rPr>
              <w:t xml:space="preserve"> </w:t>
            </w:r>
            <w:proofErr w:type="spellStart"/>
            <w:r w:rsidRPr="00E70210">
              <w:rPr>
                <w:rFonts w:eastAsia="Calibri" w:cs="Times New Roman"/>
                <w:sz w:val="20"/>
                <w:szCs w:val="20"/>
              </w:rPr>
              <w:t>отсутствует</w:t>
            </w:r>
            <w:proofErr w:type="spellEnd"/>
          </w:p>
        </w:tc>
        <w:tc>
          <w:tcPr>
            <w:tcW w:w="4111" w:type="dxa"/>
            <w:shd w:val="clear" w:color="auto" w:fill="auto"/>
            <w:tcMar>
              <w:left w:w="13" w:type="dxa"/>
            </w:tcMar>
          </w:tcPr>
          <w:p w:rsidR="00486264" w:rsidRPr="00266BB2" w:rsidRDefault="00486264" w:rsidP="008F1E96">
            <w:pPr>
              <w:jc w:val="both"/>
              <w:rPr>
                <w:sz w:val="20"/>
                <w:szCs w:val="20"/>
              </w:rPr>
            </w:pPr>
            <w:proofErr w:type="spellStart"/>
            <w:r w:rsidRPr="00962E0A">
              <w:rPr>
                <w:sz w:val="20"/>
                <w:szCs w:val="20"/>
              </w:rPr>
              <w:t>Протез</w:t>
            </w:r>
            <w:proofErr w:type="spellEnd"/>
            <w:r w:rsidRPr="00962E0A">
              <w:rPr>
                <w:sz w:val="20"/>
                <w:szCs w:val="20"/>
              </w:rPr>
              <w:t xml:space="preserve"> </w:t>
            </w:r>
            <w:proofErr w:type="spellStart"/>
            <w:r w:rsidRPr="00962E0A">
              <w:rPr>
                <w:sz w:val="20"/>
                <w:szCs w:val="20"/>
              </w:rPr>
              <w:t>голени</w:t>
            </w:r>
            <w:proofErr w:type="spellEnd"/>
            <w:r w:rsidRPr="00962E0A">
              <w:rPr>
                <w:sz w:val="20"/>
                <w:szCs w:val="20"/>
              </w:rPr>
              <w:t xml:space="preserve"> </w:t>
            </w:r>
            <w:proofErr w:type="spellStart"/>
            <w:r w:rsidRPr="00962E0A">
              <w:rPr>
                <w:sz w:val="20"/>
                <w:szCs w:val="20"/>
              </w:rPr>
              <w:t>модульный</w:t>
            </w:r>
            <w:proofErr w:type="spellEnd"/>
            <w:r w:rsidRPr="00962E0A">
              <w:rPr>
                <w:sz w:val="20"/>
                <w:szCs w:val="20"/>
              </w:rPr>
              <w:t xml:space="preserve"> с </w:t>
            </w:r>
            <w:proofErr w:type="spellStart"/>
            <w:r w:rsidRPr="00962E0A">
              <w:rPr>
                <w:sz w:val="20"/>
                <w:szCs w:val="20"/>
              </w:rPr>
              <w:t>силиконовым</w:t>
            </w:r>
            <w:proofErr w:type="spellEnd"/>
            <w:r w:rsidRPr="00962E0A">
              <w:rPr>
                <w:sz w:val="20"/>
                <w:szCs w:val="20"/>
              </w:rPr>
              <w:t xml:space="preserve"> (</w:t>
            </w:r>
            <w:proofErr w:type="spellStart"/>
            <w:r w:rsidRPr="00962E0A">
              <w:rPr>
                <w:sz w:val="20"/>
                <w:szCs w:val="20"/>
              </w:rPr>
              <w:t>полимерным</w:t>
            </w:r>
            <w:proofErr w:type="spellEnd"/>
            <w:r w:rsidRPr="00962E0A">
              <w:rPr>
                <w:sz w:val="20"/>
                <w:szCs w:val="20"/>
              </w:rPr>
              <w:t xml:space="preserve">) </w:t>
            </w:r>
            <w:proofErr w:type="spellStart"/>
            <w:r w:rsidRPr="00962E0A">
              <w:rPr>
                <w:sz w:val="20"/>
                <w:szCs w:val="20"/>
              </w:rPr>
              <w:t>чехлом</w:t>
            </w:r>
            <w:proofErr w:type="spellEnd"/>
            <w:r w:rsidRPr="00962E0A">
              <w:rPr>
                <w:sz w:val="20"/>
                <w:szCs w:val="20"/>
              </w:rPr>
              <w:t xml:space="preserve"> </w:t>
            </w:r>
            <w:proofErr w:type="spellStart"/>
            <w:r w:rsidRPr="00962E0A">
              <w:rPr>
                <w:sz w:val="20"/>
                <w:szCs w:val="20"/>
              </w:rPr>
              <w:t>для</w:t>
            </w:r>
            <w:proofErr w:type="spellEnd"/>
            <w:r w:rsidRPr="00962E0A">
              <w:rPr>
                <w:sz w:val="20"/>
                <w:szCs w:val="20"/>
              </w:rPr>
              <w:t xml:space="preserve"> </w:t>
            </w:r>
            <w:proofErr w:type="spellStart"/>
            <w:r w:rsidRPr="00962E0A">
              <w:rPr>
                <w:sz w:val="20"/>
                <w:szCs w:val="20"/>
              </w:rPr>
              <w:t>пациентов</w:t>
            </w:r>
            <w:proofErr w:type="spellEnd"/>
            <w:r w:rsidRPr="00962E0A">
              <w:rPr>
                <w:sz w:val="20"/>
                <w:szCs w:val="20"/>
              </w:rPr>
              <w:t xml:space="preserve"> </w:t>
            </w:r>
            <w:proofErr w:type="spellStart"/>
            <w:r w:rsidRPr="00962E0A">
              <w:rPr>
                <w:sz w:val="20"/>
                <w:szCs w:val="20"/>
              </w:rPr>
              <w:t>среднего</w:t>
            </w:r>
            <w:proofErr w:type="spellEnd"/>
            <w:r w:rsidRPr="00962E0A">
              <w:rPr>
                <w:sz w:val="20"/>
                <w:szCs w:val="20"/>
              </w:rPr>
              <w:t xml:space="preserve"> </w:t>
            </w:r>
            <w:proofErr w:type="spellStart"/>
            <w:r w:rsidRPr="00962E0A">
              <w:rPr>
                <w:sz w:val="20"/>
                <w:szCs w:val="20"/>
              </w:rPr>
              <w:t>уровня</w:t>
            </w:r>
            <w:proofErr w:type="spellEnd"/>
            <w:r w:rsidRPr="00962E0A">
              <w:rPr>
                <w:sz w:val="20"/>
                <w:szCs w:val="20"/>
              </w:rPr>
              <w:t xml:space="preserve"> </w:t>
            </w:r>
            <w:proofErr w:type="spellStart"/>
            <w:r w:rsidRPr="00962E0A">
              <w:rPr>
                <w:sz w:val="20"/>
                <w:szCs w:val="20"/>
              </w:rPr>
              <w:t>активности</w:t>
            </w:r>
            <w:proofErr w:type="spellEnd"/>
            <w:r w:rsidRPr="00962E0A">
              <w:rPr>
                <w:sz w:val="20"/>
                <w:szCs w:val="20"/>
              </w:rPr>
              <w:t xml:space="preserve"> с </w:t>
            </w:r>
            <w:proofErr w:type="spellStart"/>
            <w:r w:rsidRPr="00962E0A">
              <w:rPr>
                <w:sz w:val="20"/>
                <w:szCs w:val="20"/>
              </w:rPr>
              <w:t>косметической</w:t>
            </w:r>
            <w:proofErr w:type="spellEnd"/>
            <w:r w:rsidRPr="00962E0A">
              <w:rPr>
                <w:sz w:val="20"/>
                <w:szCs w:val="20"/>
              </w:rPr>
              <w:t xml:space="preserve"> </w:t>
            </w:r>
            <w:proofErr w:type="spellStart"/>
            <w:r w:rsidRPr="00962E0A">
              <w:rPr>
                <w:sz w:val="20"/>
                <w:szCs w:val="20"/>
              </w:rPr>
              <w:t>облицовкой</w:t>
            </w:r>
            <w:proofErr w:type="spellEnd"/>
            <w:r w:rsidRPr="00962E0A">
              <w:rPr>
                <w:sz w:val="20"/>
                <w:szCs w:val="20"/>
              </w:rPr>
              <w:t xml:space="preserve"> </w:t>
            </w:r>
            <w:proofErr w:type="spellStart"/>
            <w:r w:rsidRPr="00962E0A">
              <w:rPr>
                <w:sz w:val="20"/>
                <w:szCs w:val="20"/>
              </w:rPr>
              <w:t>мягкой</w:t>
            </w:r>
            <w:proofErr w:type="spellEnd"/>
            <w:r w:rsidRPr="00962E0A">
              <w:rPr>
                <w:sz w:val="20"/>
                <w:szCs w:val="20"/>
              </w:rPr>
              <w:t xml:space="preserve"> </w:t>
            </w:r>
            <w:proofErr w:type="spellStart"/>
            <w:r w:rsidRPr="00962E0A">
              <w:rPr>
                <w:sz w:val="20"/>
                <w:szCs w:val="20"/>
              </w:rPr>
              <w:t>полиуретановой</w:t>
            </w:r>
            <w:proofErr w:type="spellEnd"/>
            <w:r w:rsidRPr="00962E0A">
              <w:rPr>
                <w:sz w:val="20"/>
                <w:szCs w:val="20"/>
              </w:rPr>
              <w:t xml:space="preserve">, с </w:t>
            </w:r>
            <w:proofErr w:type="spellStart"/>
            <w:r w:rsidRPr="00962E0A">
              <w:rPr>
                <w:sz w:val="20"/>
                <w:szCs w:val="20"/>
              </w:rPr>
              <w:t>косметической</w:t>
            </w:r>
            <w:proofErr w:type="spellEnd"/>
            <w:r w:rsidRPr="00962E0A">
              <w:rPr>
                <w:sz w:val="20"/>
                <w:szCs w:val="20"/>
              </w:rPr>
              <w:t xml:space="preserve"> </w:t>
            </w:r>
            <w:proofErr w:type="spellStart"/>
            <w:r w:rsidRPr="00962E0A">
              <w:rPr>
                <w:sz w:val="20"/>
                <w:szCs w:val="20"/>
              </w:rPr>
              <w:t>оболочкой</w:t>
            </w:r>
            <w:proofErr w:type="spellEnd"/>
            <w:r w:rsidRPr="00962E0A">
              <w:rPr>
                <w:sz w:val="20"/>
                <w:szCs w:val="20"/>
              </w:rPr>
              <w:t xml:space="preserve"> </w:t>
            </w:r>
            <w:proofErr w:type="spellStart"/>
            <w:r w:rsidRPr="00962E0A">
              <w:rPr>
                <w:sz w:val="20"/>
                <w:szCs w:val="20"/>
              </w:rPr>
              <w:t>силоновой</w:t>
            </w:r>
            <w:proofErr w:type="spellEnd"/>
            <w:r w:rsidRPr="00962E0A">
              <w:rPr>
                <w:sz w:val="20"/>
                <w:szCs w:val="20"/>
              </w:rPr>
              <w:t xml:space="preserve">, </w:t>
            </w:r>
            <w:proofErr w:type="spellStart"/>
            <w:r w:rsidRPr="00962E0A">
              <w:rPr>
                <w:sz w:val="20"/>
                <w:szCs w:val="20"/>
              </w:rPr>
              <w:t>приемная</w:t>
            </w:r>
            <w:proofErr w:type="spellEnd"/>
            <w:r w:rsidRPr="00962E0A">
              <w:rPr>
                <w:sz w:val="20"/>
                <w:szCs w:val="20"/>
              </w:rPr>
              <w:t xml:space="preserve"> </w:t>
            </w:r>
            <w:proofErr w:type="spellStart"/>
            <w:r w:rsidRPr="00962E0A">
              <w:rPr>
                <w:sz w:val="20"/>
                <w:szCs w:val="20"/>
              </w:rPr>
              <w:t>гильза</w:t>
            </w:r>
            <w:proofErr w:type="spellEnd"/>
            <w:r w:rsidRPr="00962E0A">
              <w:rPr>
                <w:sz w:val="20"/>
                <w:szCs w:val="20"/>
              </w:rPr>
              <w:t xml:space="preserve"> </w:t>
            </w:r>
            <w:proofErr w:type="spellStart"/>
            <w:r w:rsidRPr="00962E0A">
              <w:rPr>
                <w:sz w:val="20"/>
                <w:szCs w:val="20"/>
              </w:rPr>
              <w:t>протеза</w:t>
            </w:r>
            <w:proofErr w:type="spellEnd"/>
            <w:r w:rsidRPr="00962E0A">
              <w:rPr>
                <w:sz w:val="20"/>
                <w:szCs w:val="20"/>
              </w:rPr>
              <w:t xml:space="preserve"> </w:t>
            </w:r>
            <w:proofErr w:type="spellStart"/>
            <w:r w:rsidRPr="00962E0A">
              <w:rPr>
                <w:sz w:val="20"/>
                <w:szCs w:val="20"/>
              </w:rPr>
              <w:t>индивидуальная</w:t>
            </w:r>
            <w:proofErr w:type="spellEnd"/>
            <w:r w:rsidRPr="00962E0A">
              <w:rPr>
                <w:sz w:val="20"/>
                <w:szCs w:val="20"/>
              </w:rPr>
              <w:t xml:space="preserve">, с </w:t>
            </w:r>
            <w:proofErr w:type="spellStart"/>
            <w:r w:rsidRPr="00962E0A">
              <w:rPr>
                <w:sz w:val="20"/>
                <w:szCs w:val="20"/>
              </w:rPr>
              <w:t>одной</w:t>
            </w:r>
            <w:proofErr w:type="spellEnd"/>
            <w:r w:rsidRPr="00962E0A">
              <w:rPr>
                <w:sz w:val="20"/>
                <w:szCs w:val="20"/>
              </w:rPr>
              <w:t xml:space="preserve"> </w:t>
            </w:r>
            <w:proofErr w:type="spellStart"/>
            <w:r w:rsidRPr="00962E0A">
              <w:rPr>
                <w:sz w:val="20"/>
                <w:szCs w:val="20"/>
              </w:rPr>
              <w:t>пробной</w:t>
            </w:r>
            <w:proofErr w:type="spellEnd"/>
            <w:r w:rsidRPr="00962E0A">
              <w:rPr>
                <w:sz w:val="20"/>
                <w:szCs w:val="20"/>
              </w:rPr>
              <w:t xml:space="preserve"> </w:t>
            </w:r>
            <w:proofErr w:type="spellStart"/>
            <w:r w:rsidRPr="00962E0A">
              <w:rPr>
                <w:sz w:val="20"/>
                <w:szCs w:val="20"/>
              </w:rPr>
              <w:t>гильзой</w:t>
            </w:r>
            <w:proofErr w:type="spellEnd"/>
            <w:r w:rsidRPr="00962E0A">
              <w:rPr>
                <w:sz w:val="20"/>
                <w:szCs w:val="20"/>
              </w:rPr>
              <w:t xml:space="preserve">, </w:t>
            </w:r>
            <w:proofErr w:type="spellStart"/>
            <w:r w:rsidRPr="00962E0A">
              <w:rPr>
                <w:sz w:val="20"/>
                <w:szCs w:val="20"/>
              </w:rPr>
              <w:t>постоянная</w:t>
            </w:r>
            <w:proofErr w:type="spellEnd"/>
            <w:r w:rsidRPr="00962E0A">
              <w:rPr>
                <w:sz w:val="20"/>
                <w:szCs w:val="20"/>
              </w:rPr>
              <w:t xml:space="preserve"> </w:t>
            </w:r>
            <w:proofErr w:type="spellStart"/>
            <w:r w:rsidRPr="00962E0A">
              <w:rPr>
                <w:sz w:val="20"/>
                <w:szCs w:val="20"/>
              </w:rPr>
              <w:t>приемная</w:t>
            </w:r>
            <w:proofErr w:type="spellEnd"/>
            <w:r w:rsidRPr="00962E0A">
              <w:rPr>
                <w:sz w:val="20"/>
                <w:szCs w:val="20"/>
              </w:rPr>
              <w:t xml:space="preserve"> </w:t>
            </w:r>
            <w:proofErr w:type="spellStart"/>
            <w:r w:rsidRPr="00962E0A">
              <w:rPr>
                <w:sz w:val="20"/>
                <w:szCs w:val="20"/>
              </w:rPr>
              <w:t>гильза</w:t>
            </w:r>
            <w:proofErr w:type="spellEnd"/>
            <w:r w:rsidRPr="00962E0A">
              <w:rPr>
                <w:sz w:val="20"/>
                <w:szCs w:val="20"/>
              </w:rPr>
              <w:t xml:space="preserve"> </w:t>
            </w:r>
            <w:proofErr w:type="spellStart"/>
            <w:r w:rsidRPr="00962E0A">
              <w:rPr>
                <w:sz w:val="20"/>
                <w:szCs w:val="20"/>
              </w:rPr>
              <w:t>из</w:t>
            </w:r>
            <w:proofErr w:type="spellEnd"/>
            <w:r w:rsidRPr="00962E0A">
              <w:rPr>
                <w:sz w:val="20"/>
                <w:szCs w:val="20"/>
              </w:rPr>
              <w:t xml:space="preserve"> </w:t>
            </w:r>
            <w:proofErr w:type="spellStart"/>
            <w:r w:rsidRPr="00962E0A">
              <w:rPr>
                <w:sz w:val="20"/>
                <w:szCs w:val="20"/>
              </w:rPr>
              <w:t>литьевой</w:t>
            </w:r>
            <w:proofErr w:type="spellEnd"/>
            <w:r w:rsidRPr="00962E0A">
              <w:rPr>
                <w:sz w:val="20"/>
                <w:szCs w:val="20"/>
              </w:rPr>
              <w:t xml:space="preserve"> </w:t>
            </w:r>
            <w:proofErr w:type="spellStart"/>
            <w:r w:rsidRPr="00962E0A">
              <w:rPr>
                <w:sz w:val="20"/>
                <w:szCs w:val="20"/>
              </w:rPr>
              <w:t>смолы</w:t>
            </w:r>
            <w:proofErr w:type="spellEnd"/>
            <w:r w:rsidRPr="00962E0A">
              <w:rPr>
                <w:sz w:val="20"/>
                <w:szCs w:val="20"/>
              </w:rPr>
              <w:t xml:space="preserve"> </w:t>
            </w:r>
            <w:proofErr w:type="spellStart"/>
            <w:r w:rsidRPr="00962E0A">
              <w:rPr>
                <w:sz w:val="20"/>
                <w:szCs w:val="20"/>
              </w:rPr>
              <w:t>на</w:t>
            </w:r>
            <w:proofErr w:type="spellEnd"/>
            <w:r w:rsidRPr="00962E0A">
              <w:rPr>
                <w:sz w:val="20"/>
                <w:szCs w:val="20"/>
              </w:rPr>
              <w:t xml:space="preserve"> </w:t>
            </w:r>
            <w:proofErr w:type="spellStart"/>
            <w:r w:rsidRPr="00962E0A">
              <w:rPr>
                <w:sz w:val="20"/>
                <w:szCs w:val="20"/>
              </w:rPr>
              <w:t>основе</w:t>
            </w:r>
            <w:proofErr w:type="spellEnd"/>
            <w:r w:rsidRPr="00962E0A">
              <w:rPr>
                <w:sz w:val="20"/>
                <w:szCs w:val="20"/>
              </w:rPr>
              <w:t xml:space="preserve"> </w:t>
            </w:r>
            <w:proofErr w:type="spellStart"/>
            <w:r w:rsidRPr="00962E0A">
              <w:rPr>
                <w:sz w:val="20"/>
                <w:szCs w:val="20"/>
              </w:rPr>
              <w:t>акриловых</w:t>
            </w:r>
            <w:proofErr w:type="spellEnd"/>
            <w:r w:rsidRPr="00962E0A">
              <w:rPr>
                <w:sz w:val="20"/>
                <w:szCs w:val="20"/>
              </w:rPr>
              <w:t xml:space="preserve"> </w:t>
            </w:r>
            <w:proofErr w:type="spellStart"/>
            <w:r w:rsidRPr="00962E0A">
              <w:rPr>
                <w:sz w:val="20"/>
                <w:szCs w:val="20"/>
              </w:rPr>
              <w:t>смол</w:t>
            </w:r>
            <w:proofErr w:type="spellEnd"/>
            <w:r w:rsidRPr="00962E0A">
              <w:rPr>
                <w:sz w:val="20"/>
                <w:szCs w:val="20"/>
              </w:rPr>
              <w:t xml:space="preserve">, </w:t>
            </w:r>
            <w:proofErr w:type="spellStart"/>
            <w:r w:rsidRPr="00962E0A">
              <w:rPr>
                <w:sz w:val="20"/>
                <w:szCs w:val="20"/>
              </w:rPr>
              <w:t>чехол</w:t>
            </w:r>
            <w:proofErr w:type="spellEnd"/>
            <w:r w:rsidRPr="00962E0A">
              <w:rPr>
                <w:sz w:val="20"/>
                <w:szCs w:val="20"/>
              </w:rPr>
              <w:t xml:space="preserve"> </w:t>
            </w:r>
            <w:proofErr w:type="spellStart"/>
            <w:r w:rsidRPr="00962E0A">
              <w:rPr>
                <w:sz w:val="20"/>
                <w:szCs w:val="20"/>
              </w:rPr>
              <w:t>полимерный</w:t>
            </w:r>
            <w:proofErr w:type="spellEnd"/>
            <w:r w:rsidRPr="00962E0A">
              <w:rPr>
                <w:sz w:val="20"/>
                <w:szCs w:val="20"/>
              </w:rPr>
              <w:t xml:space="preserve"> </w:t>
            </w:r>
            <w:proofErr w:type="spellStart"/>
            <w:r w:rsidRPr="00962E0A">
              <w:rPr>
                <w:sz w:val="20"/>
                <w:szCs w:val="20"/>
              </w:rPr>
              <w:t>гелевый</w:t>
            </w:r>
            <w:proofErr w:type="spellEnd"/>
            <w:r w:rsidRPr="00962E0A">
              <w:rPr>
                <w:sz w:val="20"/>
                <w:szCs w:val="20"/>
              </w:rPr>
              <w:t xml:space="preserve">, </w:t>
            </w:r>
            <w:proofErr w:type="spellStart"/>
            <w:r w:rsidRPr="00962E0A">
              <w:rPr>
                <w:sz w:val="20"/>
                <w:szCs w:val="20"/>
              </w:rPr>
              <w:t>крепление</w:t>
            </w:r>
            <w:proofErr w:type="spellEnd"/>
            <w:r w:rsidRPr="00962E0A">
              <w:rPr>
                <w:sz w:val="20"/>
                <w:szCs w:val="20"/>
              </w:rPr>
              <w:t xml:space="preserve"> с </w:t>
            </w:r>
            <w:proofErr w:type="spellStart"/>
            <w:r w:rsidRPr="00962E0A">
              <w:rPr>
                <w:sz w:val="20"/>
                <w:szCs w:val="20"/>
              </w:rPr>
              <w:t>использованием</w:t>
            </w:r>
            <w:proofErr w:type="spellEnd"/>
            <w:r w:rsidRPr="00962E0A">
              <w:rPr>
                <w:sz w:val="20"/>
                <w:szCs w:val="20"/>
              </w:rPr>
              <w:t xml:space="preserve"> </w:t>
            </w:r>
            <w:proofErr w:type="spellStart"/>
            <w:r w:rsidRPr="00962E0A">
              <w:rPr>
                <w:sz w:val="20"/>
                <w:szCs w:val="20"/>
              </w:rPr>
              <w:t>замка</w:t>
            </w:r>
            <w:proofErr w:type="spellEnd"/>
            <w:r w:rsidRPr="00962E0A">
              <w:rPr>
                <w:sz w:val="20"/>
                <w:szCs w:val="20"/>
              </w:rPr>
              <w:t xml:space="preserve"> </w:t>
            </w:r>
            <w:proofErr w:type="spellStart"/>
            <w:r w:rsidRPr="00962E0A">
              <w:rPr>
                <w:sz w:val="20"/>
                <w:szCs w:val="20"/>
              </w:rPr>
              <w:t>для</w:t>
            </w:r>
            <w:proofErr w:type="spellEnd"/>
            <w:r w:rsidRPr="00962E0A">
              <w:rPr>
                <w:sz w:val="20"/>
                <w:szCs w:val="20"/>
              </w:rPr>
              <w:t xml:space="preserve"> </w:t>
            </w:r>
            <w:proofErr w:type="spellStart"/>
            <w:r w:rsidRPr="00962E0A">
              <w:rPr>
                <w:sz w:val="20"/>
                <w:szCs w:val="20"/>
              </w:rPr>
              <w:t>полимерных</w:t>
            </w:r>
            <w:proofErr w:type="spellEnd"/>
            <w:r w:rsidRPr="00962E0A">
              <w:rPr>
                <w:sz w:val="20"/>
                <w:szCs w:val="20"/>
              </w:rPr>
              <w:t xml:space="preserve"> </w:t>
            </w:r>
            <w:proofErr w:type="spellStart"/>
            <w:r w:rsidRPr="00962E0A">
              <w:rPr>
                <w:sz w:val="20"/>
                <w:szCs w:val="20"/>
              </w:rPr>
              <w:t>чехлов</w:t>
            </w:r>
            <w:proofErr w:type="spellEnd"/>
            <w:r w:rsidRPr="00962E0A">
              <w:rPr>
                <w:sz w:val="20"/>
                <w:szCs w:val="20"/>
              </w:rPr>
              <w:t xml:space="preserve">, </w:t>
            </w:r>
            <w:proofErr w:type="spellStart"/>
            <w:r w:rsidRPr="00962E0A">
              <w:rPr>
                <w:sz w:val="20"/>
                <w:szCs w:val="20"/>
              </w:rPr>
              <w:t>стопа</w:t>
            </w:r>
            <w:proofErr w:type="spellEnd"/>
            <w:r w:rsidRPr="00962E0A">
              <w:rPr>
                <w:sz w:val="20"/>
                <w:szCs w:val="20"/>
              </w:rPr>
              <w:t xml:space="preserve"> </w:t>
            </w:r>
            <w:proofErr w:type="spellStart"/>
            <w:r w:rsidRPr="00962E0A">
              <w:rPr>
                <w:sz w:val="20"/>
                <w:szCs w:val="20"/>
              </w:rPr>
              <w:t>средней</w:t>
            </w:r>
            <w:proofErr w:type="spellEnd"/>
            <w:r w:rsidRPr="00962E0A">
              <w:rPr>
                <w:sz w:val="20"/>
                <w:szCs w:val="20"/>
              </w:rPr>
              <w:t xml:space="preserve"> </w:t>
            </w:r>
            <w:proofErr w:type="spellStart"/>
            <w:r w:rsidRPr="00962E0A">
              <w:rPr>
                <w:sz w:val="20"/>
                <w:szCs w:val="20"/>
              </w:rPr>
              <w:t>степени</w:t>
            </w:r>
            <w:proofErr w:type="spellEnd"/>
            <w:r w:rsidRPr="00962E0A">
              <w:rPr>
                <w:sz w:val="20"/>
                <w:szCs w:val="20"/>
              </w:rPr>
              <w:t xml:space="preserve"> </w:t>
            </w:r>
            <w:proofErr w:type="spellStart"/>
            <w:r w:rsidRPr="00962E0A">
              <w:rPr>
                <w:sz w:val="20"/>
                <w:szCs w:val="20"/>
              </w:rPr>
              <w:t>энергосбережения</w:t>
            </w:r>
            <w:proofErr w:type="spellEnd"/>
            <w:r w:rsidRPr="00962E0A">
              <w:rPr>
                <w:sz w:val="20"/>
                <w:szCs w:val="20"/>
              </w:rPr>
              <w:t xml:space="preserve">, </w:t>
            </w:r>
            <w:proofErr w:type="spellStart"/>
            <w:r w:rsidRPr="00962E0A">
              <w:rPr>
                <w:sz w:val="20"/>
                <w:szCs w:val="20"/>
              </w:rPr>
              <w:t>постоянный</w:t>
            </w:r>
            <w:proofErr w:type="spellEnd"/>
          </w:p>
        </w:tc>
        <w:tc>
          <w:tcPr>
            <w:tcW w:w="850" w:type="dxa"/>
            <w:shd w:val="clear" w:color="auto" w:fill="auto"/>
            <w:tcMar>
              <w:left w:w="13" w:type="dxa"/>
            </w:tcMar>
          </w:tcPr>
          <w:p w:rsidR="00486264" w:rsidRDefault="00486264" w:rsidP="008F1E96">
            <w:pPr>
              <w:ind w:right="43"/>
              <w:jc w:val="center"/>
              <w:rPr>
                <w:sz w:val="20"/>
                <w:szCs w:val="20"/>
              </w:rPr>
            </w:pPr>
            <w:r>
              <w:rPr>
                <w:sz w:val="20"/>
                <w:szCs w:val="20"/>
              </w:rPr>
              <w:t>1</w:t>
            </w:r>
          </w:p>
        </w:tc>
      </w:tr>
      <w:tr w:rsidR="00486264" w:rsidRPr="005A5BA1" w:rsidTr="00486264">
        <w:tc>
          <w:tcPr>
            <w:tcW w:w="1418" w:type="dxa"/>
            <w:shd w:val="clear" w:color="auto" w:fill="auto"/>
            <w:tcMar>
              <w:left w:w="13" w:type="dxa"/>
            </w:tcMar>
          </w:tcPr>
          <w:p w:rsidR="00486264" w:rsidRPr="00486264" w:rsidRDefault="00486264" w:rsidP="00296724">
            <w:pPr>
              <w:jc w:val="both"/>
              <w:rPr>
                <w:sz w:val="20"/>
                <w:szCs w:val="20"/>
              </w:rPr>
            </w:pPr>
            <w:proofErr w:type="spellStart"/>
            <w:r w:rsidRPr="00486264">
              <w:rPr>
                <w:sz w:val="20"/>
                <w:szCs w:val="20"/>
              </w:rPr>
              <w:t>Протез</w:t>
            </w:r>
            <w:proofErr w:type="spellEnd"/>
            <w:r w:rsidRPr="00486264">
              <w:rPr>
                <w:sz w:val="20"/>
                <w:szCs w:val="20"/>
              </w:rPr>
              <w:t xml:space="preserve"> </w:t>
            </w:r>
            <w:proofErr w:type="spellStart"/>
            <w:r w:rsidRPr="00486264">
              <w:rPr>
                <w:sz w:val="20"/>
                <w:szCs w:val="20"/>
              </w:rPr>
              <w:t>бедра</w:t>
            </w:r>
            <w:proofErr w:type="spellEnd"/>
            <w:r w:rsidRPr="00486264">
              <w:rPr>
                <w:sz w:val="20"/>
                <w:szCs w:val="20"/>
              </w:rPr>
              <w:t xml:space="preserve"> </w:t>
            </w:r>
            <w:proofErr w:type="spellStart"/>
            <w:r w:rsidRPr="00486264">
              <w:rPr>
                <w:sz w:val="20"/>
                <w:szCs w:val="20"/>
              </w:rPr>
              <w:t>модульный</w:t>
            </w:r>
            <w:proofErr w:type="spellEnd"/>
          </w:p>
          <w:p w:rsidR="00486264" w:rsidRPr="00486264" w:rsidRDefault="00486264" w:rsidP="00296724">
            <w:pPr>
              <w:jc w:val="both"/>
              <w:rPr>
                <w:sz w:val="20"/>
                <w:szCs w:val="20"/>
              </w:rPr>
            </w:pPr>
          </w:p>
          <w:p w:rsidR="00486264" w:rsidRPr="00486264" w:rsidRDefault="00486264" w:rsidP="00296724">
            <w:pPr>
              <w:jc w:val="both"/>
              <w:rPr>
                <w:sz w:val="20"/>
                <w:szCs w:val="20"/>
              </w:rPr>
            </w:pPr>
          </w:p>
        </w:tc>
        <w:tc>
          <w:tcPr>
            <w:tcW w:w="1843" w:type="dxa"/>
          </w:tcPr>
          <w:p w:rsidR="00486264" w:rsidRPr="00486264" w:rsidRDefault="00486264" w:rsidP="00296724">
            <w:pPr>
              <w:autoSpaceDE w:val="0"/>
              <w:autoSpaceDN w:val="0"/>
              <w:adjustRightInd w:val="0"/>
              <w:jc w:val="center"/>
              <w:rPr>
                <w:rFonts w:cs="Times New Roman"/>
                <w:sz w:val="20"/>
                <w:szCs w:val="20"/>
                <w:lang w:val="ru-RU"/>
              </w:rPr>
            </w:pPr>
            <w:r w:rsidRPr="00486264">
              <w:rPr>
                <w:sz w:val="20"/>
                <w:szCs w:val="20"/>
              </w:rPr>
              <w:t>32.50.22.190-00005044</w:t>
            </w:r>
            <w:r w:rsidRPr="00486264">
              <w:rPr>
                <w:sz w:val="20"/>
                <w:szCs w:val="20"/>
                <w:lang w:val="ru-RU"/>
              </w:rPr>
              <w:t xml:space="preserve"> п</w:t>
            </w:r>
            <w:proofErr w:type="spellStart"/>
            <w:r w:rsidRPr="00486264">
              <w:rPr>
                <w:sz w:val="20"/>
                <w:szCs w:val="20"/>
              </w:rPr>
              <w:t>ротез</w:t>
            </w:r>
            <w:proofErr w:type="spellEnd"/>
            <w:r w:rsidRPr="00486264">
              <w:rPr>
                <w:sz w:val="20"/>
                <w:szCs w:val="20"/>
              </w:rPr>
              <w:t xml:space="preserve"> </w:t>
            </w:r>
            <w:proofErr w:type="spellStart"/>
            <w:r w:rsidRPr="00486264">
              <w:rPr>
                <w:sz w:val="20"/>
                <w:szCs w:val="20"/>
              </w:rPr>
              <w:t>трансфеморальный</w:t>
            </w:r>
            <w:proofErr w:type="spellEnd"/>
          </w:p>
        </w:tc>
        <w:tc>
          <w:tcPr>
            <w:tcW w:w="1275" w:type="dxa"/>
          </w:tcPr>
          <w:p w:rsidR="00486264" w:rsidRDefault="00486264" w:rsidP="00486264">
            <w:pPr>
              <w:jc w:val="center"/>
            </w:pPr>
            <w:r w:rsidRPr="009D0B46">
              <w:rPr>
                <w:rFonts w:eastAsia="Calibri" w:cs="Times New Roman"/>
                <w:sz w:val="20"/>
                <w:szCs w:val="20"/>
                <w:lang w:val="ru-RU"/>
              </w:rPr>
              <w:t>Штука</w:t>
            </w:r>
          </w:p>
        </w:tc>
        <w:tc>
          <w:tcPr>
            <w:tcW w:w="1418" w:type="dxa"/>
          </w:tcPr>
          <w:p w:rsidR="00486264" w:rsidRDefault="00486264" w:rsidP="00486264">
            <w:pPr>
              <w:jc w:val="center"/>
            </w:pPr>
            <w:proofErr w:type="spellStart"/>
            <w:r w:rsidRPr="00E70210">
              <w:rPr>
                <w:rFonts w:eastAsia="Calibri" w:cs="Times New Roman"/>
                <w:sz w:val="20"/>
                <w:szCs w:val="20"/>
              </w:rPr>
              <w:t>Описание</w:t>
            </w:r>
            <w:proofErr w:type="spellEnd"/>
            <w:r w:rsidRPr="00E70210">
              <w:rPr>
                <w:rFonts w:eastAsia="Calibri" w:cs="Times New Roman"/>
                <w:sz w:val="20"/>
                <w:szCs w:val="20"/>
              </w:rPr>
              <w:t xml:space="preserve"> </w:t>
            </w:r>
            <w:proofErr w:type="spellStart"/>
            <w:r w:rsidRPr="00E70210">
              <w:rPr>
                <w:rFonts w:eastAsia="Calibri" w:cs="Times New Roman"/>
                <w:sz w:val="20"/>
                <w:szCs w:val="20"/>
              </w:rPr>
              <w:t>отсутствует</w:t>
            </w:r>
            <w:proofErr w:type="spellEnd"/>
          </w:p>
        </w:tc>
        <w:tc>
          <w:tcPr>
            <w:tcW w:w="4111" w:type="dxa"/>
            <w:shd w:val="clear" w:color="auto" w:fill="auto"/>
            <w:tcMar>
              <w:left w:w="13" w:type="dxa"/>
            </w:tcMar>
          </w:tcPr>
          <w:p w:rsidR="00486264" w:rsidRPr="00486264" w:rsidRDefault="00486264" w:rsidP="008F1E96">
            <w:pPr>
              <w:jc w:val="both"/>
              <w:rPr>
                <w:sz w:val="20"/>
                <w:szCs w:val="20"/>
              </w:rPr>
            </w:pPr>
            <w:proofErr w:type="spellStart"/>
            <w:r w:rsidRPr="00486264">
              <w:rPr>
                <w:sz w:val="20"/>
                <w:szCs w:val="20"/>
              </w:rPr>
              <w:t>Протез</w:t>
            </w:r>
            <w:proofErr w:type="spellEnd"/>
            <w:r w:rsidRPr="00486264">
              <w:rPr>
                <w:sz w:val="20"/>
                <w:szCs w:val="20"/>
              </w:rPr>
              <w:t xml:space="preserve"> </w:t>
            </w:r>
            <w:proofErr w:type="spellStart"/>
            <w:r w:rsidRPr="00486264">
              <w:rPr>
                <w:sz w:val="20"/>
                <w:szCs w:val="20"/>
              </w:rPr>
              <w:t>бедра</w:t>
            </w:r>
            <w:proofErr w:type="spellEnd"/>
            <w:r w:rsidRPr="00486264">
              <w:rPr>
                <w:sz w:val="20"/>
                <w:szCs w:val="20"/>
              </w:rPr>
              <w:t xml:space="preserve"> </w:t>
            </w:r>
            <w:proofErr w:type="spellStart"/>
            <w:r w:rsidRPr="00486264">
              <w:rPr>
                <w:sz w:val="20"/>
                <w:szCs w:val="20"/>
              </w:rPr>
              <w:t>модульный</w:t>
            </w:r>
            <w:proofErr w:type="spellEnd"/>
            <w:r w:rsidRPr="00486264">
              <w:rPr>
                <w:sz w:val="20"/>
                <w:szCs w:val="20"/>
              </w:rPr>
              <w:t xml:space="preserve"> </w:t>
            </w:r>
            <w:proofErr w:type="spellStart"/>
            <w:r w:rsidRPr="00486264">
              <w:rPr>
                <w:sz w:val="20"/>
                <w:szCs w:val="20"/>
              </w:rPr>
              <w:t>для</w:t>
            </w:r>
            <w:proofErr w:type="spellEnd"/>
            <w:r w:rsidRPr="00486264">
              <w:rPr>
                <w:sz w:val="20"/>
                <w:szCs w:val="20"/>
              </w:rPr>
              <w:t xml:space="preserve"> </w:t>
            </w:r>
            <w:proofErr w:type="spellStart"/>
            <w:r w:rsidRPr="00486264">
              <w:rPr>
                <w:sz w:val="20"/>
                <w:szCs w:val="20"/>
              </w:rPr>
              <w:t>пациентов</w:t>
            </w:r>
            <w:proofErr w:type="spellEnd"/>
            <w:r w:rsidRPr="00486264">
              <w:rPr>
                <w:sz w:val="20"/>
                <w:szCs w:val="20"/>
              </w:rPr>
              <w:t xml:space="preserve"> </w:t>
            </w:r>
            <w:proofErr w:type="spellStart"/>
            <w:r w:rsidRPr="00486264">
              <w:rPr>
                <w:sz w:val="20"/>
                <w:szCs w:val="20"/>
              </w:rPr>
              <w:t>среднего</w:t>
            </w:r>
            <w:proofErr w:type="spellEnd"/>
            <w:r w:rsidRPr="00486264">
              <w:rPr>
                <w:sz w:val="20"/>
                <w:szCs w:val="20"/>
              </w:rPr>
              <w:t xml:space="preserve"> </w:t>
            </w:r>
            <w:proofErr w:type="spellStart"/>
            <w:r w:rsidRPr="00486264">
              <w:rPr>
                <w:sz w:val="20"/>
                <w:szCs w:val="20"/>
              </w:rPr>
              <w:t>уровня</w:t>
            </w:r>
            <w:proofErr w:type="spellEnd"/>
            <w:r w:rsidRPr="00486264">
              <w:rPr>
                <w:sz w:val="20"/>
                <w:szCs w:val="20"/>
              </w:rPr>
              <w:t xml:space="preserve"> </w:t>
            </w:r>
            <w:proofErr w:type="spellStart"/>
            <w:r w:rsidRPr="00486264">
              <w:rPr>
                <w:sz w:val="20"/>
                <w:szCs w:val="20"/>
              </w:rPr>
              <w:t>активности</w:t>
            </w:r>
            <w:proofErr w:type="spellEnd"/>
            <w:r w:rsidRPr="00486264">
              <w:rPr>
                <w:sz w:val="20"/>
                <w:szCs w:val="20"/>
              </w:rPr>
              <w:t xml:space="preserve"> с </w:t>
            </w:r>
            <w:proofErr w:type="spellStart"/>
            <w:r w:rsidRPr="00486264">
              <w:rPr>
                <w:sz w:val="20"/>
                <w:szCs w:val="20"/>
              </w:rPr>
              <w:t>косметической</w:t>
            </w:r>
            <w:proofErr w:type="spellEnd"/>
            <w:r w:rsidRPr="00486264">
              <w:rPr>
                <w:sz w:val="20"/>
                <w:szCs w:val="20"/>
              </w:rPr>
              <w:t xml:space="preserve"> </w:t>
            </w:r>
            <w:proofErr w:type="spellStart"/>
            <w:r w:rsidRPr="00486264">
              <w:rPr>
                <w:sz w:val="20"/>
                <w:szCs w:val="20"/>
              </w:rPr>
              <w:t>облицовкой</w:t>
            </w:r>
            <w:proofErr w:type="spellEnd"/>
            <w:r w:rsidRPr="00486264">
              <w:rPr>
                <w:sz w:val="20"/>
                <w:szCs w:val="20"/>
              </w:rPr>
              <w:t xml:space="preserve"> </w:t>
            </w:r>
            <w:proofErr w:type="spellStart"/>
            <w:r w:rsidRPr="00486264">
              <w:rPr>
                <w:sz w:val="20"/>
                <w:szCs w:val="20"/>
              </w:rPr>
              <w:t>мягкой</w:t>
            </w:r>
            <w:proofErr w:type="spellEnd"/>
            <w:r w:rsidRPr="00486264">
              <w:rPr>
                <w:sz w:val="20"/>
                <w:szCs w:val="20"/>
              </w:rPr>
              <w:t xml:space="preserve"> </w:t>
            </w:r>
            <w:proofErr w:type="spellStart"/>
            <w:r w:rsidRPr="00486264">
              <w:rPr>
                <w:sz w:val="20"/>
                <w:szCs w:val="20"/>
              </w:rPr>
              <w:t>полиуретановой</w:t>
            </w:r>
            <w:proofErr w:type="spellEnd"/>
            <w:r w:rsidRPr="00486264">
              <w:rPr>
                <w:sz w:val="20"/>
                <w:szCs w:val="20"/>
              </w:rPr>
              <w:t xml:space="preserve"> </w:t>
            </w:r>
            <w:proofErr w:type="spellStart"/>
            <w:r w:rsidRPr="00486264">
              <w:rPr>
                <w:sz w:val="20"/>
                <w:szCs w:val="20"/>
              </w:rPr>
              <w:t>модульной</w:t>
            </w:r>
            <w:proofErr w:type="spellEnd"/>
            <w:r w:rsidRPr="00486264">
              <w:rPr>
                <w:sz w:val="20"/>
                <w:szCs w:val="20"/>
              </w:rPr>
              <w:t xml:space="preserve">, с </w:t>
            </w:r>
            <w:proofErr w:type="spellStart"/>
            <w:r w:rsidRPr="00486264">
              <w:rPr>
                <w:sz w:val="20"/>
                <w:szCs w:val="20"/>
              </w:rPr>
              <w:t>косметической</w:t>
            </w:r>
            <w:proofErr w:type="spellEnd"/>
            <w:r w:rsidRPr="00486264">
              <w:rPr>
                <w:sz w:val="20"/>
                <w:szCs w:val="20"/>
              </w:rPr>
              <w:t xml:space="preserve"> </w:t>
            </w:r>
            <w:proofErr w:type="spellStart"/>
            <w:r w:rsidRPr="00486264">
              <w:rPr>
                <w:sz w:val="20"/>
                <w:szCs w:val="20"/>
              </w:rPr>
              <w:t>оболочкой</w:t>
            </w:r>
            <w:proofErr w:type="spellEnd"/>
            <w:r w:rsidRPr="00486264">
              <w:rPr>
                <w:sz w:val="20"/>
                <w:szCs w:val="20"/>
              </w:rPr>
              <w:t xml:space="preserve"> </w:t>
            </w:r>
            <w:proofErr w:type="spellStart"/>
            <w:r w:rsidRPr="00486264">
              <w:rPr>
                <w:sz w:val="20"/>
                <w:szCs w:val="20"/>
              </w:rPr>
              <w:t>перлоновой</w:t>
            </w:r>
            <w:proofErr w:type="spellEnd"/>
            <w:r w:rsidRPr="00486264">
              <w:rPr>
                <w:sz w:val="20"/>
                <w:szCs w:val="20"/>
              </w:rPr>
              <w:t xml:space="preserve">, </w:t>
            </w:r>
            <w:proofErr w:type="spellStart"/>
            <w:r w:rsidRPr="00486264">
              <w:rPr>
                <w:sz w:val="20"/>
                <w:szCs w:val="20"/>
              </w:rPr>
              <w:t>приемная</w:t>
            </w:r>
            <w:proofErr w:type="spellEnd"/>
            <w:r w:rsidRPr="00486264">
              <w:rPr>
                <w:sz w:val="20"/>
                <w:szCs w:val="20"/>
              </w:rPr>
              <w:t xml:space="preserve"> </w:t>
            </w:r>
            <w:proofErr w:type="spellStart"/>
            <w:r w:rsidRPr="00486264">
              <w:rPr>
                <w:sz w:val="20"/>
                <w:szCs w:val="20"/>
              </w:rPr>
              <w:t>гильза</w:t>
            </w:r>
            <w:proofErr w:type="spellEnd"/>
            <w:r w:rsidRPr="00486264">
              <w:rPr>
                <w:sz w:val="20"/>
                <w:szCs w:val="20"/>
              </w:rPr>
              <w:t xml:space="preserve"> </w:t>
            </w:r>
            <w:proofErr w:type="spellStart"/>
            <w:r w:rsidRPr="00486264">
              <w:rPr>
                <w:sz w:val="20"/>
                <w:szCs w:val="20"/>
              </w:rPr>
              <w:t>протеза</w:t>
            </w:r>
            <w:proofErr w:type="spellEnd"/>
            <w:r w:rsidRPr="00486264">
              <w:rPr>
                <w:sz w:val="20"/>
                <w:szCs w:val="20"/>
              </w:rPr>
              <w:t xml:space="preserve"> </w:t>
            </w:r>
            <w:proofErr w:type="spellStart"/>
            <w:r w:rsidRPr="00486264">
              <w:rPr>
                <w:sz w:val="20"/>
                <w:szCs w:val="20"/>
              </w:rPr>
              <w:t>индивидуальная</w:t>
            </w:r>
            <w:proofErr w:type="spellEnd"/>
            <w:r w:rsidRPr="00486264">
              <w:rPr>
                <w:sz w:val="20"/>
                <w:szCs w:val="20"/>
              </w:rPr>
              <w:t xml:space="preserve">, с </w:t>
            </w:r>
            <w:proofErr w:type="spellStart"/>
            <w:r w:rsidRPr="00486264">
              <w:rPr>
                <w:sz w:val="20"/>
                <w:szCs w:val="20"/>
              </w:rPr>
              <w:t>одной</w:t>
            </w:r>
            <w:proofErr w:type="spellEnd"/>
            <w:r w:rsidRPr="00486264">
              <w:rPr>
                <w:sz w:val="20"/>
                <w:szCs w:val="20"/>
              </w:rPr>
              <w:t xml:space="preserve"> </w:t>
            </w:r>
            <w:proofErr w:type="spellStart"/>
            <w:r w:rsidRPr="00486264">
              <w:rPr>
                <w:sz w:val="20"/>
                <w:szCs w:val="20"/>
              </w:rPr>
              <w:t>пробной</w:t>
            </w:r>
            <w:proofErr w:type="spellEnd"/>
            <w:r w:rsidRPr="00486264">
              <w:rPr>
                <w:sz w:val="20"/>
                <w:szCs w:val="20"/>
              </w:rPr>
              <w:t xml:space="preserve"> </w:t>
            </w:r>
            <w:proofErr w:type="spellStart"/>
            <w:r w:rsidRPr="00486264">
              <w:rPr>
                <w:sz w:val="20"/>
                <w:szCs w:val="20"/>
              </w:rPr>
              <w:t>гильзой</w:t>
            </w:r>
            <w:proofErr w:type="spellEnd"/>
            <w:r w:rsidRPr="00486264">
              <w:rPr>
                <w:sz w:val="20"/>
                <w:szCs w:val="20"/>
              </w:rPr>
              <w:t xml:space="preserve">, </w:t>
            </w:r>
            <w:proofErr w:type="spellStart"/>
            <w:r w:rsidRPr="00486264">
              <w:rPr>
                <w:sz w:val="20"/>
                <w:szCs w:val="20"/>
              </w:rPr>
              <w:t>постоянная</w:t>
            </w:r>
            <w:proofErr w:type="spellEnd"/>
            <w:r w:rsidRPr="00486264">
              <w:rPr>
                <w:sz w:val="20"/>
                <w:szCs w:val="20"/>
              </w:rPr>
              <w:t xml:space="preserve"> </w:t>
            </w:r>
            <w:proofErr w:type="spellStart"/>
            <w:r w:rsidRPr="00486264">
              <w:rPr>
                <w:sz w:val="20"/>
                <w:szCs w:val="20"/>
              </w:rPr>
              <w:t>приемная</w:t>
            </w:r>
            <w:proofErr w:type="spellEnd"/>
            <w:r w:rsidRPr="00486264">
              <w:rPr>
                <w:sz w:val="20"/>
                <w:szCs w:val="20"/>
              </w:rPr>
              <w:t xml:space="preserve"> </w:t>
            </w:r>
            <w:proofErr w:type="spellStart"/>
            <w:r w:rsidRPr="00486264">
              <w:rPr>
                <w:sz w:val="20"/>
                <w:szCs w:val="20"/>
              </w:rPr>
              <w:t>гильза</w:t>
            </w:r>
            <w:proofErr w:type="spellEnd"/>
            <w:r w:rsidRPr="00486264">
              <w:rPr>
                <w:sz w:val="20"/>
                <w:szCs w:val="20"/>
              </w:rPr>
              <w:t xml:space="preserve"> </w:t>
            </w:r>
            <w:proofErr w:type="spellStart"/>
            <w:r w:rsidRPr="00486264">
              <w:rPr>
                <w:sz w:val="20"/>
                <w:szCs w:val="20"/>
              </w:rPr>
              <w:t>из</w:t>
            </w:r>
            <w:proofErr w:type="spellEnd"/>
            <w:r w:rsidRPr="00486264">
              <w:rPr>
                <w:sz w:val="20"/>
                <w:szCs w:val="20"/>
              </w:rPr>
              <w:t xml:space="preserve"> </w:t>
            </w:r>
            <w:proofErr w:type="spellStart"/>
            <w:r w:rsidRPr="00486264">
              <w:rPr>
                <w:sz w:val="20"/>
                <w:szCs w:val="20"/>
              </w:rPr>
              <w:t>литьевой</w:t>
            </w:r>
            <w:proofErr w:type="spellEnd"/>
            <w:r w:rsidRPr="00486264">
              <w:rPr>
                <w:sz w:val="20"/>
                <w:szCs w:val="20"/>
              </w:rPr>
              <w:t xml:space="preserve"> </w:t>
            </w:r>
            <w:proofErr w:type="spellStart"/>
            <w:r w:rsidRPr="00486264">
              <w:rPr>
                <w:sz w:val="20"/>
                <w:szCs w:val="20"/>
              </w:rPr>
              <w:t>смолы</w:t>
            </w:r>
            <w:proofErr w:type="spellEnd"/>
            <w:r w:rsidRPr="00486264">
              <w:rPr>
                <w:sz w:val="20"/>
                <w:szCs w:val="20"/>
              </w:rPr>
              <w:t xml:space="preserve"> </w:t>
            </w:r>
            <w:proofErr w:type="spellStart"/>
            <w:r w:rsidRPr="00486264">
              <w:rPr>
                <w:sz w:val="20"/>
                <w:szCs w:val="20"/>
              </w:rPr>
              <w:t>на</w:t>
            </w:r>
            <w:proofErr w:type="spellEnd"/>
            <w:r w:rsidRPr="00486264">
              <w:rPr>
                <w:sz w:val="20"/>
                <w:szCs w:val="20"/>
              </w:rPr>
              <w:t xml:space="preserve"> </w:t>
            </w:r>
            <w:proofErr w:type="spellStart"/>
            <w:r w:rsidRPr="00486264">
              <w:rPr>
                <w:sz w:val="20"/>
                <w:szCs w:val="20"/>
              </w:rPr>
              <w:t>основе</w:t>
            </w:r>
            <w:proofErr w:type="spellEnd"/>
            <w:r w:rsidRPr="00486264">
              <w:rPr>
                <w:sz w:val="20"/>
                <w:szCs w:val="20"/>
              </w:rPr>
              <w:t xml:space="preserve"> </w:t>
            </w:r>
            <w:proofErr w:type="spellStart"/>
            <w:r w:rsidRPr="00486264">
              <w:rPr>
                <w:sz w:val="20"/>
                <w:szCs w:val="20"/>
              </w:rPr>
              <w:t>акриловых</w:t>
            </w:r>
            <w:proofErr w:type="spellEnd"/>
            <w:r w:rsidRPr="00486264">
              <w:rPr>
                <w:sz w:val="20"/>
                <w:szCs w:val="20"/>
              </w:rPr>
              <w:t xml:space="preserve"> </w:t>
            </w:r>
            <w:proofErr w:type="spellStart"/>
            <w:r w:rsidRPr="00486264">
              <w:rPr>
                <w:sz w:val="20"/>
                <w:szCs w:val="20"/>
              </w:rPr>
              <w:t>смол</w:t>
            </w:r>
            <w:proofErr w:type="spellEnd"/>
            <w:r w:rsidRPr="00486264">
              <w:rPr>
                <w:sz w:val="20"/>
                <w:szCs w:val="20"/>
              </w:rPr>
              <w:t xml:space="preserve">, </w:t>
            </w:r>
            <w:proofErr w:type="spellStart"/>
            <w:r w:rsidRPr="00486264">
              <w:rPr>
                <w:sz w:val="20"/>
                <w:szCs w:val="20"/>
              </w:rPr>
              <w:t>крепление</w:t>
            </w:r>
            <w:proofErr w:type="spellEnd"/>
            <w:r w:rsidRPr="00486264">
              <w:rPr>
                <w:sz w:val="20"/>
                <w:szCs w:val="20"/>
              </w:rPr>
              <w:t xml:space="preserve"> </w:t>
            </w:r>
            <w:proofErr w:type="spellStart"/>
            <w:r w:rsidRPr="00486264">
              <w:rPr>
                <w:sz w:val="20"/>
                <w:szCs w:val="20"/>
              </w:rPr>
              <w:t>вакуумное</w:t>
            </w:r>
            <w:proofErr w:type="spellEnd"/>
            <w:r w:rsidRPr="00486264">
              <w:rPr>
                <w:sz w:val="20"/>
                <w:szCs w:val="20"/>
              </w:rPr>
              <w:t xml:space="preserve">, </w:t>
            </w:r>
            <w:proofErr w:type="spellStart"/>
            <w:r w:rsidRPr="00486264">
              <w:rPr>
                <w:sz w:val="20"/>
                <w:szCs w:val="20"/>
              </w:rPr>
              <w:t>стопа</w:t>
            </w:r>
            <w:proofErr w:type="spellEnd"/>
            <w:r w:rsidRPr="00486264">
              <w:rPr>
                <w:sz w:val="20"/>
                <w:szCs w:val="20"/>
              </w:rPr>
              <w:t xml:space="preserve"> </w:t>
            </w:r>
            <w:proofErr w:type="spellStart"/>
            <w:r w:rsidRPr="00486264">
              <w:rPr>
                <w:sz w:val="20"/>
                <w:szCs w:val="20"/>
              </w:rPr>
              <w:t>подвижная</w:t>
            </w:r>
            <w:proofErr w:type="spellEnd"/>
            <w:r w:rsidRPr="00486264">
              <w:rPr>
                <w:sz w:val="20"/>
                <w:szCs w:val="20"/>
              </w:rPr>
              <w:t xml:space="preserve"> </w:t>
            </w:r>
            <w:proofErr w:type="spellStart"/>
            <w:r w:rsidRPr="00486264">
              <w:rPr>
                <w:sz w:val="20"/>
                <w:szCs w:val="20"/>
              </w:rPr>
              <w:t>во</w:t>
            </w:r>
            <w:proofErr w:type="spellEnd"/>
            <w:r w:rsidRPr="00486264">
              <w:rPr>
                <w:sz w:val="20"/>
                <w:szCs w:val="20"/>
              </w:rPr>
              <w:t xml:space="preserve"> </w:t>
            </w:r>
            <w:proofErr w:type="spellStart"/>
            <w:r w:rsidRPr="00486264">
              <w:rPr>
                <w:sz w:val="20"/>
                <w:szCs w:val="20"/>
              </w:rPr>
              <w:t>всех</w:t>
            </w:r>
            <w:proofErr w:type="spellEnd"/>
            <w:r w:rsidRPr="00486264">
              <w:rPr>
                <w:sz w:val="20"/>
                <w:szCs w:val="20"/>
              </w:rPr>
              <w:t xml:space="preserve"> </w:t>
            </w:r>
            <w:proofErr w:type="spellStart"/>
            <w:r w:rsidRPr="00486264">
              <w:rPr>
                <w:sz w:val="20"/>
                <w:szCs w:val="20"/>
              </w:rPr>
              <w:t>вертикальных</w:t>
            </w:r>
            <w:proofErr w:type="spellEnd"/>
            <w:r w:rsidRPr="00486264">
              <w:rPr>
                <w:sz w:val="20"/>
                <w:szCs w:val="20"/>
              </w:rPr>
              <w:t xml:space="preserve"> </w:t>
            </w:r>
            <w:proofErr w:type="spellStart"/>
            <w:r w:rsidRPr="00486264">
              <w:rPr>
                <w:sz w:val="20"/>
                <w:szCs w:val="20"/>
              </w:rPr>
              <w:t>плоскостях</w:t>
            </w:r>
            <w:proofErr w:type="spellEnd"/>
            <w:r w:rsidRPr="00486264">
              <w:rPr>
                <w:sz w:val="20"/>
                <w:szCs w:val="20"/>
              </w:rPr>
              <w:t xml:space="preserve">, </w:t>
            </w:r>
            <w:proofErr w:type="spellStart"/>
            <w:r w:rsidRPr="00486264">
              <w:rPr>
                <w:sz w:val="20"/>
                <w:szCs w:val="20"/>
              </w:rPr>
              <w:t>коленный</w:t>
            </w:r>
            <w:proofErr w:type="spellEnd"/>
            <w:r w:rsidRPr="00486264">
              <w:rPr>
                <w:sz w:val="20"/>
                <w:szCs w:val="20"/>
              </w:rPr>
              <w:t xml:space="preserve"> </w:t>
            </w:r>
            <w:proofErr w:type="spellStart"/>
            <w:r w:rsidRPr="00486264">
              <w:rPr>
                <w:sz w:val="20"/>
                <w:szCs w:val="20"/>
              </w:rPr>
              <w:t>шарнир</w:t>
            </w:r>
            <w:proofErr w:type="spellEnd"/>
            <w:r w:rsidRPr="00486264">
              <w:rPr>
                <w:sz w:val="20"/>
                <w:szCs w:val="20"/>
              </w:rPr>
              <w:t xml:space="preserve"> </w:t>
            </w:r>
            <w:proofErr w:type="spellStart"/>
            <w:r w:rsidRPr="00486264">
              <w:rPr>
                <w:sz w:val="20"/>
                <w:szCs w:val="20"/>
              </w:rPr>
              <w:t>полицентрический</w:t>
            </w:r>
            <w:proofErr w:type="spellEnd"/>
            <w:r w:rsidRPr="00486264">
              <w:rPr>
                <w:sz w:val="20"/>
                <w:szCs w:val="20"/>
              </w:rPr>
              <w:t xml:space="preserve"> с </w:t>
            </w:r>
            <w:proofErr w:type="spellStart"/>
            <w:r w:rsidRPr="00486264">
              <w:rPr>
                <w:sz w:val="20"/>
                <w:szCs w:val="20"/>
              </w:rPr>
              <w:t>геометрическим</w:t>
            </w:r>
            <w:proofErr w:type="spellEnd"/>
            <w:r w:rsidRPr="00486264">
              <w:rPr>
                <w:sz w:val="20"/>
                <w:szCs w:val="20"/>
              </w:rPr>
              <w:t xml:space="preserve"> </w:t>
            </w:r>
            <w:proofErr w:type="spellStart"/>
            <w:r w:rsidRPr="00486264">
              <w:rPr>
                <w:sz w:val="20"/>
                <w:szCs w:val="20"/>
              </w:rPr>
              <w:t>замком</w:t>
            </w:r>
            <w:proofErr w:type="spellEnd"/>
            <w:r w:rsidRPr="00486264">
              <w:rPr>
                <w:sz w:val="20"/>
                <w:szCs w:val="20"/>
              </w:rPr>
              <w:t xml:space="preserve"> с </w:t>
            </w:r>
            <w:proofErr w:type="spellStart"/>
            <w:r w:rsidRPr="00486264">
              <w:rPr>
                <w:sz w:val="20"/>
                <w:szCs w:val="20"/>
              </w:rPr>
              <w:t>независимым</w:t>
            </w:r>
            <w:proofErr w:type="spellEnd"/>
            <w:r w:rsidRPr="00486264">
              <w:rPr>
                <w:sz w:val="20"/>
                <w:szCs w:val="20"/>
              </w:rPr>
              <w:t xml:space="preserve"> </w:t>
            </w:r>
            <w:proofErr w:type="spellStart"/>
            <w:r w:rsidRPr="00486264">
              <w:rPr>
                <w:sz w:val="20"/>
                <w:szCs w:val="20"/>
              </w:rPr>
              <w:t>пневматическим</w:t>
            </w:r>
            <w:proofErr w:type="spellEnd"/>
            <w:r w:rsidRPr="00486264">
              <w:rPr>
                <w:sz w:val="20"/>
                <w:szCs w:val="20"/>
              </w:rPr>
              <w:t xml:space="preserve"> </w:t>
            </w:r>
            <w:proofErr w:type="spellStart"/>
            <w:r w:rsidRPr="00486264">
              <w:rPr>
                <w:sz w:val="20"/>
                <w:szCs w:val="20"/>
              </w:rPr>
              <w:t>регулированием</w:t>
            </w:r>
            <w:proofErr w:type="spellEnd"/>
            <w:r w:rsidRPr="00486264">
              <w:rPr>
                <w:sz w:val="20"/>
                <w:szCs w:val="20"/>
              </w:rPr>
              <w:t xml:space="preserve"> </w:t>
            </w:r>
            <w:proofErr w:type="spellStart"/>
            <w:r w:rsidRPr="00486264">
              <w:rPr>
                <w:sz w:val="20"/>
                <w:szCs w:val="20"/>
              </w:rPr>
              <w:t>фаз</w:t>
            </w:r>
            <w:proofErr w:type="spellEnd"/>
            <w:r w:rsidRPr="00486264">
              <w:rPr>
                <w:sz w:val="20"/>
                <w:szCs w:val="20"/>
              </w:rPr>
              <w:t xml:space="preserve"> </w:t>
            </w:r>
            <w:proofErr w:type="spellStart"/>
            <w:r w:rsidRPr="00486264">
              <w:rPr>
                <w:sz w:val="20"/>
                <w:szCs w:val="20"/>
              </w:rPr>
              <w:t>сгибани-разгибания</w:t>
            </w:r>
            <w:proofErr w:type="spellEnd"/>
          </w:p>
        </w:tc>
        <w:tc>
          <w:tcPr>
            <w:tcW w:w="850" w:type="dxa"/>
            <w:shd w:val="clear" w:color="auto" w:fill="auto"/>
            <w:tcMar>
              <w:left w:w="13" w:type="dxa"/>
            </w:tcMar>
          </w:tcPr>
          <w:p w:rsidR="00486264" w:rsidRDefault="00486264" w:rsidP="008F1E96">
            <w:pPr>
              <w:ind w:right="43"/>
              <w:jc w:val="center"/>
              <w:rPr>
                <w:sz w:val="20"/>
                <w:szCs w:val="20"/>
              </w:rPr>
            </w:pPr>
            <w:r>
              <w:rPr>
                <w:sz w:val="20"/>
                <w:szCs w:val="20"/>
              </w:rPr>
              <w:t>1</w:t>
            </w:r>
          </w:p>
        </w:tc>
      </w:tr>
      <w:tr w:rsidR="00486264" w:rsidRPr="005A5BA1" w:rsidTr="00486264">
        <w:tc>
          <w:tcPr>
            <w:tcW w:w="1418" w:type="dxa"/>
            <w:shd w:val="clear" w:color="auto" w:fill="auto"/>
            <w:tcMar>
              <w:left w:w="13" w:type="dxa"/>
            </w:tcMar>
          </w:tcPr>
          <w:p w:rsidR="00486264" w:rsidRPr="00935925" w:rsidRDefault="00486264" w:rsidP="00296724">
            <w:pPr>
              <w:jc w:val="both"/>
              <w:rPr>
                <w:sz w:val="20"/>
                <w:szCs w:val="20"/>
              </w:rPr>
            </w:pPr>
            <w:proofErr w:type="spellStart"/>
            <w:r w:rsidRPr="00935925">
              <w:rPr>
                <w:sz w:val="20"/>
                <w:szCs w:val="20"/>
              </w:rPr>
              <w:t>Протез</w:t>
            </w:r>
            <w:proofErr w:type="spellEnd"/>
            <w:r w:rsidRPr="00935925">
              <w:rPr>
                <w:sz w:val="20"/>
                <w:szCs w:val="20"/>
              </w:rPr>
              <w:t xml:space="preserve"> </w:t>
            </w:r>
            <w:proofErr w:type="spellStart"/>
            <w:r w:rsidRPr="00935925">
              <w:rPr>
                <w:sz w:val="20"/>
                <w:szCs w:val="20"/>
              </w:rPr>
              <w:t>бедра</w:t>
            </w:r>
            <w:proofErr w:type="spellEnd"/>
            <w:r w:rsidRPr="00935925">
              <w:rPr>
                <w:sz w:val="20"/>
                <w:szCs w:val="20"/>
              </w:rPr>
              <w:t xml:space="preserve"> </w:t>
            </w:r>
            <w:proofErr w:type="spellStart"/>
            <w:r w:rsidRPr="00935925">
              <w:rPr>
                <w:sz w:val="20"/>
                <w:szCs w:val="20"/>
              </w:rPr>
              <w:t>модульный</w:t>
            </w:r>
            <w:proofErr w:type="spellEnd"/>
          </w:p>
          <w:p w:rsidR="00486264" w:rsidRPr="00935925" w:rsidRDefault="00486264" w:rsidP="00296724">
            <w:pPr>
              <w:jc w:val="both"/>
              <w:rPr>
                <w:sz w:val="20"/>
                <w:szCs w:val="20"/>
              </w:rPr>
            </w:pPr>
          </w:p>
          <w:p w:rsidR="00486264" w:rsidRPr="00935925" w:rsidRDefault="00486264" w:rsidP="00296724">
            <w:pPr>
              <w:jc w:val="both"/>
              <w:rPr>
                <w:sz w:val="20"/>
                <w:szCs w:val="20"/>
              </w:rPr>
            </w:pPr>
          </w:p>
        </w:tc>
        <w:tc>
          <w:tcPr>
            <w:tcW w:w="1843" w:type="dxa"/>
          </w:tcPr>
          <w:p w:rsidR="00486264" w:rsidRPr="005A5BA1" w:rsidRDefault="00486264" w:rsidP="00296724">
            <w:pPr>
              <w:autoSpaceDE w:val="0"/>
              <w:autoSpaceDN w:val="0"/>
              <w:adjustRightInd w:val="0"/>
              <w:jc w:val="center"/>
              <w:rPr>
                <w:rFonts w:cs="Times New Roman"/>
              </w:rPr>
            </w:pPr>
            <w:r w:rsidRPr="00486264">
              <w:rPr>
                <w:sz w:val="20"/>
                <w:szCs w:val="20"/>
              </w:rPr>
              <w:t>32.50.22.190-00005044</w:t>
            </w:r>
            <w:r w:rsidRPr="00486264">
              <w:rPr>
                <w:sz w:val="20"/>
                <w:szCs w:val="20"/>
                <w:lang w:val="ru-RU"/>
              </w:rPr>
              <w:t xml:space="preserve"> п</w:t>
            </w:r>
            <w:proofErr w:type="spellStart"/>
            <w:r w:rsidRPr="00486264">
              <w:rPr>
                <w:sz w:val="20"/>
                <w:szCs w:val="20"/>
              </w:rPr>
              <w:t>ротез</w:t>
            </w:r>
            <w:proofErr w:type="spellEnd"/>
            <w:r w:rsidRPr="00486264">
              <w:rPr>
                <w:sz w:val="20"/>
                <w:szCs w:val="20"/>
              </w:rPr>
              <w:t xml:space="preserve"> </w:t>
            </w:r>
            <w:proofErr w:type="spellStart"/>
            <w:r w:rsidRPr="00486264">
              <w:rPr>
                <w:sz w:val="20"/>
                <w:szCs w:val="20"/>
              </w:rPr>
              <w:t>трансфеморальный</w:t>
            </w:r>
            <w:proofErr w:type="spellEnd"/>
          </w:p>
        </w:tc>
        <w:tc>
          <w:tcPr>
            <w:tcW w:w="1275" w:type="dxa"/>
          </w:tcPr>
          <w:p w:rsidR="00486264" w:rsidRPr="00486264" w:rsidRDefault="00486264" w:rsidP="00486264">
            <w:pPr>
              <w:jc w:val="center"/>
              <w:rPr>
                <w:sz w:val="20"/>
                <w:szCs w:val="20"/>
              </w:rPr>
            </w:pPr>
            <w:r w:rsidRPr="00486264">
              <w:rPr>
                <w:rFonts w:eastAsia="Calibri" w:cs="Times New Roman"/>
                <w:sz w:val="20"/>
                <w:szCs w:val="20"/>
                <w:lang w:val="ru-RU"/>
              </w:rPr>
              <w:t>Штука</w:t>
            </w:r>
          </w:p>
        </w:tc>
        <w:tc>
          <w:tcPr>
            <w:tcW w:w="1418" w:type="dxa"/>
          </w:tcPr>
          <w:p w:rsidR="00486264" w:rsidRDefault="00486264" w:rsidP="00486264">
            <w:pPr>
              <w:jc w:val="center"/>
            </w:pPr>
            <w:proofErr w:type="spellStart"/>
            <w:r w:rsidRPr="00785068">
              <w:rPr>
                <w:rFonts w:eastAsia="Calibri" w:cs="Times New Roman"/>
                <w:sz w:val="20"/>
                <w:szCs w:val="20"/>
              </w:rPr>
              <w:t>Описание</w:t>
            </w:r>
            <w:proofErr w:type="spellEnd"/>
            <w:r w:rsidRPr="00785068">
              <w:rPr>
                <w:rFonts w:eastAsia="Calibri" w:cs="Times New Roman"/>
                <w:sz w:val="20"/>
                <w:szCs w:val="20"/>
              </w:rPr>
              <w:t xml:space="preserve"> </w:t>
            </w:r>
            <w:proofErr w:type="spellStart"/>
            <w:r w:rsidRPr="00785068">
              <w:rPr>
                <w:rFonts w:eastAsia="Calibri" w:cs="Times New Roman"/>
                <w:sz w:val="20"/>
                <w:szCs w:val="20"/>
              </w:rPr>
              <w:t>отсутствует</w:t>
            </w:r>
            <w:proofErr w:type="spellEnd"/>
          </w:p>
        </w:tc>
        <w:tc>
          <w:tcPr>
            <w:tcW w:w="4111" w:type="dxa"/>
            <w:shd w:val="clear" w:color="auto" w:fill="auto"/>
            <w:tcMar>
              <w:left w:w="13" w:type="dxa"/>
            </w:tcMar>
          </w:tcPr>
          <w:p w:rsidR="00486264" w:rsidRPr="00935925" w:rsidRDefault="00486264" w:rsidP="008F1E96">
            <w:pPr>
              <w:jc w:val="both"/>
              <w:rPr>
                <w:sz w:val="20"/>
                <w:szCs w:val="20"/>
              </w:rPr>
            </w:pPr>
            <w:proofErr w:type="spellStart"/>
            <w:r w:rsidRPr="00935925">
              <w:rPr>
                <w:sz w:val="20"/>
                <w:szCs w:val="20"/>
              </w:rPr>
              <w:t>Протез</w:t>
            </w:r>
            <w:proofErr w:type="spellEnd"/>
            <w:r w:rsidRPr="00935925">
              <w:rPr>
                <w:sz w:val="20"/>
                <w:szCs w:val="20"/>
              </w:rPr>
              <w:t xml:space="preserve"> </w:t>
            </w:r>
            <w:proofErr w:type="spellStart"/>
            <w:r w:rsidRPr="00935925">
              <w:rPr>
                <w:sz w:val="20"/>
                <w:szCs w:val="20"/>
              </w:rPr>
              <w:t>бедра</w:t>
            </w:r>
            <w:proofErr w:type="spellEnd"/>
            <w:r w:rsidRPr="00935925">
              <w:rPr>
                <w:sz w:val="20"/>
                <w:szCs w:val="20"/>
              </w:rPr>
              <w:t xml:space="preserve"> </w:t>
            </w:r>
            <w:proofErr w:type="spellStart"/>
            <w:r w:rsidRPr="00935925">
              <w:rPr>
                <w:sz w:val="20"/>
                <w:szCs w:val="20"/>
              </w:rPr>
              <w:t>модульный</w:t>
            </w:r>
            <w:proofErr w:type="spellEnd"/>
            <w:r w:rsidRPr="00935925">
              <w:rPr>
                <w:sz w:val="20"/>
                <w:szCs w:val="20"/>
              </w:rPr>
              <w:t xml:space="preserve"> </w:t>
            </w:r>
            <w:proofErr w:type="spellStart"/>
            <w:r w:rsidRPr="00935925">
              <w:rPr>
                <w:sz w:val="20"/>
                <w:szCs w:val="20"/>
              </w:rPr>
              <w:t>должен</w:t>
            </w:r>
            <w:proofErr w:type="spellEnd"/>
            <w:r w:rsidRPr="00935925">
              <w:rPr>
                <w:sz w:val="20"/>
                <w:szCs w:val="20"/>
              </w:rPr>
              <w:t xml:space="preserve"> </w:t>
            </w:r>
            <w:proofErr w:type="spellStart"/>
            <w:r w:rsidRPr="00935925">
              <w:rPr>
                <w:sz w:val="20"/>
                <w:szCs w:val="20"/>
              </w:rPr>
              <w:t>быть</w:t>
            </w:r>
            <w:proofErr w:type="spellEnd"/>
            <w:r w:rsidRPr="00935925">
              <w:rPr>
                <w:sz w:val="20"/>
                <w:szCs w:val="20"/>
              </w:rPr>
              <w:t xml:space="preserve"> с </w:t>
            </w:r>
            <w:proofErr w:type="spellStart"/>
            <w:r w:rsidRPr="00935925">
              <w:rPr>
                <w:sz w:val="20"/>
                <w:szCs w:val="20"/>
              </w:rPr>
              <w:t>косметической</w:t>
            </w:r>
            <w:proofErr w:type="spellEnd"/>
            <w:r w:rsidRPr="00935925">
              <w:rPr>
                <w:sz w:val="20"/>
                <w:szCs w:val="20"/>
              </w:rPr>
              <w:t xml:space="preserve"> </w:t>
            </w:r>
            <w:proofErr w:type="spellStart"/>
            <w:r w:rsidRPr="00935925">
              <w:rPr>
                <w:sz w:val="20"/>
                <w:szCs w:val="20"/>
              </w:rPr>
              <w:t>облицовкой</w:t>
            </w:r>
            <w:proofErr w:type="spellEnd"/>
            <w:r w:rsidRPr="00935925">
              <w:rPr>
                <w:sz w:val="20"/>
                <w:szCs w:val="20"/>
              </w:rPr>
              <w:t xml:space="preserve"> </w:t>
            </w:r>
            <w:proofErr w:type="spellStart"/>
            <w:r w:rsidRPr="00935925">
              <w:rPr>
                <w:sz w:val="20"/>
                <w:szCs w:val="20"/>
              </w:rPr>
              <w:t>мягкой</w:t>
            </w:r>
            <w:proofErr w:type="spellEnd"/>
            <w:r w:rsidRPr="00935925">
              <w:rPr>
                <w:sz w:val="20"/>
                <w:szCs w:val="20"/>
              </w:rPr>
              <w:t xml:space="preserve"> </w:t>
            </w:r>
            <w:proofErr w:type="spellStart"/>
            <w:r w:rsidRPr="00935925">
              <w:rPr>
                <w:sz w:val="20"/>
                <w:szCs w:val="20"/>
              </w:rPr>
              <w:t>полиуретановой</w:t>
            </w:r>
            <w:proofErr w:type="spellEnd"/>
            <w:r w:rsidRPr="00935925">
              <w:rPr>
                <w:sz w:val="20"/>
                <w:szCs w:val="20"/>
              </w:rPr>
              <w:t xml:space="preserve"> </w:t>
            </w:r>
            <w:proofErr w:type="spellStart"/>
            <w:r w:rsidRPr="00935925">
              <w:rPr>
                <w:sz w:val="20"/>
                <w:szCs w:val="20"/>
              </w:rPr>
              <w:t>модульной</w:t>
            </w:r>
            <w:proofErr w:type="spellEnd"/>
            <w:r w:rsidRPr="00935925">
              <w:rPr>
                <w:sz w:val="20"/>
                <w:szCs w:val="20"/>
              </w:rPr>
              <w:t xml:space="preserve">, с </w:t>
            </w:r>
            <w:proofErr w:type="spellStart"/>
            <w:r w:rsidRPr="00935925">
              <w:rPr>
                <w:sz w:val="20"/>
                <w:szCs w:val="20"/>
              </w:rPr>
              <w:t>косметической</w:t>
            </w:r>
            <w:proofErr w:type="spellEnd"/>
            <w:r w:rsidRPr="00935925">
              <w:rPr>
                <w:sz w:val="20"/>
                <w:szCs w:val="20"/>
              </w:rPr>
              <w:t xml:space="preserve"> </w:t>
            </w:r>
            <w:proofErr w:type="spellStart"/>
            <w:r w:rsidRPr="00935925">
              <w:rPr>
                <w:sz w:val="20"/>
                <w:szCs w:val="20"/>
              </w:rPr>
              <w:t>оболочкой</w:t>
            </w:r>
            <w:proofErr w:type="spellEnd"/>
            <w:r w:rsidRPr="00935925">
              <w:rPr>
                <w:sz w:val="20"/>
                <w:szCs w:val="20"/>
              </w:rPr>
              <w:t xml:space="preserve"> </w:t>
            </w:r>
            <w:proofErr w:type="spellStart"/>
            <w:r w:rsidRPr="00935925">
              <w:rPr>
                <w:sz w:val="20"/>
                <w:szCs w:val="20"/>
              </w:rPr>
              <w:t>перлоновой</w:t>
            </w:r>
            <w:proofErr w:type="spellEnd"/>
            <w:r w:rsidRPr="00935925">
              <w:rPr>
                <w:sz w:val="20"/>
                <w:szCs w:val="20"/>
              </w:rPr>
              <w:t xml:space="preserve">; </w:t>
            </w:r>
            <w:proofErr w:type="spellStart"/>
            <w:r w:rsidRPr="00935925">
              <w:rPr>
                <w:sz w:val="20"/>
                <w:szCs w:val="20"/>
              </w:rPr>
              <w:t>приемная</w:t>
            </w:r>
            <w:proofErr w:type="spellEnd"/>
            <w:r w:rsidRPr="00935925">
              <w:rPr>
                <w:sz w:val="20"/>
                <w:szCs w:val="20"/>
              </w:rPr>
              <w:t xml:space="preserve"> </w:t>
            </w:r>
            <w:proofErr w:type="spellStart"/>
            <w:r w:rsidRPr="00935925">
              <w:rPr>
                <w:sz w:val="20"/>
                <w:szCs w:val="20"/>
              </w:rPr>
              <w:t>гильза</w:t>
            </w:r>
            <w:proofErr w:type="spellEnd"/>
            <w:r w:rsidRPr="00935925">
              <w:rPr>
                <w:sz w:val="20"/>
                <w:szCs w:val="20"/>
              </w:rPr>
              <w:t xml:space="preserve"> </w:t>
            </w:r>
            <w:proofErr w:type="spellStart"/>
            <w:r w:rsidRPr="00935925">
              <w:rPr>
                <w:sz w:val="20"/>
                <w:szCs w:val="20"/>
              </w:rPr>
              <w:t>должна</w:t>
            </w:r>
            <w:proofErr w:type="spellEnd"/>
            <w:r w:rsidRPr="00935925">
              <w:rPr>
                <w:sz w:val="20"/>
                <w:szCs w:val="20"/>
              </w:rPr>
              <w:t xml:space="preserve"> </w:t>
            </w:r>
            <w:proofErr w:type="spellStart"/>
            <w:r w:rsidRPr="00935925">
              <w:rPr>
                <w:sz w:val="20"/>
                <w:szCs w:val="20"/>
              </w:rPr>
              <w:t>быть</w:t>
            </w:r>
            <w:proofErr w:type="spellEnd"/>
            <w:r w:rsidRPr="00935925">
              <w:rPr>
                <w:sz w:val="20"/>
                <w:szCs w:val="20"/>
              </w:rPr>
              <w:t xml:space="preserve"> </w:t>
            </w:r>
            <w:proofErr w:type="spellStart"/>
            <w:r w:rsidRPr="00935925">
              <w:rPr>
                <w:sz w:val="20"/>
                <w:szCs w:val="20"/>
              </w:rPr>
              <w:t>индивидуальная</w:t>
            </w:r>
            <w:proofErr w:type="spellEnd"/>
            <w:r w:rsidRPr="00935925">
              <w:rPr>
                <w:sz w:val="20"/>
                <w:szCs w:val="20"/>
              </w:rPr>
              <w:t xml:space="preserve">, </w:t>
            </w:r>
            <w:proofErr w:type="spellStart"/>
            <w:r w:rsidRPr="00935925">
              <w:rPr>
                <w:sz w:val="20"/>
                <w:szCs w:val="20"/>
              </w:rPr>
              <w:t>должна</w:t>
            </w:r>
            <w:proofErr w:type="spellEnd"/>
            <w:r w:rsidRPr="00935925">
              <w:rPr>
                <w:sz w:val="20"/>
                <w:szCs w:val="20"/>
              </w:rPr>
              <w:t xml:space="preserve"> </w:t>
            </w:r>
            <w:proofErr w:type="spellStart"/>
            <w:r w:rsidRPr="00935925">
              <w:rPr>
                <w:sz w:val="20"/>
                <w:szCs w:val="20"/>
              </w:rPr>
              <w:t>быть</w:t>
            </w:r>
            <w:proofErr w:type="spellEnd"/>
            <w:r w:rsidRPr="00935925">
              <w:rPr>
                <w:sz w:val="20"/>
                <w:szCs w:val="20"/>
              </w:rPr>
              <w:t xml:space="preserve"> </w:t>
            </w:r>
            <w:proofErr w:type="spellStart"/>
            <w:r w:rsidRPr="00935925">
              <w:rPr>
                <w:sz w:val="20"/>
                <w:szCs w:val="20"/>
              </w:rPr>
              <w:t>одна</w:t>
            </w:r>
            <w:proofErr w:type="spellEnd"/>
            <w:r w:rsidRPr="00935925">
              <w:rPr>
                <w:sz w:val="20"/>
                <w:szCs w:val="20"/>
              </w:rPr>
              <w:t xml:space="preserve"> </w:t>
            </w:r>
            <w:proofErr w:type="spellStart"/>
            <w:r w:rsidRPr="00935925">
              <w:rPr>
                <w:sz w:val="20"/>
                <w:szCs w:val="20"/>
              </w:rPr>
              <w:t>пробная</w:t>
            </w:r>
            <w:proofErr w:type="spellEnd"/>
            <w:r w:rsidRPr="00935925">
              <w:rPr>
                <w:sz w:val="20"/>
                <w:szCs w:val="20"/>
              </w:rPr>
              <w:t xml:space="preserve"> </w:t>
            </w:r>
            <w:proofErr w:type="spellStart"/>
            <w:r w:rsidRPr="00935925">
              <w:rPr>
                <w:sz w:val="20"/>
                <w:szCs w:val="20"/>
              </w:rPr>
              <w:t>гильза</w:t>
            </w:r>
            <w:proofErr w:type="spellEnd"/>
            <w:r w:rsidRPr="00935925">
              <w:rPr>
                <w:sz w:val="20"/>
                <w:szCs w:val="20"/>
              </w:rPr>
              <w:t xml:space="preserve">, </w:t>
            </w:r>
            <w:proofErr w:type="spellStart"/>
            <w:r w:rsidRPr="00935925">
              <w:rPr>
                <w:sz w:val="20"/>
                <w:szCs w:val="20"/>
              </w:rPr>
              <w:t>постоянная</w:t>
            </w:r>
            <w:proofErr w:type="spellEnd"/>
            <w:r w:rsidRPr="00935925">
              <w:rPr>
                <w:sz w:val="20"/>
                <w:szCs w:val="20"/>
              </w:rPr>
              <w:t xml:space="preserve"> </w:t>
            </w:r>
            <w:proofErr w:type="spellStart"/>
            <w:r w:rsidRPr="00935925">
              <w:rPr>
                <w:sz w:val="20"/>
                <w:szCs w:val="20"/>
              </w:rPr>
              <w:t>приемная</w:t>
            </w:r>
            <w:proofErr w:type="spellEnd"/>
            <w:r w:rsidRPr="00935925">
              <w:rPr>
                <w:sz w:val="20"/>
                <w:szCs w:val="20"/>
              </w:rPr>
              <w:t xml:space="preserve"> </w:t>
            </w:r>
            <w:proofErr w:type="spellStart"/>
            <w:r w:rsidRPr="00935925">
              <w:rPr>
                <w:sz w:val="20"/>
                <w:szCs w:val="20"/>
              </w:rPr>
              <w:t>гильза</w:t>
            </w:r>
            <w:proofErr w:type="spellEnd"/>
            <w:r w:rsidRPr="00935925">
              <w:rPr>
                <w:sz w:val="20"/>
                <w:szCs w:val="20"/>
              </w:rPr>
              <w:t xml:space="preserve"> </w:t>
            </w:r>
            <w:proofErr w:type="spellStart"/>
            <w:r w:rsidRPr="00935925">
              <w:rPr>
                <w:sz w:val="20"/>
                <w:szCs w:val="20"/>
              </w:rPr>
              <w:t>должна</w:t>
            </w:r>
            <w:proofErr w:type="spellEnd"/>
            <w:r w:rsidRPr="00935925">
              <w:rPr>
                <w:sz w:val="20"/>
                <w:szCs w:val="20"/>
              </w:rPr>
              <w:t xml:space="preserve"> </w:t>
            </w:r>
            <w:proofErr w:type="spellStart"/>
            <w:r w:rsidRPr="00935925">
              <w:rPr>
                <w:sz w:val="20"/>
                <w:szCs w:val="20"/>
              </w:rPr>
              <w:t>быть</w:t>
            </w:r>
            <w:proofErr w:type="spellEnd"/>
            <w:r w:rsidRPr="00935925">
              <w:rPr>
                <w:sz w:val="20"/>
                <w:szCs w:val="20"/>
              </w:rPr>
              <w:t xml:space="preserve"> </w:t>
            </w:r>
            <w:proofErr w:type="spellStart"/>
            <w:r w:rsidRPr="00935925">
              <w:rPr>
                <w:sz w:val="20"/>
                <w:szCs w:val="20"/>
              </w:rPr>
              <w:t>из</w:t>
            </w:r>
            <w:proofErr w:type="spellEnd"/>
            <w:r w:rsidRPr="00935925">
              <w:rPr>
                <w:sz w:val="20"/>
                <w:szCs w:val="20"/>
              </w:rPr>
              <w:t xml:space="preserve"> </w:t>
            </w:r>
            <w:proofErr w:type="spellStart"/>
            <w:r w:rsidRPr="00935925">
              <w:rPr>
                <w:sz w:val="20"/>
                <w:szCs w:val="20"/>
              </w:rPr>
              <w:t>литьевого</w:t>
            </w:r>
            <w:proofErr w:type="spellEnd"/>
            <w:r w:rsidRPr="00935925">
              <w:rPr>
                <w:sz w:val="20"/>
                <w:szCs w:val="20"/>
              </w:rPr>
              <w:t xml:space="preserve"> </w:t>
            </w:r>
            <w:proofErr w:type="spellStart"/>
            <w:r w:rsidRPr="00935925">
              <w:rPr>
                <w:sz w:val="20"/>
                <w:szCs w:val="20"/>
              </w:rPr>
              <w:t>слоистого</w:t>
            </w:r>
            <w:proofErr w:type="spellEnd"/>
            <w:r w:rsidRPr="00935925">
              <w:rPr>
                <w:sz w:val="20"/>
                <w:szCs w:val="20"/>
              </w:rPr>
              <w:t xml:space="preserve"> </w:t>
            </w:r>
            <w:proofErr w:type="spellStart"/>
            <w:r w:rsidRPr="00935925">
              <w:rPr>
                <w:sz w:val="20"/>
                <w:szCs w:val="20"/>
              </w:rPr>
              <w:t>пластика</w:t>
            </w:r>
            <w:proofErr w:type="spellEnd"/>
            <w:r w:rsidRPr="00935925">
              <w:rPr>
                <w:sz w:val="20"/>
                <w:szCs w:val="20"/>
              </w:rPr>
              <w:t xml:space="preserve"> </w:t>
            </w:r>
            <w:proofErr w:type="spellStart"/>
            <w:r w:rsidRPr="00935925">
              <w:rPr>
                <w:sz w:val="20"/>
                <w:szCs w:val="20"/>
              </w:rPr>
              <w:t>на</w:t>
            </w:r>
            <w:proofErr w:type="spellEnd"/>
            <w:r w:rsidRPr="00935925">
              <w:rPr>
                <w:sz w:val="20"/>
                <w:szCs w:val="20"/>
              </w:rPr>
              <w:t xml:space="preserve"> </w:t>
            </w:r>
            <w:proofErr w:type="spellStart"/>
            <w:r w:rsidRPr="00935925">
              <w:rPr>
                <w:sz w:val="20"/>
                <w:szCs w:val="20"/>
              </w:rPr>
              <w:t>основе</w:t>
            </w:r>
            <w:proofErr w:type="spellEnd"/>
            <w:r w:rsidRPr="00935925">
              <w:rPr>
                <w:sz w:val="20"/>
                <w:szCs w:val="20"/>
              </w:rPr>
              <w:t xml:space="preserve"> </w:t>
            </w:r>
            <w:proofErr w:type="spellStart"/>
            <w:r w:rsidRPr="00935925">
              <w:rPr>
                <w:sz w:val="20"/>
                <w:szCs w:val="20"/>
              </w:rPr>
              <w:t>акриловых</w:t>
            </w:r>
            <w:proofErr w:type="spellEnd"/>
            <w:r w:rsidRPr="00935925">
              <w:rPr>
                <w:sz w:val="20"/>
                <w:szCs w:val="20"/>
              </w:rPr>
              <w:t xml:space="preserve"> </w:t>
            </w:r>
            <w:proofErr w:type="spellStart"/>
            <w:r w:rsidRPr="00935925">
              <w:rPr>
                <w:sz w:val="20"/>
                <w:szCs w:val="20"/>
              </w:rPr>
              <w:t>смол</w:t>
            </w:r>
            <w:proofErr w:type="spellEnd"/>
            <w:r w:rsidRPr="00935925">
              <w:rPr>
                <w:sz w:val="20"/>
                <w:szCs w:val="20"/>
              </w:rPr>
              <w:t xml:space="preserve">, </w:t>
            </w:r>
            <w:proofErr w:type="spellStart"/>
            <w:r w:rsidRPr="00935925">
              <w:rPr>
                <w:sz w:val="20"/>
                <w:szCs w:val="20"/>
              </w:rPr>
              <w:t>крепление</w:t>
            </w:r>
            <w:proofErr w:type="spellEnd"/>
            <w:r w:rsidRPr="00935925">
              <w:rPr>
                <w:sz w:val="20"/>
                <w:szCs w:val="20"/>
              </w:rPr>
              <w:t xml:space="preserve"> </w:t>
            </w:r>
            <w:proofErr w:type="spellStart"/>
            <w:r w:rsidRPr="00935925">
              <w:rPr>
                <w:sz w:val="20"/>
                <w:szCs w:val="20"/>
              </w:rPr>
              <w:t>должно</w:t>
            </w:r>
            <w:proofErr w:type="spellEnd"/>
            <w:r w:rsidRPr="00935925">
              <w:rPr>
                <w:sz w:val="20"/>
                <w:szCs w:val="20"/>
              </w:rPr>
              <w:t xml:space="preserve"> </w:t>
            </w:r>
            <w:proofErr w:type="spellStart"/>
            <w:r w:rsidRPr="00935925">
              <w:rPr>
                <w:sz w:val="20"/>
                <w:szCs w:val="20"/>
              </w:rPr>
              <w:t>быть</w:t>
            </w:r>
            <w:proofErr w:type="spellEnd"/>
            <w:r w:rsidRPr="00935925">
              <w:rPr>
                <w:sz w:val="20"/>
                <w:szCs w:val="20"/>
              </w:rPr>
              <w:t xml:space="preserve"> с </w:t>
            </w:r>
            <w:proofErr w:type="spellStart"/>
            <w:r w:rsidRPr="00935925">
              <w:rPr>
                <w:sz w:val="20"/>
                <w:szCs w:val="20"/>
              </w:rPr>
              <w:t>использованием</w:t>
            </w:r>
            <w:proofErr w:type="spellEnd"/>
            <w:r w:rsidRPr="00935925">
              <w:rPr>
                <w:sz w:val="20"/>
                <w:szCs w:val="20"/>
              </w:rPr>
              <w:t xml:space="preserve"> </w:t>
            </w:r>
            <w:proofErr w:type="spellStart"/>
            <w:r w:rsidRPr="00935925">
              <w:rPr>
                <w:sz w:val="20"/>
                <w:szCs w:val="20"/>
              </w:rPr>
              <w:t>бандажа</w:t>
            </w:r>
            <w:proofErr w:type="spellEnd"/>
            <w:r w:rsidRPr="00935925">
              <w:rPr>
                <w:sz w:val="20"/>
                <w:szCs w:val="20"/>
              </w:rPr>
              <w:t xml:space="preserve">, </w:t>
            </w:r>
            <w:proofErr w:type="spellStart"/>
            <w:r w:rsidRPr="00935925">
              <w:rPr>
                <w:sz w:val="20"/>
                <w:szCs w:val="20"/>
              </w:rPr>
              <w:t>стопа</w:t>
            </w:r>
            <w:proofErr w:type="spellEnd"/>
            <w:r w:rsidRPr="00935925">
              <w:rPr>
                <w:sz w:val="20"/>
                <w:szCs w:val="20"/>
              </w:rPr>
              <w:t xml:space="preserve"> </w:t>
            </w:r>
            <w:proofErr w:type="spellStart"/>
            <w:r w:rsidRPr="00935925">
              <w:rPr>
                <w:sz w:val="20"/>
                <w:szCs w:val="20"/>
              </w:rPr>
              <w:t>должна</w:t>
            </w:r>
            <w:proofErr w:type="spellEnd"/>
            <w:r w:rsidRPr="00935925">
              <w:rPr>
                <w:sz w:val="20"/>
                <w:szCs w:val="20"/>
              </w:rPr>
              <w:t xml:space="preserve"> </w:t>
            </w:r>
            <w:proofErr w:type="spellStart"/>
            <w:r w:rsidRPr="00935925">
              <w:rPr>
                <w:sz w:val="20"/>
                <w:szCs w:val="20"/>
              </w:rPr>
              <w:t>быть</w:t>
            </w:r>
            <w:proofErr w:type="spellEnd"/>
            <w:r w:rsidRPr="00935925">
              <w:rPr>
                <w:sz w:val="20"/>
                <w:szCs w:val="20"/>
              </w:rPr>
              <w:t xml:space="preserve"> </w:t>
            </w:r>
            <w:proofErr w:type="spellStart"/>
            <w:r w:rsidRPr="00935925">
              <w:rPr>
                <w:sz w:val="20"/>
                <w:szCs w:val="20"/>
              </w:rPr>
              <w:t>средней</w:t>
            </w:r>
            <w:proofErr w:type="spellEnd"/>
            <w:r w:rsidRPr="00935925">
              <w:rPr>
                <w:sz w:val="20"/>
                <w:szCs w:val="20"/>
              </w:rPr>
              <w:t xml:space="preserve"> </w:t>
            </w:r>
            <w:proofErr w:type="spellStart"/>
            <w:r w:rsidRPr="00935925">
              <w:rPr>
                <w:sz w:val="20"/>
                <w:szCs w:val="20"/>
              </w:rPr>
              <w:t>степени</w:t>
            </w:r>
            <w:proofErr w:type="spellEnd"/>
            <w:r w:rsidRPr="00935925">
              <w:rPr>
                <w:sz w:val="20"/>
                <w:szCs w:val="20"/>
              </w:rPr>
              <w:t xml:space="preserve"> </w:t>
            </w:r>
            <w:proofErr w:type="spellStart"/>
            <w:r w:rsidRPr="00935925">
              <w:rPr>
                <w:sz w:val="20"/>
                <w:szCs w:val="20"/>
              </w:rPr>
              <w:lastRenderedPageBreak/>
              <w:t>энергосбережения</w:t>
            </w:r>
            <w:proofErr w:type="spellEnd"/>
            <w:r w:rsidRPr="00935925">
              <w:rPr>
                <w:sz w:val="20"/>
                <w:szCs w:val="20"/>
              </w:rPr>
              <w:t xml:space="preserve">, </w:t>
            </w:r>
            <w:proofErr w:type="spellStart"/>
            <w:r w:rsidRPr="00935925">
              <w:rPr>
                <w:sz w:val="20"/>
                <w:szCs w:val="20"/>
              </w:rPr>
              <w:t>коленный</w:t>
            </w:r>
            <w:proofErr w:type="spellEnd"/>
            <w:r w:rsidRPr="00935925">
              <w:rPr>
                <w:sz w:val="20"/>
                <w:szCs w:val="20"/>
              </w:rPr>
              <w:t xml:space="preserve"> </w:t>
            </w:r>
            <w:proofErr w:type="spellStart"/>
            <w:r w:rsidRPr="00935925">
              <w:rPr>
                <w:sz w:val="20"/>
                <w:szCs w:val="20"/>
              </w:rPr>
              <w:t>шарнир</w:t>
            </w:r>
            <w:proofErr w:type="spellEnd"/>
            <w:r w:rsidRPr="00935925">
              <w:rPr>
                <w:sz w:val="20"/>
                <w:szCs w:val="20"/>
              </w:rPr>
              <w:t xml:space="preserve"> </w:t>
            </w:r>
            <w:proofErr w:type="spellStart"/>
            <w:r w:rsidRPr="00935925">
              <w:rPr>
                <w:sz w:val="20"/>
                <w:szCs w:val="20"/>
              </w:rPr>
              <w:t>должен</w:t>
            </w:r>
            <w:proofErr w:type="spellEnd"/>
            <w:r w:rsidRPr="00935925">
              <w:rPr>
                <w:sz w:val="20"/>
                <w:szCs w:val="20"/>
              </w:rPr>
              <w:t xml:space="preserve"> </w:t>
            </w:r>
            <w:proofErr w:type="spellStart"/>
            <w:r w:rsidRPr="00935925">
              <w:rPr>
                <w:sz w:val="20"/>
                <w:szCs w:val="20"/>
              </w:rPr>
              <w:t>быть</w:t>
            </w:r>
            <w:proofErr w:type="spellEnd"/>
            <w:r w:rsidRPr="00935925">
              <w:rPr>
                <w:sz w:val="20"/>
                <w:szCs w:val="20"/>
              </w:rPr>
              <w:t xml:space="preserve"> </w:t>
            </w:r>
            <w:proofErr w:type="spellStart"/>
            <w:r w:rsidRPr="00935925">
              <w:rPr>
                <w:sz w:val="20"/>
                <w:szCs w:val="20"/>
              </w:rPr>
              <w:t>одноосный</w:t>
            </w:r>
            <w:proofErr w:type="spellEnd"/>
            <w:r w:rsidRPr="00935925">
              <w:rPr>
                <w:sz w:val="20"/>
                <w:szCs w:val="20"/>
              </w:rPr>
              <w:t xml:space="preserve"> </w:t>
            </w:r>
            <w:proofErr w:type="spellStart"/>
            <w:r w:rsidRPr="00935925">
              <w:rPr>
                <w:sz w:val="20"/>
                <w:szCs w:val="20"/>
              </w:rPr>
              <w:t>беззамковый</w:t>
            </w:r>
            <w:proofErr w:type="spellEnd"/>
            <w:r w:rsidRPr="00935925">
              <w:rPr>
                <w:sz w:val="20"/>
                <w:szCs w:val="20"/>
              </w:rPr>
              <w:t xml:space="preserve"> с </w:t>
            </w:r>
            <w:proofErr w:type="spellStart"/>
            <w:r w:rsidRPr="00935925">
              <w:rPr>
                <w:sz w:val="20"/>
                <w:szCs w:val="20"/>
              </w:rPr>
              <w:t>независимой</w:t>
            </w:r>
            <w:proofErr w:type="spellEnd"/>
            <w:r w:rsidRPr="00935925">
              <w:rPr>
                <w:sz w:val="20"/>
                <w:szCs w:val="20"/>
              </w:rPr>
              <w:t xml:space="preserve"> </w:t>
            </w:r>
            <w:proofErr w:type="spellStart"/>
            <w:r w:rsidRPr="00935925">
              <w:rPr>
                <w:sz w:val="20"/>
                <w:szCs w:val="20"/>
              </w:rPr>
              <w:t>гидравлической</w:t>
            </w:r>
            <w:proofErr w:type="spellEnd"/>
            <w:r w:rsidRPr="00935925">
              <w:rPr>
                <w:sz w:val="20"/>
                <w:szCs w:val="20"/>
              </w:rPr>
              <w:t xml:space="preserve"> </w:t>
            </w:r>
            <w:proofErr w:type="spellStart"/>
            <w:r w:rsidRPr="00935925">
              <w:rPr>
                <w:sz w:val="20"/>
                <w:szCs w:val="20"/>
              </w:rPr>
              <w:t>регулировкой</w:t>
            </w:r>
            <w:proofErr w:type="spellEnd"/>
            <w:r w:rsidRPr="00935925">
              <w:rPr>
                <w:sz w:val="20"/>
                <w:szCs w:val="20"/>
              </w:rPr>
              <w:t xml:space="preserve"> </w:t>
            </w:r>
            <w:proofErr w:type="spellStart"/>
            <w:r w:rsidRPr="00935925">
              <w:rPr>
                <w:sz w:val="20"/>
                <w:szCs w:val="20"/>
              </w:rPr>
              <w:t>фаз</w:t>
            </w:r>
            <w:proofErr w:type="spellEnd"/>
            <w:r w:rsidRPr="00935925">
              <w:rPr>
                <w:sz w:val="20"/>
                <w:szCs w:val="20"/>
              </w:rPr>
              <w:t xml:space="preserve"> </w:t>
            </w:r>
            <w:proofErr w:type="spellStart"/>
            <w:r w:rsidRPr="00935925">
              <w:rPr>
                <w:sz w:val="20"/>
                <w:szCs w:val="20"/>
              </w:rPr>
              <w:t>сгибания-разгибания</w:t>
            </w:r>
            <w:proofErr w:type="spellEnd"/>
            <w:r w:rsidRPr="00935925">
              <w:rPr>
                <w:sz w:val="20"/>
                <w:szCs w:val="20"/>
              </w:rPr>
              <w:t xml:space="preserve">, </w:t>
            </w:r>
            <w:proofErr w:type="spellStart"/>
            <w:r w:rsidRPr="00935925">
              <w:rPr>
                <w:sz w:val="20"/>
                <w:szCs w:val="20"/>
              </w:rPr>
              <w:t>протез</w:t>
            </w:r>
            <w:proofErr w:type="spellEnd"/>
            <w:r w:rsidRPr="00935925">
              <w:rPr>
                <w:sz w:val="20"/>
                <w:szCs w:val="20"/>
              </w:rPr>
              <w:t xml:space="preserve"> </w:t>
            </w:r>
            <w:proofErr w:type="spellStart"/>
            <w:r w:rsidRPr="00935925">
              <w:rPr>
                <w:sz w:val="20"/>
                <w:szCs w:val="20"/>
              </w:rPr>
              <w:t>постоянный</w:t>
            </w:r>
            <w:proofErr w:type="spellEnd"/>
            <w:r w:rsidRPr="00935925">
              <w:rPr>
                <w:sz w:val="20"/>
                <w:szCs w:val="20"/>
              </w:rPr>
              <w:t xml:space="preserve">. В </w:t>
            </w:r>
            <w:proofErr w:type="spellStart"/>
            <w:r w:rsidRPr="00935925">
              <w:rPr>
                <w:sz w:val="20"/>
                <w:szCs w:val="20"/>
              </w:rPr>
              <w:t>комплект</w:t>
            </w:r>
            <w:proofErr w:type="spellEnd"/>
            <w:r w:rsidRPr="00935925">
              <w:rPr>
                <w:sz w:val="20"/>
                <w:szCs w:val="20"/>
              </w:rPr>
              <w:t xml:space="preserve"> </w:t>
            </w:r>
            <w:proofErr w:type="spellStart"/>
            <w:r w:rsidRPr="00935925">
              <w:rPr>
                <w:sz w:val="20"/>
                <w:szCs w:val="20"/>
              </w:rPr>
              <w:t>протеза</w:t>
            </w:r>
            <w:proofErr w:type="spellEnd"/>
            <w:r w:rsidRPr="00935925">
              <w:rPr>
                <w:sz w:val="20"/>
                <w:szCs w:val="20"/>
              </w:rPr>
              <w:t xml:space="preserve"> </w:t>
            </w:r>
            <w:proofErr w:type="spellStart"/>
            <w:r w:rsidRPr="00935925">
              <w:rPr>
                <w:sz w:val="20"/>
                <w:szCs w:val="20"/>
              </w:rPr>
              <w:t>должны</w:t>
            </w:r>
            <w:proofErr w:type="spellEnd"/>
            <w:r w:rsidRPr="00935925">
              <w:rPr>
                <w:sz w:val="20"/>
                <w:szCs w:val="20"/>
              </w:rPr>
              <w:t xml:space="preserve"> </w:t>
            </w:r>
            <w:proofErr w:type="spellStart"/>
            <w:r w:rsidRPr="00935925">
              <w:rPr>
                <w:sz w:val="20"/>
                <w:szCs w:val="20"/>
              </w:rPr>
              <w:t>входить</w:t>
            </w:r>
            <w:proofErr w:type="spellEnd"/>
            <w:r w:rsidRPr="00935925">
              <w:rPr>
                <w:sz w:val="20"/>
                <w:szCs w:val="20"/>
              </w:rPr>
              <w:t xml:space="preserve"> </w:t>
            </w:r>
            <w:proofErr w:type="spellStart"/>
            <w:r w:rsidRPr="00935925">
              <w:rPr>
                <w:sz w:val="20"/>
                <w:szCs w:val="20"/>
              </w:rPr>
              <w:t>восемь</w:t>
            </w:r>
            <w:proofErr w:type="spellEnd"/>
            <w:r w:rsidRPr="00935925">
              <w:rPr>
                <w:sz w:val="20"/>
                <w:szCs w:val="20"/>
              </w:rPr>
              <w:t xml:space="preserve"> </w:t>
            </w:r>
            <w:proofErr w:type="spellStart"/>
            <w:r w:rsidRPr="00935925">
              <w:rPr>
                <w:sz w:val="20"/>
                <w:szCs w:val="20"/>
              </w:rPr>
              <w:t>чехлов</w:t>
            </w:r>
            <w:proofErr w:type="spellEnd"/>
            <w:r w:rsidRPr="00935925">
              <w:rPr>
                <w:sz w:val="20"/>
                <w:szCs w:val="20"/>
              </w:rPr>
              <w:t xml:space="preserve"> </w:t>
            </w:r>
            <w:proofErr w:type="spellStart"/>
            <w:r w:rsidRPr="00935925">
              <w:rPr>
                <w:sz w:val="20"/>
                <w:szCs w:val="20"/>
              </w:rPr>
              <w:t>на</w:t>
            </w:r>
            <w:proofErr w:type="spellEnd"/>
            <w:r w:rsidRPr="00935925">
              <w:rPr>
                <w:sz w:val="20"/>
                <w:szCs w:val="20"/>
              </w:rPr>
              <w:t xml:space="preserve"> </w:t>
            </w:r>
            <w:proofErr w:type="spellStart"/>
            <w:r w:rsidRPr="00935925">
              <w:rPr>
                <w:sz w:val="20"/>
                <w:szCs w:val="20"/>
              </w:rPr>
              <w:t>культю</w:t>
            </w:r>
            <w:proofErr w:type="spellEnd"/>
          </w:p>
        </w:tc>
        <w:tc>
          <w:tcPr>
            <w:tcW w:w="850" w:type="dxa"/>
            <w:shd w:val="clear" w:color="auto" w:fill="auto"/>
            <w:tcMar>
              <w:left w:w="13" w:type="dxa"/>
            </w:tcMar>
          </w:tcPr>
          <w:p w:rsidR="00486264" w:rsidRDefault="00486264" w:rsidP="008F1E96">
            <w:pPr>
              <w:ind w:right="43"/>
              <w:jc w:val="center"/>
              <w:rPr>
                <w:sz w:val="20"/>
                <w:szCs w:val="20"/>
              </w:rPr>
            </w:pPr>
            <w:r>
              <w:rPr>
                <w:sz w:val="20"/>
                <w:szCs w:val="20"/>
              </w:rPr>
              <w:lastRenderedPageBreak/>
              <w:t>1</w:t>
            </w:r>
          </w:p>
        </w:tc>
      </w:tr>
    </w:tbl>
    <w:p w:rsidR="00296724" w:rsidRPr="00296724" w:rsidRDefault="00296724" w:rsidP="00851CA6">
      <w:pPr>
        <w:pStyle w:val="Textbody"/>
        <w:ind w:firstLine="709"/>
        <w:jc w:val="both"/>
        <w:rPr>
          <w:rFonts w:cs="Times New Roman"/>
          <w:lang w:val="ru-RU"/>
        </w:rPr>
      </w:pPr>
    </w:p>
    <w:p w:rsidR="00307133" w:rsidRPr="00836052" w:rsidRDefault="00930DAE" w:rsidP="00836052">
      <w:pPr>
        <w:pStyle w:val="Textbody"/>
        <w:keepNext/>
        <w:jc w:val="center"/>
        <w:rPr>
          <w:rFonts w:cs="Times New Roman"/>
        </w:rPr>
      </w:pPr>
      <w:proofErr w:type="spellStart"/>
      <w:r w:rsidRPr="00836052">
        <w:rPr>
          <w:rFonts w:cs="Times New Roman"/>
          <w:b/>
        </w:rPr>
        <w:t>Требования</w:t>
      </w:r>
      <w:proofErr w:type="spellEnd"/>
      <w:r w:rsidRPr="00836052">
        <w:rPr>
          <w:rFonts w:cs="Times New Roman"/>
          <w:b/>
        </w:rPr>
        <w:t xml:space="preserve"> к </w:t>
      </w:r>
      <w:proofErr w:type="spellStart"/>
      <w:r w:rsidRPr="00836052">
        <w:rPr>
          <w:rFonts w:cs="Times New Roman"/>
          <w:b/>
        </w:rPr>
        <w:t>размерам</w:t>
      </w:r>
      <w:proofErr w:type="spellEnd"/>
      <w:r w:rsidRPr="00836052">
        <w:rPr>
          <w:rFonts w:cs="Times New Roman"/>
          <w:b/>
        </w:rPr>
        <w:t xml:space="preserve">, </w:t>
      </w:r>
      <w:proofErr w:type="spellStart"/>
      <w:r w:rsidRPr="00836052">
        <w:rPr>
          <w:rFonts w:cs="Times New Roman"/>
          <w:b/>
        </w:rPr>
        <w:t>упаковке</w:t>
      </w:r>
      <w:proofErr w:type="spellEnd"/>
      <w:r w:rsidRPr="00836052">
        <w:rPr>
          <w:rFonts w:cs="Times New Roman"/>
          <w:b/>
        </w:rPr>
        <w:t xml:space="preserve"> и </w:t>
      </w:r>
      <w:proofErr w:type="spellStart"/>
      <w:r w:rsidRPr="00836052">
        <w:rPr>
          <w:rFonts w:cs="Times New Roman"/>
          <w:b/>
        </w:rPr>
        <w:t>отгрузке</w:t>
      </w:r>
      <w:proofErr w:type="spellEnd"/>
      <w:r w:rsidRPr="00836052">
        <w:rPr>
          <w:rFonts w:cs="Times New Roman"/>
          <w:b/>
        </w:rPr>
        <w:t xml:space="preserve"> </w:t>
      </w:r>
      <w:r w:rsidRPr="00836052">
        <w:rPr>
          <w:rFonts w:cs="Times New Roman"/>
        </w:rPr>
        <w:t> </w:t>
      </w:r>
    </w:p>
    <w:p w:rsidR="00307133" w:rsidRPr="00836052" w:rsidRDefault="00930DAE" w:rsidP="00836052">
      <w:pPr>
        <w:pStyle w:val="Textbody"/>
        <w:ind w:firstLine="709"/>
        <w:jc w:val="both"/>
        <w:rPr>
          <w:rFonts w:cs="Times New Roman"/>
        </w:rPr>
      </w:pPr>
      <w:proofErr w:type="spellStart"/>
      <w:r w:rsidRPr="00836052">
        <w:rPr>
          <w:rFonts w:cs="Times New Roman"/>
        </w:rPr>
        <w:t>Упаковка</w:t>
      </w:r>
      <w:proofErr w:type="spellEnd"/>
      <w:r w:rsidRPr="00836052">
        <w:rPr>
          <w:rFonts w:cs="Times New Roman"/>
        </w:rPr>
        <w:t xml:space="preserve"> </w:t>
      </w:r>
      <w:proofErr w:type="spellStart"/>
      <w:r w:rsidRPr="00836052">
        <w:rPr>
          <w:rFonts w:cs="Times New Roman"/>
        </w:rPr>
        <w:t>протезов</w:t>
      </w:r>
      <w:proofErr w:type="spellEnd"/>
      <w:r w:rsidRPr="00836052">
        <w:rPr>
          <w:rFonts w:cs="Times New Roman"/>
        </w:rPr>
        <w:t xml:space="preserve"> </w:t>
      </w:r>
      <w:proofErr w:type="spellStart"/>
      <w:r w:rsidRPr="00836052">
        <w:rPr>
          <w:rFonts w:cs="Times New Roman"/>
        </w:rPr>
        <w:t>нижних</w:t>
      </w:r>
      <w:proofErr w:type="spellEnd"/>
      <w:r w:rsidRPr="00836052">
        <w:rPr>
          <w:rFonts w:cs="Times New Roman"/>
        </w:rPr>
        <w:t xml:space="preserve"> </w:t>
      </w:r>
      <w:proofErr w:type="spellStart"/>
      <w:r w:rsidRPr="00836052">
        <w:rPr>
          <w:rFonts w:cs="Times New Roman"/>
        </w:rPr>
        <w:t>конечностей</w:t>
      </w:r>
      <w:proofErr w:type="spellEnd"/>
      <w:r w:rsidRPr="00836052">
        <w:rPr>
          <w:rFonts w:cs="Times New Roman"/>
        </w:rPr>
        <w:t xml:space="preserve"> </w:t>
      </w:r>
      <w:r w:rsidRPr="00836052">
        <w:rPr>
          <w:rFonts w:cs="Times New Roman"/>
          <w:lang w:val="ru-RU"/>
        </w:rPr>
        <w:t xml:space="preserve">должна </w:t>
      </w:r>
      <w:proofErr w:type="spellStart"/>
      <w:r w:rsidRPr="00836052">
        <w:rPr>
          <w:rFonts w:cs="Times New Roman"/>
        </w:rPr>
        <w:t>обеспечива</w:t>
      </w:r>
      <w:r w:rsidRPr="00836052">
        <w:rPr>
          <w:rFonts w:cs="Times New Roman"/>
          <w:lang w:val="ru-RU"/>
        </w:rPr>
        <w:t>ть</w:t>
      </w:r>
      <w:proofErr w:type="spellEnd"/>
      <w:r w:rsidRPr="00836052">
        <w:rPr>
          <w:rFonts w:cs="Times New Roman"/>
        </w:rPr>
        <w:t xml:space="preserve"> </w:t>
      </w:r>
      <w:proofErr w:type="spellStart"/>
      <w:r w:rsidRPr="00836052">
        <w:rPr>
          <w:rFonts w:cs="Times New Roman"/>
        </w:rPr>
        <w:t>защиту</w:t>
      </w:r>
      <w:proofErr w:type="spellEnd"/>
      <w:r w:rsidRPr="00836052">
        <w:rPr>
          <w:rFonts w:cs="Times New Roman"/>
        </w:rPr>
        <w:t xml:space="preserve"> </w:t>
      </w:r>
      <w:proofErr w:type="spellStart"/>
      <w:r w:rsidRPr="00836052">
        <w:rPr>
          <w:rFonts w:cs="Times New Roman"/>
        </w:rPr>
        <w:t>от</w:t>
      </w:r>
      <w:proofErr w:type="spellEnd"/>
      <w:r w:rsidRPr="00836052">
        <w:rPr>
          <w:rFonts w:cs="Times New Roman"/>
        </w:rPr>
        <w:t xml:space="preserve"> </w:t>
      </w:r>
      <w:proofErr w:type="spellStart"/>
      <w:r w:rsidRPr="00836052">
        <w:rPr>
          <w:rFonts w:cs="Times New Roman"/>
        </w:rPr>
        <w:t>повреждений</w:t>
      </w:r>
      <w:proofErr w:type="spellEnd"/>
      <w:r w:rsidRPr="00836052">
        <w:rPr>
          <w:rFonts w:cs="Times New Roman"/>
        </w:rPr>
        <w:t xml:space="preserve">, </w:t>
      </w:r>
      <w:proofErr w:type="spellStart"/>
      <w:r w:rsidRPr="00836052">
        <w:rPr>
          <w:rFonts w:cs="Times New Roman"/>
        </w:rPr>
        <w:t>порчи</w:t>
      </w:r>
      <w:proofErr w:type="spellEnd"/>
      <w:r w:rsidRPr="00836052">
        <w:rPr>
          <w:rFonts w:cs="Times New Roman"/>
        </w:rPr>
        <w:t xml:space="preserve"> (</w:t>
      </w:r>
      <w:proofErr w:type="spellStart"/>
      <w:r w:rsidRPr="00836052">
        <w:rPr>
          <w:rFonts w:cs="Times New Roman"/>
        </w:rPr>
        <w:t>изнашивания</w:t>
      </w:r>
      <w:proofErr w:type="spellEnd"/>
      <w:r w:rsidRPr="00836052">
        <w:rPr>
          <w:rFonts w:cs="Times New Roman"/>
        </w:rPr>
        <w:t xml:space="preserve">) </w:t>
      </w:r>
      <w:proofErr w:type="spellStart"/>
      <w:r w:rsidRPr="00836052">
        <w:rPr>
          <w:rFonts w:cs="Times New Roman"/>
        </w:rPr>
        <w:t>или</w:t>
      </w:r>
      <w:proofErr w:type="spellEnd"/>
      <w:r w:rsidRPr="00836052">
        <w:rPr>
          <w:rFonts w:cs="Times New Roman"/>
        </w:rPr>
        <w:t xml:space="preserve"> </w:t>
      </w:r>
      <w:proofErr w:type="spellStart"/>
      <w:r w:rsidRPr="00836052">
        <w:rPr>
          <w:rFonts w:cs="Times New Roman"/>
        </w:rPr>
        <w:t>загрязнения</w:t>
      </w:r>
      <w:proofErr w:type="spellEnd"/>
      <w:r w:rsidRPr="00836052">
        <w:rPr>
          <w:rFonts w:cs="Times New Roman"/>
        </w:rPr>
        <w:t xml:space="preserve"> </w:t>
      </w:r>
      <w:proofErr w:type="spellStart"/>
      <w:r w:rsidRPr="00836052">
        <w:rPr>
          <w:rFonts w:cs="Times New Roman"/>
        </w:rPr>
        <w:t>во</w:t>
      </w:r>
      <w:proofErr w:type="spellEnd"/>
      <w:r w:rsidRPr="00836052">
        <w:rPr>
          <w:rFonts w:cs="Times New Roman"/>
        </w:rPr>
        <w:t xml:space="preserve"> </w:t>
      </w:r>
      <w:proofErr w:type="spellStart"/>
      <w:r w:rsidRPr="00836052">
        <w:rPr>
          <w:rFonts w:cs="Times New Roman"/>
        </w:rPr>
        <w:t>время</w:t>
      </w:r>
      <w:proofErr w:type="spellEnd"/>
      <w:r w:rsidRPr="00836052">
        <w:rPr>
          <w:rFonts w:cs="Times New Roman"/>
        </w:rPr>
        <w:t xml:space="preserve"> </w:t>
      </w:r>
      <w:proofErr w:type="spellStart"/>
      <w:r w:rsidRPr="00836052">
        <w:rPr>
          <w:rFonts w:cs="Times New Roman"/>
        </w:rPr>
        <w:t>хранения</w:t>
      </w:r>
      <w:proofErr w:type="spellEnd"/>
      <w:r w:rsidRPr="00836052">
        <w:rPr>
          <w:rFonts w:cs="Times New Roman"/>
        </w:rPr>
        <w:t xml:space="preserve"> и </w:t>
      </w:r>
      <w:proofErr w:type="spellStart"/>
      <w:r w:rsidRPr="00836052">
        <w:rPr>
          <w:rFonts w:cs="Times New Roman"/>
        </w:rPr>
        <w:t>транспортировки</w:t>
      </w:r>
      <w:proofErr w:type="spellEnd"/>
      <w:r w:rsidRPr="00836052">
        <w:rPr>
          <w:rFonts w:cs="Times New Roman"/>
        </w:rPr>
        <w:t xml:space="preserve"> к </w:t>
      </w:r>
      <w:proofErr w:type="spellStart"/>
      <w:r w:rsidRPr="00836052">
        <w:rPr>
          <w:rFonts w:cs="Times New Roman"/>
        </w:rPr>
        <w:t>месту</w:t>
      </w:r>
      <w:proofErr w:type="spellEnd"/>
      <w:r w:rsidRPr="00836052">
        <w:rPr>
          <w:rFonts w:cs="Times New Roman"/>
        </w:rPr>
        <w:t xml:space="preserve"> </w:t>
      </w:r>
      <w:proofErr w:type="spellStart"/>
      <w:r w:rsidRPr="00836052">
        <w:rPr>
          <w:rFonts w:cs="Times New Roman"/>
        </w:rPr>
        <w:t>использования</w:t>
      </w:r>
      <w:proofErr w:type="spellEnd"/>
      <w:r w:rsidRPr="00836052">
        <w:rPr>
          <w:rFonts w:cs="Times New Roman"/>
        </w:rPr>
        <w:t xml:space="preserve"> </w:t>
      </w:r>
      <w:proofErr w:type="spellStart"/>
      <w:r w:rsidRPr="00836052">
        <w:rPr>
          <w:rFonts w:cs="Times New Roman"/>
        </w:rPr>
        <w:t>по</w:t>
      </w:r>
      <w:proofErr w:type="spellEnd"/>
      <w:r w:rsidRPr="00836052">
        <w:rPr>
          <w:rFonts w:cs="Times New Roman"/>
        </w:rPr>
        <w:t xml:space="preserve"> </w:t>
      </w:r>
      <w:proofErr w:type="spellStart"/>
      <w:r w:rsidRPr="00836052">
        <w:rPr>
          <w:rFonts w:cs="Times New Roman"/>
        </w:rPr>
        <w:t>назначению</w:t>
      </w:r>
      <w:proofErr w:type="spellEnd"/>
      <w:r w:rsidRPr="00836052">
        <w:rPr>
          <w:rFonts w:cs="Times New Roman"/>
        </w:rPr>
        <w:t>.</w:t>
      </w:r>
    </w:p>
    <w:p w:rsidR="00307133" w:rsidRPr="00836052" w:rsidRDefault="00930DAE" w:rsidP="00836052">
      <w:pPr>
        <w:pStyle w:val="Textbody"/>
        <w:ind w:firstLine="360"/>
        <w:jc w:val="both"/>
        <w:rPr>
          <w:rFonts w:cs="Times New Roman"/>
        </w:rPr>
      </w:pPr>
      <w:r w:rsidRPr="00836052">
        <w:rPr>
          <w:rFonts w:cs="Times New Roman"/>
        </w:rPr>
        <w:tab/>
      </w:r>
      <w:proofErr w:type="spellStart"/>
      <w:r w:rsidRPr="00836052">
        <w:rPr>
          <w:rFonts w:cs="Times New Roman"/>
        </w:rPr>
        <w:t>Требования</w:t>
      </w:r>
      <w:proofErr w:type="spellEnd"/>
      <w:r w:rsidRPr="00836052">
        <w:rPr>
          <w:rFonts w:cs="Times New Roman"/>
        </w:rPr>
        <w:t xml:space="preserve"> к </w:t>
      </w:r>
      <w:proofErr w:type="spellStart"/>
      <w:r w:rsidRPr="00836052">
        <w:rPr>
          <w:rFonts w:cs="Times New Roman"/>
        </w:rPr>
        <w:t>маркировке</w:t>
      </w:r>
      <w:proofErr w:type="spellEnd"/>
      <w:r w:rsidRPr="00836052">
        <w:rPr>
          <w:rFonts w:cs="Times New Roman"/>
        </w:rPr>
        <w:t xml:space="preserve">, </w:t>
      </w:r>
      <w:proofErr w:type="spellStart"/>
      <w:r w:rsidRPr="00836052">
        <w:rPr>
          <w:rFonts w:cs="Times New Roman"/>
        </w:rPr>
        <w:t>упаковке</w:t>
      </w:r>
      <w:proofErr w:type="spellEnd"/>
      <w:r w:rsidRPr="00836052">
        <w:rPr>
          <w:rFonts w:cs="Times New Roman"/>
        </w:rPr>
        <w:t xml:space="preserve">, </w:t>
      </w:r>
      <w:proofErr w:type="spellStart"/>
      <w:r w:rsidRPr="00836052">
        <w:rPr>
          <w:rFonts w:cs="Times New Roman"/>
        </w:rPr>
        <w:t>транспортированию</w:t>
      </w:r>
      <w:proofErr w:type="spellEnd"/>
      <w:r w:rsidRPr="00836052">
        <w:rPr>
          <w:rFonts w:cs="Times New Roman"/>
        </w:rPr>
        <w:t xml:space="preserve"> и </w:t>
      </w:r>
      <w:proofErr w:type="spellStart"/>
      <w:r w:rsidRPr="00836052">
        <w:rPr>
          <w:rFonts w:cs="Times New Roman"/>
        </w:rPr>
        <w:t>хранению</w:t>
      </w:r>
      <w:proofErr w:type="spellEnd"/>
      <w:r w:rsidRPr="00836052">
        <w:rPr>
          <w:rFonts w:cs="Times New Roman"/>
        </w:rPr>
        <w:t xml:space="preserve"> </w:t>
      </w:r>
      <w:proofErr w:type="spellStart"/>
      <w:r w:rsidRPr="00836052">
        <w:rPr>
          <w:rFonts w:cs="Times New Roman"/>
        </w:rPr>
        <w:t>технических</w:t>
      </w:r>
      <w:proofErr w:type="spellEnd"/>
      <w:r w:rsidRPr="00836052">
        <w:rPr>
          <w:rFonts w:cs="Times New Roman"/>
        </w:rPr>
        <w:t xml:space="preserve"> </w:t>
      </w:r>
      <w:proofErr w:type="spellStart"/>
      <w:r w:rsidRPr="00836052">
        <w:rPr>
          <w:rFonts w:cs="Times New Roman"/>
        </w:rPr>
        <w:t>средств</w:t>
      </w:r>
      <w:proofErr w:type="spellEnd"/>
      <w:r w:rsidRPr="00836052">
        <w:rPr>
          <w:rFonts w:cs="Times New Roman"/>
        </w:rPr>
        <w:t xml:space="preserve"> </w:t>
      </w:r>
      <w:proofErr w:type="spellStart"/>
      <w:r w:rsidRPr="00836052">
        <w:rPr>
          <w:rFonts w:cs="Times New Roman"/>
        </w:rPr>
        <w:t>реабилитации</w:t>
      </w:r>
      <w:proofErr w:type="spellEnd"/>
      <w:r w:rsidRPr="00836052">
        <w:rPr>
          <w:rFonts w:cs="Times New Roman"/>
        </w:rPr>
        <w:t xml:space="preserve">, </w:t>
      </w:r>
      <w:proofErr w:type="spellStart"/>
      <w:r w:rsidRPr="00836052">
        <w:rPr>
          <w:rFonts w:cs="Times New Roman"/>
        </w:rPr>
        <w:t>являющихся</w:t>
      </w:r>
      <w:proofErr w:type="spellEnd"/>
      <w:r w:rsidRPr="00836052">
        <w:rPr>
          <w:rFonts w:cs="Times New Roman"/>
        </w:rPr>
        <w:t xml:space="preserve"> </w:t>
      </w:r>
      <w:proofErr w:type="spellStart"/>
      <w:r w:rsidRPr="00836052">
        <w:rPr>
          <w:rFonts w:cs="Times New Roman"/>
        </w:rPr>
        <w:t>одновременно</w:t>
      </w:r>
      <w:proofErr w:type="spellEnd"/>
      <w:r w:rsidRPr="00836052">
        <w:rPr>
          <w:rFonts w:cs="Times New Roman"/>
        </w:rPr>
        <w:t xml:space="preserve"> </w:t>
      </w:r>
      <w:proofErr w:type="spellStart"/>
      <w:r w:rsidRPr="00836052">
        <w:rPr>
          <w:rFonts w:cs="Times New Roman"/>
        </w:rPr>
        <w:t>изделиями</w:t>
      </w:r>
      <w:proofErr w:type="spellEnd"/>
      <w:r w:rsidRPr="00836052">
        <w:rPr>
          <w:rFonts w:cs="Times New Roman"/>
        </w:rPr>
        <w:t xml:space="preserve"> </w:t>
      </w:r>
      <w:proofErr w:type="spellStart"/>
      <w:r w:rsidRPr="00836052">
        <w:rPr>
          <w:rFonts w:cs="Times New Roman"/>
        </w:rPr>
        <w:t>медицинского</w:t>
      </w:r>
      <w:proofErr w:type="spellEnd"/>
      <w:r w:rsidRPr="00836052">
        <w:rPr>
          <w:rFonts w:cs="Times New Roman"/>
        </w:rPr>
        <w:t xml:space="preserve"> </w:t>
      </w:r>
      <w:proofErr w:type="spellStart"/>
      <w:r w:rsidRPr="00836052">
        <w:rPr>
          <w:rFonts w:cs="Times New Roman"/>
        </w:rPr>
        <w:t>назначения</w:t>
      </w:r>
      <w:proofErr w:type="spellEnd"/>
      <w:r w:rsidRPr="00836052">
        <w:rPr>
          <w:rFonts w:cs="Times New Roman"/>
        </w:rPr>
        <w:t xml:space="preserve"> – </w:t>
      </w:r>
      <w:proofErr w:type="spellStart"/>
      <w:r w:rsidRPr="00836052">
        <w:rPr>
          <w:rFonts w:cs="Times New Roman"/>
        </w:rPr>
        <w:t>по</w:t>
      </w:r>
      <w:proofErr w:type="spellEnd"/>
      <w:r w:rsidRPr="00836052">
        <w:rPr>
          <w:rFonts w:cs="Times New Roman"/>
        </w:rPr>
        <w:t xml:space="preserve"> </w:t>
      </w:r>
      <w:proofErr w:type="spellStart"/>
      <w:r w:rsidRPr="00836052">
        <w:rPr>
          <w:rFonts w:cs="Times New Roman"/>
        </w:rPr>
        <w:t>соответствующим</w:t>
      </w:r>
      <w:proofErr w:type="spellEnd"/>
      <w:r w:rsidRPr="00836052">
        <w:rPr>
          <w:rFonts w:cs="Times New Roman"/>
        </w:rPr>
        <w:t xml:space="preserve"> </w:t>
      </w:r>
      <w:proofErr w:type="spellStart"/>
      <w:r w:rsidRPr="00836052">
        <w:rPr>
          <w:rFonts w:cs="Times New Roman"/>
        </w:rPr>
        <w:t>ГОСТам</w:t>
      </w:r>
      <w:proofErr w:type="spellEnd"/>
      <w:r w:rsidRPr="00836052">
        <w:rPr>
          <w:rFonts w:cs="Times New Roman"/>
        </w:rPr>
        <w:t>.</w:t>
      </w:r>
    </w:p>
    <w:p w:rsidR="00307133" w:rsidRPr="00836052" w:rsidRDefault="00307133" w:rsidP="00836052">
      <w:pPr>
        <w:pStyle w:val="Textbody"/>
        <w:ind w:firstLine="360"/>
        <w:jc w:val="both"/>
        <w:rPr>
          <w:rFonts w:cs="Times New Roman"/>
        </w:rPr>
      </w:pPr>
    </w:p>
    <w:p w:rsidR="00307133" w:rsidRPr="00836052" w:rsidRDefault="00930DAE" w:rsidP="00836052">
      <w:pPr>
        <w:pStyle w:val="Textbody"/>
        <w:jc w:val="center"/>
        <w:rPr>
          <w:rFonts w:cs="Times New Roman"/>
          <w:b/>
        </w:rPr>
      </w:pPr>
      <w:proofErr w:type="spellStart"/>
      <w:r w:rsidRPr="00836052">
        <w:rPr>
          <w:rFonts w:cs="Times New Roman"/>
          <w:b/>
        </w:rPr>
        <w:t>Требования</w:t>
      </w:r>
      <w:proofErr w:type="spellEnd"/>
      <w:r w:rsidRPr="00836052">
        <w:rPr>
          <w:rFonts w:cs="Times New Roman"/>
          <w:b/>
        </w:rPr>
        <w:t xml:space="preserve"> к </w:t>
      </w:r>
      <w:proofErr w:type="spellStart"/>
      <w:r w:rsidRPr="00836052">
        <w:rPr>
          <w:rFonts w:cs="Times New Roman"/>
          <w:b/>
        </w:rPr>
        <w:t>результатам</w:t>
      </w:r>
      <w:proofErr w:type="spellEnd"/>
      <w:r w:rsidRPr="00836052">
        <w:rPr>
          <w:rFonts w:cs="Times New Roman"/>
          <w:b/>
        </w:rPr>
        <w:t xml:space="preserve"> </w:t>
      </w:r>
      <w:proofErr w:type="spellStart"/>
      <w:r w:rsidRPr="00836052">
        <w:rPr>
          <w:rFonts w:cs="Times New Roman"/>
          <w:b/>
        </w:rPr>
        <w:t>работ</w:t>
      </w:r>
      <w:proofErr w:type="spellEnd"/>
    </w:p>
    <w:p w:rsidR="00307133" w:rsidRPr="00836052" w:rsidRDefault="00930DAE" w:rsidP="00836052">
      <w:pPr>
        <w:pStyle w:val="Textbody"/>
        <w:jc w:val="both"/>
        <w:rPr>
          <w:rFonts w:cs="Times New Roman"/>
        </w:rPr>
      </w:pPr>
      <w:r w:rsidRPr="00836052">
        <w:rPr>
          <w:rFonts w:cs="Times New Roman"/>
        </w:rPr>
        <w:tab/>
      </w:r>
      <w:proofErr w:type="spellStart"/>
      <w:r w:rsidRPr="00836052">
        <w:rPr>
          <w:rFonts w:cs="Times New Roman"/>
        </w:rPr>
        <w:t>Работы</w:t>
      </w:r>
      <w:proofErr w:type="spellEnd"/>
      <w:r w:rsidRPr="00836052">
        <w:rPr>
          <w:rFonts w:cs="Times New Roman"/>
        </w:rPr>
        <w:t xml:space="preserve"> </w:t>
      </w:r>
      <w:proofErr w:type="spellStart"/>
      <w:r w:rsidRPr="00836052">
        <w:rPr>
          <w:rFonts w:cs="Times New Roman"/>
        </w:rPr>
        <w:t>по</w:t>
      </w:r>
      <w:proofErr w:type="spellEnd"/>
      <w:r w:rsidRPr="00836052">
        <w:rPr>
          <w:rFonts w:cs="Times New Roman"/>
        </w:rPr>
        <w:t xml:space="preserve"> </w:t>
      </w:r>
      <w:proofErr w:type="spellStart"/>
      <w:r w:rsidRPr="00836052">
        <w:rPr>
          <w:rFonts w:cs="Times New Roman"/>
        </w:rPr>
        <w:t>обеспечению</w:t>
      </w:r>
      <w:proofErr w:type="spellEnd"/>
      <w:r w:rsidRPr="00836052">
        <w:rPr>
          <w:rFonts w:cs="Times New Roman"/>
        </w:rPr>
        <w:t xml:space="preserve"> </w:t>
      </w:r>
      <w:proofErr w:type="spellStart"/>
      <w:r w:rsidRPr="00836052">
        <w:rPr>
          <w:rFonts w:cs="Times New Roman"/>
        </w:rPr>
        <w:t>инвалидов</w:t>
      </w:r>
      <w:proofErr w:type="spellEnd"/>
      <w:r w:rsidRPr="00836052">
        <w:rPr>
          <w:rFonts w:cs="Times New Roman"/>
        </w:rPr>
        <w:t xml:space="preserve"> </w:t>
      </w:r>
      <w:proofErr w:type="spellStart"/>
      <w:r w:rsidRPr="00836052">
        <w:rPr>
          <w:rFonts w:cs="Times New Roman"/>
        </w:rPr>
        <w:t>протезами</w:t>
      </w:r>
      <w:proofErr w:type="spellEnd"/>
      <w:r w:rsidRPr="00836052">
        <w:rPr>
          <w:rFonts w:cs="Times New Roman"/>
        </w:rPr>
        <w:t xml:space="preserve"> </w:t>
      </w:r>
      <w:proofErr w:type="spellStart"/>
      <w:r w:rsidRPr="00836052">
        <w:rPr>
          <w:rFonts w:cs="Times New Roman"/>
        </w:rPr>
        <w:t>нижних</w:t>
      </w:r>
      <w:proofErr w:type="spellEnd"/>
      <w:r w:rsidRPr="00836052">
        <w:rPr>
          <w:rFonts w:cs="Times New Roman"/>
        </w:rPr>
        <w:t xml:space="preserve"> </w:t>
      </w:r>
      <w:proofErr w:type="spellStart"/>
      <w:r w:rsidRPr="00836052">
        <w:rPr>
          <w:rFonts w:cs="Times New Roman"/>
        </w:rPr>
        <w:t>конечностей</w:t>
      </w:r>
      <w:proofErr w:type="spellEnd"/>
      <w:r w:rsidRPr="00836052">
        <w:rPr>
          <w:rFonts w:cs="Times New Roman"/>
        </w:rPr>
        <w:t xml:space="preserve"> </w:t>
      </w:r>
      <w:proofErr w:type="spellStart"/>
      <w:r w:rsidRPr="00836052">
        <w:rPr>
          <w:rFonts w:cs="Times New Roman"/>
        </w:rPr>
        <w:t>следует</w:t>
      </w:r>
      <w:proofErr w:type="spellEnd"/>
      <w:r w:rsidRPr="00836052">
        <w:rPr>
          <w:rFonts w:cs="Times New Roman"/>
        </w:rPr>
        <w:t xml:space="preserve"> </w:t>
      </w:r>
      <w:proofErr w:type="spellStart"/>
      <w:r w:rsidRPr="00836052">
        <w:rPr>
          <w:rFonts w:cs="Times New Roman"/>
        </w:rPr>
        <w:t>считать</w:t>
      </w:r>
      <w:proofErr w:type="spellEnd"/>
      <w:r w:rsidRPr="00836052">
        <w:rPr>
          <w:rFonts w:cs="Times New Roman"/>
        </w:rPr>
        <w:t xml:space="preserve"> </w:t>
      </w:r>
      <w:proofErr w:type="spellStart"/>
      <w:r w:rsidRPr="00836052">
        <w:rPr>
          <w:rFonts w:cs="Times New Roman"/>
        </w:rPr>
        <w:t>эффективно</w:t>
      </w:r>
      <w:proofErr w:type="spellEnd"/>
      <w:r w:rsidRPr="00836052">
        <w:rPr>
          <w:rFonts w:cs="Times New Roman"/>
        </w:rPr>
        <w:t xml:space="preserve"> </w:t>
      </w:r>
      <w:proofErr w:type="spellStart"/>
      <w:r w:rsidRPr="00836052">
        <w:rPr>
          <w:rFonts w:cs="Times New Roman"/>
        </w:rPr>
        <w:t>исполненными</w:t>
      </w:r>
      <w:proofErr w:type="spellEnd"/>
      <w:r w:rsidRPr="00836052">
        <w:rPr>
          <w:rFonts w:cs="Times New Roman"/>
        </w:rPr>
        <w:t xml:space="preserve">, </w:t>
      </w:r>
      <w:proofErr w:type="spellStart"/>
      <w:r w:rsidRPr="00836052">
        <w:rPr>
          <w:rFonts w:cs="Times New Roman"/>
        </w:rPr>
        <w:t>если</w:t>
      </w:r>
      <w:proofErr w:type="spellEnd"/>
      <w:r w:rsidRPr="00836052">
        <w:rPr>
          <w:rFonts w:cs="Times New Roman"/>
        </w:rPr>
        <w:t xml:space="preserve"> у </w:t>
      </w:r>
      <w:proofErr w:type="spellStart"/>
      <w:r w:rsidRPr="00836052">
        <w:rPr>
          <w:rFonts w:cs="Times New Roman"/>
        </w:rPr>
        <w:t>инвалида</w:t>
      </w:r>
      <w:proofErr w:type="spellEnd"/>
      <w:r w:rsidRPr="00836052">
        <w:rPr>
          <w:rFonts w:cs="Times New Roman"/>
        </w:rPr>
        <w:t xml:space="preserve"> </w:t>
      </w:r>
      <w:proofErr w:type="spellStart"/>
      <w:r w:rsidRPr="00836052">
        <w:rPr>
          <w:rFonts w:cs="Times New Roman"/>
        </w:rPr>
        <w:t>восстановлена</w:t>
      </w:r>
      <w:proofErr w:type="spellEnd"/>
      <w:r w:rsidRPr="00836052">
        <w:rPr>
          <w:rFonts w:cs="Times New Roman"/>
        </w:rPr>
        <w:t xml:space="preserve"> </w:t>
      </w:r>
      <w:proofErr w:type="spellStart"/>
      <w:r w:rsidRPr="00836052">
        <w:rPr>
          <w:rFonts w:cs="Times New Roman"/>
        </w:rPr>
        <w:t>опорная</w:t>
      </w:r>
      <w:proofErr w:type="spellEnd"/>
      <w:r w:rsidRPr="00836052">
        <w:rPr>
          <w:rFonts w:cs="Times New Roman"/>
        </w:rPr>
        <w:t xml:space="preserve"> и </w:t>
      </w:r>
      <w:proofErr w:type="spellStart"/>
      <w:r w:rsidRPr="00836052">
        <w:rPr>
          <w:rFonts w:cs="Times New Roman"/>
        </w:rPr>
        <w:t>двигательная</w:t>
      </w:r>
      <w:proofErr w:type="spellEnd"/>
      <w:r w:rsidRPr="00836052">
        <w:rPr>
          <w:rFonts w:cs="Times New Roman"/>
        </w:rPr>
        <w:t xml:space="preserve"> </w:t>
      </w:r>
      <w:proofErr w:type="spellStart"/>
      <w:r w:rsidRPr="00836052">
        <w:rPr>
          <w:rFonts w:cs="Times New Roman"/>
        </w:rPr>
        <w:t>функции</w:t>
      </w:r>
      <w:proofErr w:type="spellEnd"/>
      <w:r w:rsidRPr="00836052">
        <w:rPr>
          <w:rFonts w:cs="Times New Roman"/>
        </w:rPr>
        <w:t xml:space="preserve"> </w:t>
      </w:r>
      <w:proofErr w:type="spellStart"/>
      <w:r w:rsidRPr="00836052">
        <w:rPr>
          <w:rFonts w:cs="Times New Roman"/>
        </w:rPr>
        <w:t>конечности</w:t>
      </w:r>
      <w:proofErr w:type="spellEnd"/>
      <w:r w:rsidRPr="00836052">
        <w:rPr>
          <w:rFonts w:cs="Times New Roman"/>
        </w:rPr>
        <w:t xml:space="preserve">, </w:t>
      </w:r>
      <w:proofErr w:type="spellStart"/>
      <w:r w:rsidRPr="00836052">
        <w:rPr>
          <w:rFonts w:cs="Times New Roman"/>
        </w:rPr>
        <w:t>созданы</w:t>
      </w:r>
      <w:proofErr w:type="spellEnd"/>
      <w:r w:rsidRPr="00836052">
        <w:rPr>
          <w:rFonts w:cs="Times New Roman"/>
        </w:rPr>
        <w:t xml:space="preserve"> </w:t>
      </w:r>
      <w:proofErr w:type="spellStart"/>
      <w:r w:rsidRPr="00836052">
        <w:rPr>
          <w:rFonts w:cs="Times New Roman"/>
        </w:rPr>
        <w:t>условия</w:t>
      </w:r>
      <w:proofErr w:type="spellEnd"/>
      <w:r w:rsidRPr="00836052">
        <w:rPr>
          <w:rFonts w:cs="Times New Roman"/>
        </w:rPr>
        <w:t xml:space="preserve"> </w:t>
      </w:r>
      <w:proofErr w:type="spellStart"/>
      <w:r w:rsidRPr="00836052">
        <w:rPr>
          <w:rFonts w:cs="Times New Roman"/>
        </w:rPr>
        <w:t>для</w:t>
      </w:r>
      <w:proofErr w:type="spellEnd"/>
      <w:r w:rsidRPr="00836052">
        <w:rPr>
          <w:rFonts w:cs="Times New Roman"/>
        </w:rPr>
        <w:t xml:space="preserve"> </w:t>
      </w:r>
      <w:proofErr w:type="spellStart"/>
      <w:r w:rsidRPr="00836052">
        <w:rPr>
          <w:rFonts w:cs="Times New Roman"/>
        </w:rPr>
        <w:t>предупреждения</w:t>
      </w:r>
      <w:proofErr w:type="spellEnd"/>
      <w:r w:rsidRPr="00836052">
        <w:rPr>
          <w:rFonts w:cs="Times New Roman"/>
        </w:rPr>
        <w:t xml:space="preserve"> </w:t>
      </w:r>
      <w:proofErr w:type="spellStart"/>
      <w:r w:rsidRPr="00836052">
        <w:rPr>
          <w:rFonts w:cs="Times New Roman"/>
        </w:rPr>
        <w:t>развития</w:t>
      </w:r>
      <w:proofErr w:type="spellEnd"/>
      <w:r w:rsidRPr="00836052">
        <w:rPr>
          <w:rFonts w:cs="Times New Roman"/>
        </w:rPr>
        <w:t xml:space="preserve"> </w:t>
      </w:r>
      <w:proofErr w:type="spellStart"/>
      <w:r w:rsidRPr="00836052">
        <w:rPr>
          <w:rFonts w:cs="Times New Roman"/>
        </w:rPr>
        <w:t>деформации</w:t>
      </w:r>
      <w:proofErr w:type="spellEnd"/>
      <w:r w:rsidRPr="00836052">
        <w:rPr>
          <w:rFonts w:cs="Times New Roman"/>
        </w:rPr>
        <w:t xml:space="preserve"> </w:t>
      </w:r>
      <w:proofErr w:type="spellStart"/>
      <w:r w:rsidRPr="00836052">
        <w:rPr>
          <w:rFonts w:cs="Times New Roman"/>
        </w:rPr>
        <w:t>или</w:t>
      </w:r>
      <w:proofErr w:type="spellEnd"/>
      <w:r w:rsidRPr="00836052">
        <w:rPr>
          <w:rFonts w:cs="Times New Roman"/>
        </w:rPr>
        <w:t xml:space="preserve"> </w:t>
      </w:r>
      <w:proofErr w:type="spellStart"/>
      <w:r w:rsidRPr="00836052">
        <w:rPr>
          <w:rFonts w:cs="Times New Roman"/>
        </w:rPr>
        <w:t>благоприятного</w:t>
      </w:r>
      <w:proofErr w:type="spellEnd"/>
      <w:r w:rsidRPr="00836052">
        <w:rPr>
          <w:rFonts w:cs="Times New Roman"/>
        </w:rPr>
        <w:t xml:space="preserve"> </w:t>
      </w:r>
      <w:proofErr w:type="spellStart"/>
      <w:r w:rsidRPr="00836052">
        <w:rPr>
          <w:rFonts w:cs="Times New Roman"/>
        </w:rPr>
        <w:t>течения</w:t>
      </w:r>
      <w:proofErr w:type="spellEnd"/>
      <w:r w:rsidRPr="00836052">
        <w:rPr>
          <w:rFonts w:cs="Times New Roman"/>
        </w:rPr>
        <w:t xml:space="preserve"> </w:t>
      </w:r>
      <w:proofErr w:type="spellStart"/>
      <w:r w:rsidRPr="00836052">
        <w:rPr>
          <w:rFonts w:cs="Times New Roman"/>
        </w:rPr>
        <w:t>болезни</w:t>
      </w:r>
      <w:proofErr w:type="spellEnd"/>
      <w:r w:rsidRPr="00836052">
        <w:rPr>
          <w:rFonts w:cs="Times New Roman"/>
        </w:rPr>
        <w:t xml:space="preserve">. </w:t>
      </w:r>
      <w:proofErr w:type="spellStart"/>
      <w:r w:rsidRPr="00836052">
        <w:rPr>
          <w:rFonts w:cs="Times New Roman"/>
        </w:rPr>
        <w:t>Работы</w:t>
      </w:r>
      <w:proofErr w:type="spellEnd"/>
      <w:r w:rsidRPr="00836052">
        <w:rPr>
          <w:rFonts w:cs="Times New Roman"/>
        </w:rPr>
        <w:t xml:space="preserve"> </w:t>
      </w:r>
      <w:proofErr w:type="spellStart"/>
      <w:r w:rsidRPr="00836052">
        <w:rPr>
          <w:rFonts w:cs="Times New Roman"/>
        </w:rPr>
        <w:t>по</w:t>
      </w:r>
      <w:proofErr w:type="spellEnd"/>
      <w:r w:rsidRPr="00836052">
        <w:rPr>
          <w:rFonts w:cs="Times New Roman"/>
        </w:rPr>
        <w:t xml:space="preserve"> </w:t>
      </w:r>
      <w:proofErr w:type="spellStart"/>
      <w:r w:rsidRPr="00836052">
        <w:rPr>
          <w:rFonts w:cs="Times New Roman"/>
        </w:rPr>
        <w:t>обеспечению</w:t>
      </w:r>
      <w:proofErr w:type="spellEnd"/>
      <w:r w:rsidRPr="00836052">
        <w:rPr>
          <w:rFonts w:cs="Times New Roman"/>
        </w:rPr>
        <w:t xml:space="preserve"> </w:t>
      </w:r>
      <w:proofErr w:type="spellStart"/>
      <w:r w:rsidRPr="00836052">
        <w:rPr>
          <w:rFonts w:cs="Times New Roman"/>
        </w:rPr>
        <w:t>инвалидов</w:t>
      </w:r>
      <w:proofErr w:type="spellEnd"/>
      <w:r w:rsidRPr="00836052">
        <w:rPr>
          <w:rFonts w:cs="Times New Roman"/>
        </w:rPr>
        <w:t xml:space="preserve"> </w:t>
      </w:r>
      <w:proofErr w:type="spellStart"/>
      <w:r w:rsidRPr="00836052">
        <w:rPr>
          <w:rFonts w:cs="Times New Roman"/>
        </w:rPr>
        <w:t>протезами</w:t>
      </w:r>
      <w:proofErr w:type="spellEnd"/>
      <w:r w:rsidRPr="00836052">
        <w:rPr>
          <w:rFonts w:cs="Times New Roman"/>
        </w:rPr>
        <w:t xml:space="preserve"> </w:t>
      </w:r>
      <w:proofErr w:type="spellStart"/>
      <w:r w:rsidRPr="00836052">
        <w:rPr>
          <w:rFonts w:cs="Times New Roman"/>
        </w:rPr>
        <w:t>выполненяются</w:t>
      </w:r>
      <w:proofErr w:type="spellEnd"/>
      <w:r w:rsidRPr="00836052">
        <w:rPr>
          <w:rFonts w:cs="Times New Roman"/>
        </w:rPr>
        <w:t xml:space="preserve"> с </w:t>
      </w:r>
      <w:proofErr w:type="spellStart"/>
      <w:r w:rsidRPr="00836052">
        <w:rPr>
          <w:rFonts w:cs="Times New Roman"/>
        </w:rPr>
        <w:t>надлежащим</w:t>
      </w:r>
      <w:proofErr w:type="spellEnd"/>
      <w:r w:rsidRPr="00836052">
        <w:rPr>
          <w:rFonts w:cs="Times New Roman"/>
        </w:rPr>
        <w:t xml:space="preserve"> </w:t>
      </w:r>
      <w:proofErr w:type="spellStart"/>
      <w:r w:rsidRPr="00836052">
        <w:rPr>
          <w:rFonts w:cs="Times New Roman"/>
        </w:rPr>
        <w:t>качеством</w:t>
      </w:r>
      <w:proofErr w:type="spellEnd"/>
      <w:r w:rsidRPr="00836052">
        <w:rPr>
          <w:rFonts w:cs="Times New Roman"/>
        </w:rPr>
        <w:t xml:space="preserve"> и в </w:t>
      </w:r>
      <w:proofErr w:type="spellStart"/>
      <w:r w:rsidRPr="00836052">
        <w:rPr>
          <w:rFonts w:cs="Times New Roman"/>
        </w:rPr>
        <w:t>установленные</w:t>
      </w:r>
      <w:proofErr w:type="spellEnd"/>
      <w:r w:rsidRPr="00836052">
        <w:rPr>
          <w:rFonts w:cs="Times New Roman"/>
        </w:rPr>
        <w:t xml:space="preserve"> </w:t>
      </w:r>
      <w:proofErr w:type="spellStart"/>
      <w:r w:rsidRPr="00836052">
        <w:rPr>
          <w:rFonts w:cs="Times New Roman"/>
        </w:rPr>
        <w:t>сроки</w:t>
      </w:r>
      <w:proofErr w:type="spellEnd"/>
      <w:r w:rsidRPr="00836052">
        <w:rPr>
          <w:rFonts w:cs="Times New Roman"/>
        </w:rPr>
        <w:t>.</w:t>
      </w:r>
    </w:p>
    <w:p w:rsidR="00307133" w:rsidRPr="00836052" w:rsidRDefault="00930DAE" w:rsidP="00836052">
      <w:pPr>
        <w:pStyle w:val="Textbody"/>
        <w:ind w:firstLine="420"/>
        <w:jc w:val="both"/>
        <w:rPr>
          <w:rFonts w:cs="Times New Roman"/>
          <w:color w:val="000000"/>
        </w:rPr>
      </w:pPr>
      <w:proofErr w:type="spellStart"/>
      <w:r w:rsidRPr="00836052">
        <w:rPr>
          <w:rFonts w:cs="Times New Roman"/>
          <w:color w:val="000000"/>
        </w:rPr>
        <w:t>Срок</w:t>
      </w:r>
      <w:proofErr w:type="spellEnd"/>
      <w:r w:rsidRPr="00836052">
        <w:rPr>
          <w:rFonts w:cs="Times New Roman"/>
          <w:color w:val="000000"/>
        </w:rPr>
        <w:t xml:space="preserve"> </w:t>
      </w:r>
      <w:proofErr w:type="spellStart"/>
      <w:r w:rsidRPr="00836052">
        <w:rPr>
          <w:rFonts w:cs="Times New Roman"/>
          <w:color w:val="000000"/>
        </w:rPr>
        <w:t>изготовления</w:t>
      </w:r>
      <w:proofErr w:type="spellEnd"/>
      <w:r w:rsidRPr="00836052">
        <w:rPr>
          <w:rFonts w:cs="Times New Roman"/>
          <w:color w:val="000000"/>
        </w:rPr>
        <w:t xml:space="preserve"> </w:t>
      </w:r>
      <w:proofErr w:type="spellStart"/>
      <w:r w:rsidRPr="00836052">
        <w:rPr>
          <w:rFonts w:cs="Times New Roman"/>
          <w:color w:val="000000"/>
        </w:rPr>
        <w:t>изделия</w:t>
      </w:r>
      <w:proofErr w:type="spellEnd"/>
      <w:r w:rsidRPr="00836052">
        <w:rPr>
          <w:rFonts w:cs="Times New Roman"/>
          <w:color w:val="000000"/>
        </w:rPr>
        <w:t xml:space="preserve">: в </w:t>
      </w:r>
      <w:proofErr w:type="spellStart"/>
      <w:r w:rsidRPr="00836052">
        <w:rPr>
          <w:rFonts w:cs="Times New Roman"/>
          <w:color w:val="000000"/>
        </w:rPr>
        <w:t>течение</w:t>
      </w:r>
      <w:proofErr w:type="spellEnd"/>
      <w:r w:rsidRPr="00836052">
        <w:rPr>
          <w:rFonts w:cs="Times New Roman"/>
          <w:color w:val="000000"/>
        </w:rPr>
        <w:t xml:space="preserve"> 25-ти </w:t>
      </w:r>
      <w:proofErr w:type="spellStart"/>
      <w:r w:rsidRPr="00836052">
        <w:rPr>
          <w:rFonts w:cs="Times New Roman"/>
          <w:color w:val="000000"/>
        </w:rPr>
        <w:t>дней</w:t>
      </w:r>
      <w:proofErr w:type="spellEnd"/>
      <w:r w:rsidRPr="00836052">
        <w:rPr>
          <w:rFonts w:cs="Times New Roman"/>
          <w:color w:val="000000"/>
        </w:rPr>
        <w:t xml:space="preserve"> с </w:t>
      </w:r>
      <w:proofErr w:type="spellStart"/>
      <w:r w:rsidRPr="00836052">
        <w:rPr>
          <w:rFonts w:cs="Times New Roman"/>
          <w:color w:val="000000"/>
        </w:rPr>
        <w:t>даты</w:t>
      </w:r>
      <w:proofErr w:type="spellEnd"/>
      <w:r w:rsidRPr="00836052">
        <w:rPr>
          <w:rFonts w:cs="Times New Roman"/>
          <w:color w:val="000000"/>
        </w:rPr>
        <w:t xml:space="preserve"> </w:t>
      </w:r>
      <w:proofErr w:type="spellStart"/>
      <w:r w:rsidRPr="00836052">
        <w:rPr>
          <w:rFonts w:cs="Times New Roman"/>
          <w:color w:val="000000"/>
        </w:rPr>
        <w:t>обращения</w:t>
      </w:r>
      <w:proofErr w:type="spellEnd"/>
      <w:r w:rsidRPr="00836052">
        <w:rPr>
          <w:rFonts w:cs="Times New Roman"/>
          <w:color w:val="000000"/>
        </w:rPr>
        <w:t xml:space="preserve"> </w:t>
      </w:r>
      <w:proofErr w:type="spellStart"/>
      <w:r w:rsidRPr="00836052">
        <w:rPr>
          <w:rFonts w:cs="Times New Roman"/>
          <w:color w:val="000000"/>
        </w:rPr>
        <w:t>Получателя</w:t>
      </w:r>
      <w:proofErr w:type="spellEnd"/>
      <w:r w:rsidRPr="00836052">
        <w:rPr>
          <w:rFonts w:cs="Times New Roman"/>
          <w:color w:val="000000"/>
        </w:rPr>
        <w:t xml:space="preserve"> к </w:t>
      </w:r>
      <w:proofErr w:type="spellStart"/>
      <w:r w:rsidRPr="00836052">
        <w:rPr>
          <w:rFonts w:cs="Times New Roman"/>
          <w:color w:val="000000"/>
        </w:rPr>
        <w:t>Исполнителю</w:t>
      </w:r>
      <w:proofErr w:type="spellEnd"/>
      <w:r w:rsidRPr="00836052">
        <w:rPr>
          <w:rFonts w:cs="Times New Roman"/>
          <w:color w:val="000000"/>
        </w:rPr>
        <w:t xml:space="preserve">, </w:t>
      </w:r>
      <w:proofErr w:type="spellStart"/>
      <w:r w:rsidRPr="00836052">
        <w:rPr>
          <w:rFonts w:cs="Times New Roman"/>
          <w:color w:val="000000"/>
        </w:rPr>
        <w:t>исключая</w:t>
      </w:r>
      <w:proofErr w:type="spellEnd"/>
      <w:r w:rsidRPr="00836052">
        <w:rPr>
          <w:rFonts w:cs="Times New Roman"/>
          <w:color w:val="000000"/>
        </w:rPr>
        <w:t xml:space="preserve"> </w:t>
      </w:r>
      <w:proofErr w:type="spellStart"/>
      <w:r w:rsidRPr="00836052">
        <w:rPr>
          <w:rFonts w:cs="Times New Roman"/>
          <w:color w:val="000000"/>
        </w:rPr>
        <w:t>время</w:t>
      </w:r>
      <w:proofErr w:type="spellEnd"/>
      <w:r w:rsidRPr="00836052">
        <w:rPr>
          <w:rFonts w:cs="Times New Roman"/>
          <w:color w:val="000000"/>
        </w:rPr>
        <w:t xml:space="preserve"> </w:t>
      </w:r>
      <w:proofErr w:type="spellStart"/>
      <w:r w:rsidRPr="00836052">
        <w:rPr>
          <w:rFonts w:cs="Times New Roman"/>
          <w:color w:val="000000"/>
        </w:rPr>
        <w:t>ожидания</w:t>
      </w:r>
      <w:proofErr w:type="spellEnd"/>
      <w:r w:rsidRPr="00836052">
        <w:rPr>
          <w:rFonts w:cs="Times New Roman"/>
          <w:color w:val="000000"/>
        </w:rPr>
        <w:t xml:space="preserve"> </w:t>
      </w:r>
      <w:proofErr w:type="spellStart"/>
      <w:r w:rsidRPr="00836052">
        <w:rPr>
          <w:rFonts w:cs="Times New Roman"/>
          <w:color w:val="000000"/>
        </w:rPr>
        <w:t>инвалида</w:t>
      </w:r>
      <w:proofErr w:type="spellEnd"/>
      <w:r w:rsidRPr="00836052">
        <w:rPr>
          <w:rFonts w:cs="Times New Roman"/>
          <w:color w:val="000000"/>
        </w:rPr>
        <w:t xml:space="preserve"> </w:t>
      </w:r>
      <w:proofErr w:type="spellStart"/>
      <w:r w:rsidRPr="00836052">
        <w:rPr>
          <w:rFonts w:cs="Times New Roman"/>
          <w:color w:val="000000"/>
        </w:rPr>
        <w:t>для</w:t>
      </w:r>
      <w:proofErr w:type="spellEnd"/>
      <w:r w:rsidRPr="00836052">
        <w:rPr>
          <w:rFonts w:cs="Times New Roman"/>
          <w:color w:val="000000"/>
        </w:rPr>
        <w:t xml:space="preserve"> </w:t>
      </w:r>
      <w:proofErr w:type="spellStart"/>
      <w:r w:rsidRPr="00836052">
        <w:rPr>
          <w:rFonts w:cs="Times New Roman"/>
          <w:color w:val="000000"/>
        </w:rPr>
        <w:t>подгонки</w:t>
      </w:r>
      <w:proofErr w:type="spellEnd"/>
      <w:r w:rsidRPr="00836052">
        <w:rPr>
          <w:rFonts w:cs="Times New Roman"/>
          <w:color w:val="000000"/>
        </w:rPr>
        <w:t xml:space="preserve"> и </w:t>
      </w:r>
      <w:proofErr w:type="spellStart"/>
      <w:r w:rsidRPr="00836052">
        <w:rPr>
          <w:rFonts w:cs="Times New Roman"/>
          <w:color w:val="000000"/>
        </w:rPr>
        <w:t>примерки</w:t>
      </w:r>
      <w:proofErr w:type="spellEnd"/>
      <w:r w:rsidRPr="00836052">
        <w:rPr>
          <w:rFonts w:cs="Times New Roman"/>
          <w:color w:val="000000"/>
        </w:rPr>
        <w:t>.</w:t>
      </w:r>
    </w:p>
    <w:p w:rsidR="00273112" w:rsidRDefault="00273112" w:rsidP="00273112">
      <w:pPr>
        <w:tabs>
          <w:tab w:val="num" w:pos="0"/>
        </w:tabs>
        <w:ind w:firstLine="720"/>
        <w:jc w:val="both"/>
      </w:pPr>
    </w:p>
    <w:p w:rsidR="00273112" w:rsidRDefault="00273112" w:rsidP="00273112">
      <w:pPr>
        <w:tabs>
          <w:tab w:val="num" w:pos="0"/>
        </w:tabs>
        <w:autoSpaceDE w:val="0"/>
        <w:autoSpaceDN w:val="0"/>
        <w:adjustRightInd w:val="0"/>
        <w:ind w:firstLine="720"/>
        <w:jc w:val="center"/>
        <w:rPr>
          <w:b/>
        </w:rPr>
      </w:pPr>
      <w:proofErr w:type="spellStart"/>
      <w:r>
        <w:rPr>
          <w:b/>
        </w:rPr>
        <w:t>Требования</w:t>
      </w:r>
      <w:proofErr w:type="spellEnd"/>
      <w:r>
        <w:rPr>
          <w:b/>
        </w:rPr>
        <w:t xml:space="preserve"> к </w:t>
      </w:r>
      <w:proofErr w:type="spellStart"/>
      <w:r>
        <w:rPr>
          <w:b/>
        </w:rPr>
        <w:t>сроку</w:t>
      </w:r>
      <w:proofErr w:type="spellEnd"/>
      <w:r>
        <w:rPr>
          <w:b/>
        </w:rPr>
        <w:t xml:space="preserve"> и (</w:t>
      </w:r>
      <w:proofErr w:type="spellStart"/>
      <w:r>
        <w:rPr>
          <w:b/>
        </w:rPr>
        <w:t>или</w:t>
      </w:r>
      <w:proofErr w:type="spellEnd"/>
      <w:r>
        <w:rPr>
          <w:b/>
        </w:rPr>
        <w:t xml:space="preserve">) </w:t>
      </w:r>
      <w:proofErr w:type="spellStart"/>
      <w:r>
        <w:rPr>
          <w:b/>
        </w:rPr>
        <w:t>объему</w:t>
      </w:r>
      <w:proofErr w:type="spellEnd"/>
      <w:r>
        <w:rPr>
          <w:b/>
        </w:rPr>
        <w:t xml:space="preserve"> </w:t>
      </w:r>
      <w:proofErr w:type="spellStart"/>
      <w:r>
        <w:rPr>
          <w:b/>
        </w:rPr>
        <w:t>предоставленных</w:t>
      </w:r>
      <w:proofErr w:type="spellEnd"/>
      <w:r>
        <w:rPr>
          <w:b/>
        </w:rPr>
        <w:t xml:space="preserve"> </w:t>
      </w:r>
      <w:proofErr w:type="spellStart"/>
      <w:r>
        <w:rPr>
          <w:b/>
        </w:rPr>
        <w:t>гарантий</w:t>
      </w:r>
      <w:proofErr w:type="spellEnd"/>
      <w:r>
        <w:rPr>
          <w:b/>
        </w:rPr>
        <w:t xml:space="preserve"> </w:t>
      </w:r>
      <w:proofErr w:type="spellStart"/>
      <w:r>
        <w:rPr>
          <w:b/>
        </w:rPr>
        <w:t>качества</w:t>
      </w:r>
      <w:proofErr w:type="spellEnd"/>
      <w:r>
        <w:rPr>
          <w:b/>
        </w:rPr>
        <w:t xml:space="preserve">  </w:t>
      </w:r>
      <w:proofErr w:type="spellStart"/>
      <w:r>
        <w:rPr>
          <w:b/>
        </w:rPr>
        <w:t>выполнения</w:t>
      </w:r>
      <w:proofErr w:type="spellEnd"/>
      <w:r>
        <w:rPr>
          <w:b/>
        </w:rPr>
        <w:t xml:space="preserve"> </w:t>
      </w:r>
      <w:proofErr w:type="spellStart"/>
      <w:r>
        <w:rPr>
          <w:b/>
        </w:rPr>
        <w:t>работ</w:t>
      </w:r>
      <w:proofErr w:type="spellEnd"/>
    </w:p>
    <w:p w:rsidR="00273112" w:rsidRDefault="00273112" w:rsidP="00273112">
      <w:pPr>
        <w:tabs>
          <w:tab w:val="num" w:pos="0"/>
        </w:tabs>
        <w:autoSpaceDE w:val="0"/>
        <w:autoSpaceDN w:val="0"/>
        <w:adjustRightInd w:val="0"/>
        <w:ind w:firstLine="720"/>
        <w:jc w:val="both"/>
      </w:pPr>
      <w:proofErr w:type="spellStart"/>
      <w:r>
        <w:t>Минимальный</w:t>
      </w:r>
      <w:proofErr w:type="spellEnd"/>
      <w:r>
        <w:t xml:space="preserve"> </w:t>
      </w:r>
      <w:proofErr w:type="spellStart"/>
      <w:r>
        <w:t>Гарантийный</w:t>
      </w:r>
      <w:proofErr w:type="spellEnd"/>
      <w:r>
        <w:t xml:space="preserve"> </w:t>
      </w:r>
      <w:proofErr w:type="spellStart"/>
      <w:r>
        <w:t>срок</w:t>
      </w:r>
      <w:proofErr w:type="spellEnd"/>
      <w:r>
        <w:t xml:space="preserve"> </w:t>
      </w:r>
      <w:proofErr w:type="spellStart"/>
      <w:r>
        <w:t>на</w:t>
      </w:r>
      <w:proofErr w:type="spellEnd"/>
      <w:r>
        <w:t xml:space="preserve"> </w:t>
      </w:r>
      <w:proofErr w:type="spellStart"/>
      <w:r>
        <w:t>протезы</w:t>
      </w:r>
      <w:proofErr w:type="spellEnd"/>
      <w:r>
        <w:t xml:space="preserve"> </w:t>
      </w:r>
      <w:proofErr w:type="spellStart"/>
      <w:r>
        <w:t>устанавливается</w:t>
      </w:r>
      <w:proofErr w:type="spellEnd"/>
      <w:r>
        <w:t xml:space="preserve"> </w:t>
      </w:r>
      <w:proofErr w:type="spellStart"/>
      <w:r>
        <w:t>со</w:t>
      </w:r>
      <w:proofErr w:type="spellEnd"/>
      <w:r>
        <w:t xml:space="preserve"> </w:t>
      </w:r>
      <w:proofErr w:type="spellStart"/>
      <w:r>
        <w:t>дня</w:t>
      </w:r>
      <w:proofErr w:type="spellEnd"/>
      <w:r>
        <w:t xml:space="preserve"> </w:t>
      </w:r>
      <w:proofErr w:type="spellStart"/>
      <w:r>
        <w:t>выдачи</w:t>
      </w:r>
      <w:proofErr w:type="spellEnd"/>
      <w:r>
        <w:t xml:space="preserve"> </w:t>
      </w:r>
      <w:proofErr w:type="spellStart"/>
      <w:r>
        <w:t>готового</w:t>
      </w:r>
      <w:proofErr w:type="spellEnd"/>
      <w:r>
        <w:t xml:space="preserve"> </w:t>
      </w:r>
      <w:proofErr w:type="spellStart"/>
      <w:r>
        <w:t>изделия</w:t>
      </w:r>
      <w:proofErr w:type="spellEnd"/>
      <w:r>
        <w:t xml:space="preserve"> в </w:t>
      </w:r>
      <w:proofErr w:type="spellStart"/>
      <w:r>
        <w:t>эксплуатацию</w:t>
      </w:r>
      <w:proofErr w:type="spellEnd"/>
      <w:r>
        <w:t xml:space="preserve"> </w:t>
      </w:r>
      <w:r w:rsidR="00486264">
        <w:rPr>
          <w:lang w:val="ru-RU"/>
        </w:rPr>
        <w:t>не менее 12 месяцев</w:t>
      </w:r>
      <w:r>
        <w:t>.</w:t>
      </w:r>
    </w:p>
    <w:p w:rsidR="00273112" w:rsidRDefault="00273112" w:rsidP="00273112">
      <w:pPr>
        <w:tabs>
          <w:tab w:val="num" w:pos="0"/>
        </w:tabs>
        <w:autoSpaceDE w:val="0"/>
        <w:autoSpaceDN w:val="0"/>
        <w:adjustRightInd w:val="0"/>
        <w:ind w:firstLine="720"/>
        <w:jc w:val="both"/>
      </w:pPr>
      <w:r>
        <w:t xml:space="preserve">В </w:t>
      </w:r>
      <w:proofErr w:type="spellStart"/>
      <w:r>
        <w:t>течение</w:t>
      </w:r>
      <w:proofErr w:type="spellEnd"/>
      <w:r>
        <w:t xml:space="preserve"> </w:t>
      </w:r>
      <w:proofErr w:type="spellStart"/>
      <w:r>
        <w:t>этого</w:t>
      </w:r>
      <w:proofErr w:type="spellEnd"/>
      <w:r>
        <w:t xml:space="preserve"> </w:t>
      </w:r>
      <w:proofErr w:type="spellStart"/>
      <w:r>
        <w:t>срока</w:t>
      </w:r>
      <w:proofErr w:type="spellEnd"/>
      <w:r>
        <w:t xml:space="preserve"> </w:t>
      </w:r>
      <w:proofErr w:type="spellStart"/>
      <w:r>
        <w:t>предприятие-изготовитель</w:t>
      </w:r>
      <w:proofErr w:type="spellEnd"/>
      <w:r>
        <w:t xml:space="preserve"> </w:t>
      </w:r>
      <w:proofErr w:type="spellStart"/>
      <w:r>
        <w:t>обязано</w:t>
      </w:r>
      <w:proofErr w:type="spellEnd"/>
      <w:r>
        <w:t xml:space="preserve"> </w:t>
      </w:r>
      <w:proofErr w:type="spellStart"/>
      <w:r>
        <w:t>производить</w:t>
      </w:r>
      <w:proofErr w:type="spellEnd"/>
      <w:r>
        <w:t xml:space="preserve"> </w:t>
      </w:r>
      <w:proofErr w:type="spellStart"/>
      <w:r>
        <w:t>замену</w:t>
      </w:r>
      <w:proofErr w:type="spellEnd"/>
      <w:r>
        <w:t xml:space="preserve"> </w:t>
      </w:r>
      <w:proofErr w:type="spellStart"/>
      <w:r>
        <w:t>или</w:t>
      </w:r>
      <w:proofErr w:type="spellEnd"/>
      <w:r>
        <w:t xml:space="preserve"> </w:t>
      </w:r>
      <w:proofErr w:type="spellStart"/>
      <w:r>
        <w:t>ремонт</w:t>
      </w:r>
      <w:proofErr w:type="spellEnd"/>
      <w:r>
        <w:t xml:space="preserve"> </w:t>
      </w:r>
      <w:proofErr w:type="spellStart"/>
      <w:r>
        <w:t>изделия</w:t>
      </w:r>
      <w:proofErr w:type="spellEnd"/>
      <w:r>
        <w:t xml:space="preserve"> </w:t>
      </w:r>
      <w:proofErr w:type="spellStart"/>
      <w:r>
        <w:t>бесплатно</w:t>
      </w:r>
      <w:proofErr w:type="spellEnd"/>
      <w:r>
        <w:t>.</w:t>
      </w:r>
    </w:p>
    <w:p w:rsidR="00307133" w:rsidRPr="00836052" w:rsidRDefault="00307133" w:rsidP="00836052">
      <w:pPr>
        <w:pStyle w:val="Standard"/>
        <w:shd w:val="clear" w:color="auto" w:fill="FFFFFF"/>
        <w:tabs>
          <w:tab w:val="left" w:pos="0"/>
        </w:tabs>
        <w:jc w:val="center"/>
        <w:rPr>
          <w:rFonts w:cs="Times New Roman"/>
          <w:b/>
        </w:rPr>
      </w:pPr>
    </w:p>
    <w:p w:rsidR="00307133" w:rsidRPr="007C205D" w:rsidRDefault="00930DAE" w:rsidP="00836052">
      <w:pPr>
        <w:pStyle w:val="Standard"/>
        <w:shd w:val="clear" w:color="auto" w:fill="FFFFFF"/>
        <w:tabs>
          <w:tab w:val="left" w:pos="0"/>
        </w:tabs>
        <w:jc w:val="center"/>
        <w:rPr>
          <w:rFonts w:cs="Times New Roman"/>
          <w:b/>
        </w:rPr>
      </w:pPr>
      <w:proofErr w:type="spellStart"/>
      <w:r w:rsidRPr="007C205D">
        <w:rPr>
          <w:rFonts w:cs="Times New Roman"/>
          <w:b/>
        </w:rPr>
        <w:t>Требования</w:t>
      </w:r>
      <w:proofErr w:type="spellEnd"/>
      <w:r w:rsidRPr="007C205D">
        <w:rPr>
          <w:rFonts w:cs="Times New Roman"/>
          <w:b/>
        </w:rPr>
        <w:t xml:space="preserve"> к </w:t>
      </w:r>
      <w:proofErr w:type="spellStart"/>
      <w:r w:rsidRPr="007C205D">
        <w:rPr>
          <w:rFonts w:cs="Times New Roman"/>
          <w:b/>
        </w:rPr>
        <w:t>месту</w:t>
      </w:r>
      <w:proofErr w:type="spellEnd"/>
      <w:r w:rsidRPr="007C205D">
        <w:rPr>
          <w:rFonts w:cs="Times New Roman"/>
          <w:b/>
        </w:rPr>
        <w:t xml:space="preserve"> </w:t>
      </w:r>
      <w:r w:rsidRPr="007C205D">
        <w:rPr>
          <w:rFonts w:cs="Times New Roman"/>
          <w:b/>
          <w:lang w:val="ru-RU"/>
        </w:rPr>
        <w:t>и</w:t>
      </w:r>
      <w:r w:rsidRPr="007C205D">
        <w:rPr>
          <w:rFonts w:cs="Times New Roman"/>
          <w:b/>
        </w:rPr>
        <w:t xml:space="preserve"> </w:t>
      </w:r>
      <w:proofErr w:type="spellStart"/>
      <w:r w:rsidRPr="007C205D">
        <w:rPr>
          <w:rFonts w:cs="Times New Roman"/>
          <w:b/>
        </w:rPr>
        <w:t>условиям</w:t>
      </w:r>
      <w:proofErr w:type="spellEnd"/>
      <w:r w:rsidRPr="007C205D">
        <w:rPr>
          <w:rFonts w:cs="Times New Roman"/>
          <w:b/>
        </w:rPr>
        <w:t xml:space="preserve"> </w:t>
      </w:r>
      <w:proofErr w:type="spellStart"/>
      <w:r w:rsidRPr="007C205D">
        <w:rPr>
          <w:rFonts w:cs="Times New Roman"/>
          <w:b/>
        </w:rPr>
        <w:t>выполнения</w:t>
      </w:r>
      <w:proofErr w:type="spellEnd"/>
      <w:r w:rsidRPr="007C205D">
        <w:rPr>
          <w:rFonts w:cs="Times New Roman"/>
          <w:b/>
        </w:rPr>
        <w:t xml:space="preserve"> </w:t>
      </w:r>
      <w:proofErr w:type="spellStart"/>
      <w:r w:rsidRPr="007C205D">
        <w:rPr>
          <w:rFonts w:cs="Times New Roman"/>
          <w:b/>
        </w:rPr>
        <w:t>работ</w:t>
      </w:r>
      <w:proofErr w:type="spellEnd"/>
    </w:p>
    <w:p w:rsidR="00307133" w:rsidRPr="007C205D" w:rsidRDefault="007C205D" w:rsidP="00836052">
      <w:pPr>
        <w:pStyle w:val="Textbody"/>
        <w:ind w:firstLine="567"/>
        <w:jc w:val="both"/>
        <w:rPr>
          <w:rFonts w:cs="Times New Roman"/>
          <w:lang w:val="ru-RU"/>
        </w:rPr>
      </w:pPr>
      <w:proofErr w:type="spellStart"/>
      <w:r w:rsidRPr="007C205D">
        <w:rPr>
          <w:spacing w:val="-4"/>
        </w:rPr>
        <w:t>Прием</w:t>
      </w:r>
      <w:proofErr w:type="spellEnd"/>
      <w:r w:rsidRPr="007C205D">
        <w:rPr>
          <w:spacing w:val="-4"/>
        </w:rPr>
        <w:t xml:space="preserve"> </w:t>
      </w:r>
      <w:proofErr w:type="spellStart"/>
      <w:r w:rsidRPr="007C205D">
        <w:rPr>
          <w:spacing w:val="-4"/>
        </w:rPr>
        <w:t>получателей</w:t>
      </w:r>
      <w:proofErr w:type="spellEnd"/>
      <w:r w:rsidRPr="007C205D">
        <w:rPr>
          <w:spacing w:val="-4"/>
        </w:rPr>
        <w:t xml:space="preserve"> (</w:t>
      </w:r>
      <w:proofErr w:type="spellStart"/>
      <w:r w:rsidRPr="007C205D">
        <w:rPr>
          <w:spacing w:val="-4"/>
        </w:rPr>
        <w:t>снятие</w:t>
      </w:r>
      <w:proofErr w:type="spellEnd"/>
      <w:r w:rsidRPr="007C205D">
        <w:rPr>
          <w:spacing w:val="-4"/>
        </w:rPr>
        <w:t xml:space="preserve"> </w:t>
      </w:r>
      <w:proofErr w:type="spellStart"/>
      <w:r w:rsidRPr="007C205D">
        <w:rPr>
          <w:spacing w:val="-4"/>
        </w:rPr>
        <w:t>мерок</w:t>
      </w:r>
      <w:proofErr w:type="spellEnd"/>
      <w:r w:rsidRPr="007C205D">
        <w:rPr>
          <w:spacing w:val="-4"/>
        </w:rPr>
        <w:t xml:space="preserve">, </w:t>
      </w:r>
      <w:proofErr w:type="spellStart"/>
      <w:r w:rsidRPr="007C205D">
        <w:rPr>
          <w:spacing w:val="-4"/>
        </w:rPr>
        <w:t>примерка</w:t>
      </w:r>
      <w:proofErr w:type="spellEnd"/>
      <w:r w:rsidRPr="007C205D">
        <w:rPr>
          <w:spacing w:val="-4"/>
        </w:rPr>
        <w:t xml:space="preserve">, </w:t>
      </w:r>
      <w:proofErr w:type="spellStart"/>
      <w:r w:rsidRPr="007C205D">
        <w:rPr>
          <w:spacing w:val="-4"/>
        </w:rPr>
        <w:t>подгонка</w:t>
      </w:r>
      <w:proofErr w:type="spellEnd"/>
      <w:r w:rsidRPr="007C205D">
        <w:rPr>
          <w:spacing w:val="-4"/>
        </w:rPr>
        <w:t xml:space="preserve">, и </w:t>
      </w:r>
      <w:proofErr w:type="spellStart"/>
      <w:r w:rsidRPr="007C205D">
        <w:rPr>
          <w:spacing w:val="-4"/>
        </w:rPr>
        <w:t>т.д</w:t>
      </w:r>
      <w:proofErr w:type="spellEnd"/>
      <w:r w:rsidRPr="007C205D">
        <w:rPr>
          <w:spacing w:val="-4"/>
        </w:rPr>
        <w:t xml:space="preserve">.), </w:t>
      </w:r>
      <w:proofErr w:type="spellStart"/>
      <w:r w:rsidRPr="007C205D">
        <w:rPr>
          <w:spacing w:val="-4"/>
        </w:rPr>
        <w:t>выдача</w:t>
      </w:r>
      <w:proofErr w:type="spellEnd"/>
      <w:r w:rsidRPr="007C205D">
        <w:rPr>
          <w:spacing w:val="-4"/>
        </w:rPr>
        <w:t xml:space="preserve"> </w:t>
      </w:r>
      <w:proofErr w:type="spellStart"/>
      <w:r w:rsidRPr="007C205D">
        <w:rPr>
          <w:spacing w:val="-4"/>
        </w:rPr>
        <w:t>готовых</w:t>
      </w:r>
      <w:proofErr w:type="spellEnd"/>
      <w:r w:rsidRPr="007C205D">
        <w:rPr>
          <w:spacing w:val="-4"/>
        </w:rPr>
        <w:t xml:space="preserve"> </w:t>
      </w:r>
      <w:proofErr w:type="spellStart"/>
      <w:r w:rsidRPr="007C205D">
        <w:rPr>
          <w:spacing w:val="-4"/>
        </w:rPr>
        <w:t>изделий</w:t>
      </w:r>
      <w:proofErr w:type="spellEnd"/>
      <w:r w:rsidRPr="007C205D">
        <w:rPr>
          <w:spacing w:val="-4"/>
        </w:rPr>
        <w:t xml:space="preserve"> </w:t>
      </w:r>
      <w:proofErr w:type="spellStart"/>
      <w:r w:rsidRPr="007C205D">
        <w:rPr>
          <w:spacing w:val="-4"/>
        </w:rPr>
        <w:t>на</w:t>
      </w:r>
      <w:proofErr w:type="spellEnd"/>
      <w:r w:rsidRPr="007C205D">
        <w:rPr>
          <w:spacing w:val="-4"/>
        </w:rPr>
        <w:t xml:space="preserve"> </w:t>
      </w:r>
      <w:proofErr w:type="spellStart"/>
      <w:r w:rsidRPr="007C205D">
        <w:rPr>
          <w:spacing w:val="-4"/>
        </w:rPr>
        <w:t>территории</w:t>
      </w:r>
      <w:proofErr w:type="spellEnd"/>
      <w:r w:rsidRPr="007C205D">
        <w:rPr>
          <w:spacing w:val="-4"/>
        </w:rPr>
        <w:t xml:space="preserve"> </w:t>
      </w:r>
      <w:proofErr w:type="spellStart"/>
      <w:r w:rsidRPr="007C205D">
        <w:rPr>
          <w:spacing w:val="-4"/>
        </w:rPr>
        <w:t>Исполнителя</w:t>
      </w:r>
      <w:proofErr w:type="spellEnd"/>
      <w:r w:rsidRPr="007C205D">
        <w:rPr>
          <w:spacing w:val="-4"/>
        </w:rPr>
        <w:t xml:space="preserve">, </w:t>
      </w:r>
      <w:proofErr w:type="spellStart"/>
      <w:r w:rsidRPr="007C205D">
        <w:rPr>
          <w:spacing w:val="-4"/>
        </w:rPr>
        <w:t>при</w:t>
      </w:r>
      <w:proofErr w:type="spellEnd"/>
      <w:r w:rsidRPr="007C205D">
        <w:rPr>
          <w:spacing w:val="-4"/>
        </w:rPr>
        <w:t xml:space="preserve"> </w:t>
      </w:r>
      <w:proofErr w:type="spellStart"/>
      <w:r w:rsidRPr="007C205D">
        <w:rPr>
          <w:spacing w:val="-4"/>
        </w:rPr>
        <w:t>необходимости</w:t>
      </w:r>
      <w:proofErr w:type="spellEnd"/>
      <w:r w:rsidRPr="007C205D">
        <w:rPr>
          <w:spacing w:val="-4"/>
        </w:rPr>
        <w:t xml:space="preserve"> </w:t>
      </w:r>
      <w:proofErr w:type="spellStart"/>
      <w:r w:rsidRPr="007C205D">
        <w:t>по</w:t>
      </w:r>
      <w:proofErr w:type="spellEnd"/>
      <w:r w:rsidRPr="007C205D">
        <w:t xml:space="preserve"> </w:t>
      </w:r>
      <w:proofErr w:type="spellStart"/>
      <w:r w:rsidRPr="007C205D">
        <w:t>месту</w:t>
      </w:r>
      <w:proofErr w:type="spellEnd"/>
      <w:r w:rsidRPr="007C205D">
        <w:t xml:space="preserve"> </w:t>
      </w:r>
      <w:proofErr w:type="spellStart"/>
      <w:r w:rsidRPr="007C205D">
        <w:t>жительства</w:t>
      </w:r>
      <w:proofErr w:type="spellEnd"/>
      <w:r w:rsidRPr="007C205D">
        <w:t xml:space="preserve"> </w:t>
      </w:r>
      <w:proofErr w:type="spellStart"/>
      <w:r w:rsidRPr="007C205D">
        <w:t>Получателя</w:t>
      </w:r>
      <w:proofErr w:type="spellEnd"/>
      <w:r w:rsidRPr="007C205D">
        <w:t xml:space="preserve"> </w:t>
      </w:r>
      <w:proofErr w:type="spellStart"/>
      <w:r w:rsidRPr="007C205D">
        <w:t>по</w:t>
      </w:r>
      <w:proofErr w:type="spellEnd"/>
      <w:r w:rsidRPr="007C205D">
        <w:t xml:space="preserve"> </w:t>
      </w:r>
      <w:proofErr w:type="spellStart"/>
      <w:r w:rsidRPr="007C205D">
        <w:t>согласованию</w:t>
      </w:r>
      <w:proofErr w:type="spellEnd"/>
      <w:r w:rsidRPr="007C205D">
        <w:t xml:space="preserve"> </w:t>
      </w:r>
      <w:proofErr w:type="spellStart"/>
      <w:r w:rsidRPr="007C205D">
        <w:t>Исполнителя</w:t>
      </w:r>
      <w:proofErr w:type="spellEnd"/>
      <w:r w:rsidRPr="007C205D">
        <w:t xml:space="preserve"> с </w:t>
      </w:r>
      <w:proofErr w:type="spellStart"/>
      <w:r w:rsidRPr="007C205D">
        <w:t>Получателем</w:t>
      </w:r>
      <w:proofErr w:type="spellEnd"/>
      <w:r w:rsidRPr="007C205D">
        <w:t xml:space="preserve">. </w:t>
      </w:r>
      <w:proofErr w:type="spellStart"/>
      <w:r w:rsidRPr="007C205D">
        <w:rPr>
          <w:spacing w:val="-4"/>
        </w:rPr>
        <w:t>Изготовление</w:t>
      </w:r>
      <w:proofErr w:type="spellEnd"/>
      <w:r w:rsidRPr="007C205D">
        <w:rPr>
          <w:spacing w:val="-4"/>
        </w:rPr>
        <w:t xml:space="preserve"> </w:t>
      </w:r>
      <w:proofErr w:type="spellStart"/>
      <w:r w:rsidRPr="007C205D">
        <w:rPr>
          <w:spacing w:val="-4"/>
        </w:rPr>
        <w:t>изделий</w:t>
      </w:r>
      <w:proofErr w:type="spellEnd"/>
      <w:r w:rsidRPr="007C205D">
        <w:rPr>
          <w:spacing w:val="-4"/>
        </w:rPr>
        <w:t xml:space="preserve"> - </w:t>
      </w:r>
      <w:proofErr w:type="spellStart"/>
      <w:r w:rsidRPr="007C205D">
        <w:rPr>
          <w:spacing w:val="-4"/>
        </w:rPr>
        <w:t>по</w:t>
      </w:r>
      <w:proofErr w:type="spellEnd"/>
      <w:r w:rsidRPr="007C205D">
        <w:rPr>
          <w:spacing w:val="-4"/>
        </w:rPr>
        <w:t xml:space="preserve"> </w:t>
      </w:r>
      <w:proofErr w:type="spellStart"/>
      <w:r w:rsidRPr="007C205D">
        <w:rPr>
          <w:spacing w:val="-4"/>
        </w:rPr>
        <w:t>месту</w:t>
      </w:r>
      <w:proofErr w:type="spellEnd"/>
      <w:r w:rsidRPr="007C205D">
        <w:rPr>
          <w:spacing w:val="-4"/>
        </w:rPr>
        <w:t xml:space="preserve"> </w:t>
      </w:r>
      <w:proofErr w:type="spellStart"/>
      <w:r w:rsidRPr="007C205D">
        <w:rPr>
          <w:spacing w:val="-4"/>
        </w:rPr>
        <w:t>нахождения</w:t>
      </w:r>
      <w:proofErr w:type="spellEnd"/>
      <w:r w:rsidRPr="007C205D">
        <w:rPr>
          <w:spacing w:val="-4"/>
        </w:rPr>
        <w:t xml:space="preserve"> </w:t>
      </w:r>
      <w:proofErr w:type="spellStart"/>
      <w:r w:rsidRPr="007C205D">
        <w:rPr>
          <w:spacing w:val="-4"/>
        </w:rPr>
        <w:t>Исполнителя</w:t>
      </w:r>
      <w:proofErr w:type="spellEnd"/>
    </w:p>
    <w:p w:rsidR="00307133" w:rsidRPr="00836052" w:rsidRDefault="00307133" w:rsidP="00836052">
      <w:pPr>
        <w:pStyle w:val="Standard"/>
        <w:ind w:firstLine="567"/>
        <w:jc w:val="both"/>
        <w:rPr>
          <w:rFonts w:cs="Times New Roman"/>
          <w:spacing w:val="-4"/>
          <w:lang w:val="ru-RU"/>
        </w:rPr>
      </w:pPr>
    </w:p>
    <w:p w:rsidR="00FC4FFE" w:rsidRPr="00836052" w:rsidRDefault="00FC4FFE" w:rsidP="00836052">
      <w:pPr>
        <w:jc w:val="center"/>
        <w:rPr>
          <w:rFonts w:eastAsia="Times New Roman" w:cs="Times New Roman"/>
          <w:lang w:eastAsia="ru-RU"/>
        </w:rPr>
      </w:pPr>
      <w:bookmarkStart w:id="0" w:name="_GoBack"/>
      <w:bookmarkEnd w:id="0"/>
      <w:proofErr w:type="spellStart"/>
      <w:r w:rsidRPr="00836052">
        <w:rPr>
          <w:rFonts w:eastAsia="Times New Roman" w:cs="Times New Roman"/>
          <w:b/>
          <w:bCs/>
          <w:lang w:eastAsia="ru-RU"/>
        </w:rPr>
        <w:t>Срок</w:t>
      </w:r>
      <w:proofErr w:type="spellEnd"/>
      <w:r w:rsidRPr="00836052">
        <w:rPr>
          <w:rFonts w:eastAsia="Times New Roman" w:cs="Times New Roman"/>
          <w:b/>
          <w:bCs/>
          <w:lang w:eastAsia="ru-RU"/>
        </w:rPr>
        <w:t xml:space="preserve"> </w:t>
      </w:r>
      <w:proofErr w:type="spellStart"/>
      <w:r w:rsidRPr="00836052">
        <w:rPr>
          <w:rFonts w:eastAsia="Times New Roman" w:cs="Times New Roman"/>
          <w:b/>
          <w:bCs/>
          <w:lang w:eastAsia="ru-RU"/>
        </w:rPr>
        <w:t>пользования</w:t>
      </w:r>
      <w:proofErr w:type="spellEnd"/>
      <w:r w:rsidRPr="00836052">
        <w:rPr>
          <w:rFonts w:eastAsia="Times New Roman" w:cs="Times New Roman"/>
          <w:b/>
          <w:bCs/>
          <w:lang w:eastAsia="ru-RU"/>
        </w:rPr>
        <w:t xml:space="preserve"> </w:t>
      </w:r>
      <w:proofErr w:type="spellStart"/>
      <w:r w:rsidRPr="00836052">
        <w:rPr>
          <w:rFonts w:eastAsia="Times New Roman" w:cs="Times New Roman"/>
          <w:b/>
          <w:bCs/>
          <w:lang w:eastAsia="ru-RU"/>
        </w:rPr>
        <w:t>изделиями</w:t>
      </w:r>
      <w:proofErr w:type="spellEnd"/>
    </w:p>
    <w:p w:rsidR="00FC4FFE" w:rsidRPr="00836052" w:rsidRDefault="00FC4FFE" w:rsidP="00836052">
      <w:pPr>
        <w:ind w:firstLine="708"/>
        <w:jc w:val="both"/>
        <w:rPr>
          <w:rFonts w:eastAsia="Times New Roman" w:cs="Times New Roman"/>
          <w:lang w:eastAsia="ru-RU"/>
        </w:rPr>
      </w:pPr>
      <w:proofErr w:type="spellStart"/>
      <w:r w:rsidRPr="00836052">
        <w:rPr>
          <w:rFonts w:eastAsia="Times New Roman" w:cs="Times New Roman"/>
          <w:lang w:eastAsia="ru-RU"/>
        </w:rPr>
        <w:t>Срок</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пользования</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Изделием</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не</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может</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быть</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меньше</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срока</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пользования</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установленного</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приказом</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Ми</w:t>
      </w:r>
      <w:r w:rsidR="00F94750" w:rsidRPr="00836052">
        <w:rPr>
          <w:rFonts w:eastAsia="Times New Roman" w:cs="Times New Roman"/>
          <w:lang w:eastAsia="ru-RU"/>
        </w:rPr>
        <w:t>нтруда</w:t>
      </w:r>
      <w:proofErr w:type="spellEnd"/>
      <w:r w:rsidR="00F94750" w:rsidRPr="00836052">
        <w:rPr>
          <w:rFonts w:eastAsia="Times New Roman" w:cs="Times New Roman"/>
          <w:lang w:eastAsia="ru-RU"/>
        </w:rPr>
        <w:t xml:space="preserve"> </w:t>
      </w:r>
      <w:proofErr w:type="spellStart"/>
      <w:r w:rsidR="00F94750" w:rsidRPr="00836052">
        <w:rPr>
          <w:rFonts w:eastAsia="Times New Roman" w:cs="Times New Roman"/>
          <w:lang w:eastAsia="ru-RU"/>
        </w:rPr>
        <w:t>России</w:t>
      </w:r>
      <w:proofErr w:type="spellEnd"/>
      <w:r w:rsidR="00F94750" w:rsidRPr="00836052">
        <w:rPr>
          <w:rFonts w:eastAsia="Times New Roman" w:cs="Times New Roman"/>
          <w:lang w:eastAsia="ru-RU"/>
        </w:rPr>
        <w:t xml:space="preserve"> </w:t>
      </w:r>
      <w:proofErr w:type="spellStart"/>
      <w:r w:rsidR="00F94750" w:rsidRPr="00836052">
        <w:rPr>
          <w:rFonts w:eastAsia="Times New Roman" w:cs="Times New Roman"/>
          <w:lang w:eastAsia="ru-RU"/>
        </w:rPr>
        <w:t>от</w:t>
      </w:r>
      <w:proofErr w:type="spellEnd"/>
      <w:r w:rsidR="00F94750" w:rsidRPr="00836052">
        <w:rPr>
          <w:rFonts w:eastAsia="Times New Roman" w:cs="Times New Roman"/>
          <w:lang w:eastAsia="ru-RU"/>
        </w:rPr>
        <w:t xml:space="preserve"> </w:t>
      </w:r>
      <w:r w:rsidR="00F94750" w:rsidRPr="00836052">
        <w:rPr>
          <w:rFonts w:eastAsia="Times New Roman" w:cs="Times New Roman"/>
          <w:lang w:val="ru-RU" w:eastAsia="ru-RU"/>
        </w:rPr>
        <w:t>13</w:t>
      </w:r>
      <w:r w:rsidR="00F94750" w:rsidRPr="00836052">
        <w:rPr>
          <w:rFonts w:eastAsia="Times New Roman" w:cs="Times New Roman"/>
          <w:lang w:eastAsia="ru-RU"/>
        </w:rPr>
        <w:t>.0</w:t>
      </w:r>
      <w:r w:rsidR="00F94750" w:rsidRPr="00836052">
        <w:rPr>
          <w:rFonts w:eastAsia="Times New Roman" w:cs="Times New Roman"/>
          <w:lang w:val="ru-RU" w:eastAsia="ru-RU"/>
        </w:rPr>
        <w:t>2</w:t>
      </w:r>
      <w:r w:rsidR="00F94750" w:rsidRPr="00836052">
        <w:rPr>
          <w:rFonts w:eastAsia="Times New Roman" w:cs="Times New Roman"/>
          <w:lang w:eastAsia="ru-RU"/>
        </w:rPr>
        <w:t>.201</w:t>
      </w:r>
      <w:r w:rsidR="00F94750" w:rsidRPr="00836052">
        <w:rPr>
          <w:rFonts w:eastAsia="Times New Roman" w:cs="Times New Roman"/>
          <w:lang w:val="ru-RU" w:eastAsia="ru-RU"/>
        </w:rPr>
        <w:t>8</w:t>
      </w:r>
      <w:r w:rsidR="00F94750" w:rsidRPr="00836052">
        <w:rPr>
          <w:rFonts w:eastAsia="Times New Roman" w:cs="Times New Roman"/>
          <w:lang w:eastAsia="ru-RU"/>
        </w:rPr>
        <w:t xml:space="preserve"> № </w:t>
      </w:r>
      <w:r w:rsidR="00F94750" w:rsidRPr="00836052">
        <w:rPr>
          <w:rFonts w:eastAsia="Times New Roman" w:cs="Times New Roman"/>
          <w:lang w:val="ru-RU" w:eastAsia="ru-RU"/>
        </w:rPr>
        <w:t>8</w:t>
      </w:r>
      <w:r w:rsidRPr="00836052">
        <w:rPr>
          <w:rFonts w:eastAsia="Times New Roman" w:cs="Times New Roman"/>
          <w:lang w:eastAsia="ru-RU"/>
        </w:rPr>
        <w:t>5н «</w:t>
      </w:r>
      <w:proofErr w:type="spellStart"/>
      <w:r w:rsidRPr="00836052">
        <w:rPr>
          <w:rFonts w:eastAsia="Times New Roman" w:cs="Times New Roman"/>
          <w:lang w:eastAsia="ru-RU"/>
        </w:rPr>
        <w:t>Об</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утверждении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сроков</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пользования</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техническими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средствами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реабилитации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протезами</w:t>
      </w:r>
      <w:proofErr w:type="spellEnd"/>
      <w:r w:rsidRPr="00836052">
        <w:rPr>
          <w:rFonts w:eastAsia="Times New Roman" w:cs="Times New Roman"/>
          <w:lang w:eastAsia="ru-RU"/>
        </w:rPr>
        <w:t xml:space="preserve"> и </w:t>
      </w:r>
      <w:proofErr w:type="spellStart"/>
      <w:r w:rsidRPr="00836052">
        <w:rPr>
          <w:rFonts w:eastAsia="Times New Roman" w:cs="Times New Roman"/>
          <w:lang w:eastAsia="ru-RU"/>
        </w:rPr>
        <w:t>протезно-ортопедическими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изделиями</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до</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их</w:t>
      </w:r>
      <w:proofErr w:type="spellEnd"/>
      <w:r w:rsidRPr="00836052">
        <w:rPr>
          <w:rFonts w:eastAsia="Times New Roman" w:cs="Times New Roman"/>
          <w:lang w:eastAsia="ru-RU"/>
        </w:rPr>
        <w:t xml:space="preserve"> </w:t>
      </w:r>
      <w:proofErr w:type="spellStart"/>
      <w:r w:rsidRPr="00836052">
        <w:rPr>
          <w:rFonts w:eastAsia="Times New Roman" w:cs="Times New Roman"/>
          <w:lang w:eastAsia="ru-RU"/>
        </w:rPr>
        <w:t>замены</w:t>
      </w:r>
      <w:proofErr w:type="spellEnd"/>
      <w:r w:rsidRPr="00836052">
        <w:rPr>
          <w:rFonts w:eastAsia="Times New Roman" w:cs="Times New Roman"/>
          <w:lang w:eastAsia="ru-RU"/>
        </w:rPr>
        <w:t>».</w:t>
      </w:r>
    </w:p>
    <w:p w:rsidR="00FC4FFE" w:rsidRPr="00836052" w:rsidRDefault="00FC4FFE" w:rsidP="00836052">
      <w:pPr>
        <w:pStyle w:val="Standard"/>
        <w:ind w:firstLine="567"/>
        <w:jc w:val="both"/>
        <w:rPr>
          <w:rFonts w:cs="Times New Roman"/>
          <w:spacing w:val="-4"/>
        </w:rPr>
      </w:pPr>
    </w:p>
    <w:sectPr w:rsidR="00FC4FFE" w:rsidRPr="00836052" w:rsidSect="00F94750">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724" w:rsidRDefault="00296724" w:rsidP="00296724">
      <w:r>
        <w:separator/>
      </w:r>
    </w:p>
  </w:endnote>
  <w:endnote w:type="continuationSeparator" w:id="0">
    <w:p w:rsidR="00296724" w:rsidRDefault="00296724" w:rsidP="00296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ndale Sans UI;Times New Roman">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724" w:rsidRDefault="00296724" w:rsidP="00296724">
      <w:r>
        <w:separator/>
      </w:r>
    </w:p>
  </w:footnote>
  <w:footnote w:type="continuationSeparator" w:id="0">
    <w:p w:rsidR="00296724" w:rsidRDefault="00296724" w:rsidP="00296724">
      <w:r>
        <w:continuationSeparator/>
      </w:r>
    </w:p>
  </w:footnote>
  <w:footnote w:id="1">
    <w:p w:rsidR="00296724" w:rsidRPr="00F93995" w:rsidRDefault="00296724" w:rsidP="00296724">
      <w:pPr>
        <w:autoSpaceDE w:val="0"/>
        <w:autoSpaceDN w:val="0"/>
        <w:adjustRightInd w:val="0"/>
        <w:jc w:val="both"/>
        <w:rPr>
          <w:sz w:val="16"/>
          <w:szCs w:val="16"/>
        </w:rPr>
      </w:pPr>
      <w:r w:rsidRPr="00F93995">
        <w:rPr>
          <w:rStyle w:val="af3"/>
          <w:sz w:val="16"/>
          <w:szCs w:val="16"/>
        </w:rPr>
        <w:footnoteRef/>
      </w:r>
      <w:r w:rsidRPr="00F93995">
        <w:rPr>
          <w:sz w:val="16"/>
          <w:szCs w:val="16"/>
        </w:rPr>
        <w:t xml:space="preserve"> В </w:t>
      </w:r>
      <w:proofErr w:type="spellStart"/>
      <w:r w:rsidRPr="00F93995">
        <w:rPr>
          <w:sz w:val="16"/>
          <w:szCs w:val="16"/>
        </w:rPr>
        <w:t>соответствии</w:t>
      </w:r>
      <w:proofErr w:type="spellEnd"/>
      <w:r w:rsidRPr="00F93995">
        <w:rPr>
          <w:sz w:val="16"/>
          <w:szCs w:val="16"/>
        </w:rPr>
        <w:t xml:space="preserve"> с </w:t>
      </w:r>
      <w:proofErr w:type="spellStart"/>
      <w:r w:rsidRPr="00F93995">
        <w:rPr>
          <w:sz w:val="16"/>
          <w:szCs w:val="16"/>
        </w:rPr>
        <w:t>Постановлением</w:t>
      </w:r>
      <w:proofErr w:type="spellEnd"/>
      <w:r w:rsidRPr="00F93995">
        <w:rPr>
          <w:sz w:val="16"/>
          <w:szCs w:val="16"/>
        </w:rPr>
        <w:t xml:space="preserve"> </w:t>
      </w:r>
      <w:proofErr w:type="spellStart"/>
      <w:r w:rsidRPr="00F93995">
        <w:rPr>
          <w:sz w:val="16"/>
          <w:szCs w:val="16"/>
        </w:rPr>
        <w:t>Правительства</w:t>
      </w:r>
      <w:proofErr w:type="spellEnd"/>
      <w:r w:rsidRPr="00F93995">
        <w:rPr>
          <w:sz w:val="16"/>
          <w:szCs w:val="16"/>
        </w:rPr>
        <w:t xml:space="preserve"> РФ </w:t>
      </w:r>
      <w:proofErr w:type="spellStart"/>
      <w:r w:rsidRPr="00F93995">
        <w:rPr>
          <w:sz w:val="16"/>
          <w:szCs w:val="16"/>
        </w:rPr>
        <w:t>от</w:t>
      </w:r>
      <w:proofErr w:type="spellEnd"/>
      <w:r w:rsidRPr="00F93995">
        <w:rPr>
          <w:sz w:val="16"/>
          <w:szCs w:val="16"/>
        </w:rPr>
        <w:t xml:space="preserve"> 08.02.2017 N 145 (</w:t>
      </w:r>
      <w:proofErr w:type="spellStart"/>
      <w:r w:rsidRPr="00F93995">
        <w:rPr>
          <w:sz w:val="16"/>
          <w:szCs w:val="16"/>
        </w:rPr>
        <w:t>ред</w:t>
      </w:r>
      <w:proofErr w:type="spellEnd"/>
      <w:r w:rsidRPr="00F93995">
        <w:rPr>
          <w:sz w:val="16"/>
          <w:szCs w:val="16"/>
        </w:rPr>
        <w:t xml:space="preserve">. </w:t>
      </w:r>
      <w:proofErr w:type="spellStart"/>
      <w:r w:rsidRPr="00F93995">
        <w:rPr>
          <w:sz w:val="16"/>
          <w:szCs w:val="16"/>
        </w:rPr>
        <w:t>от</w:t>
      </w:r>
      <w:proofErr w:type="spellEnd"/>
      <w:r w:rsidRPr="00F93995">
        <w:rPr>
          <w:sz w:val="16"/>
          <w:szCs w:val="16"/>
        </w:rPr>
        <w:t xml:space="preserve"> 12.04.2018) "</w:t>
      </w:r>
      <w:proofErr w:type="spellStart"/>
      <w:r w:rsidRPr="00F93995">
        <w:rPr>
          <w:sz w:val="16"/>
          <w:szCs w:val="16"/>
        </w:rPr>
        <w:t>Об</w:t>
      </w:r>
      <w:proofErr w:type="spellEnd"/>
      <w:r w:rsidRPr="00F93995">
        <w:rPr>
          <w:sz w:val="16"/>
          <w:szCs w:val="16"/>
        </w:rPr>
        <w:t xml:space="preserve"> </w:t>
      </w:r>
      <w:proofErr w:type="spellStart"/>
      <w:r w:rsidRPr="00F93995">
        <w:rPr>
          <w:sz w:val="16"/>
          <w:szCs w:val="16"/>
        </w:rPr>
        <w:t>утверждении</w:t>
      </w:r>
      <w:proofErr w:type="spellEnd"/>
      <w:r w:rsidRPr="00F93995">
        <w:rPr>
          <w:sz w:val="16"/>
          <w:szCs w:val="16"/>
        </w:rPr>
        <w:t xml:space="preserve"> </w:t>
      </w:r>
      <w:proofErr w:type="spellStart"/>
      <w:r w:rsidRPr="00F93995">
        <w:rPr>
          <w:sz w:val="16"/>
          <w:szCs w:val="16"/>
        </w:rPr>
        <w:t>Правил</w:t>
      </w:r>
      <w:proofErr w:type="spellEnd"/>
      <w:r w:rsidRPr="00F93995">
        <w:rPr>
          <w:sz w:val="16"/>
          <w:szCs w:val="16"/>
        </w:rPr>
        <w:t xml:space="preserve"> </w:t>
      </w:r>
      <w:proofErr w:type="spellStart"/>
      <w:r w:rsidRPr="00F93995">
        <w:rPr>
          <w:sz w:val="16"/>
          <w:szCs w:val="16"/>
        </w:rPr>
        <w:t>формирования</w:t>
      </w:r>
      <w:proofErr w:type="spellEnd"/>
      <w:r w:rsidRPr="00F93995">
        <w:rPr>
          <w:sz w:val="16"/>
          <w:szCs w:val="16"/>
        </w:rPr>
        <w:t xml:space="preserve"> и </w:t>
      </w:r>
      <w:proofErr w:type="spellStart"/>
      <w:r w:rsidRPr="00F93995">
        <w:rPr>
          <w:sz w:val="16"/>
          <w:szCs w:val="16"/>
        </w:rPr>
        <w:t>ведения</w:t>
      </w:r>
      <w:proofErr w:type="spellEnd"/>
      <w:r w:rsidRPr="00F93995">
        <w:rPr>
          <w:sz w:val="16"/>
          <w:szCs w:val="16"/>
        </w:rPr>
        <w:t xml:space="preserve"> в </w:t>
      </w:r>
      <w:proofErr w:type="spellStart"/>
      <w:r w:rsidRPr="00F93995">
        <w:rPr>
          <w:sz w:val="16"/>
          <w:szCs w:val="16"/>
        </w:rPr>
        <w:t>единой</w:t>
      </w:r>
      <w:proofErr w:type="spellEnd"/>
      <w:r w:rsidRPr="00F93995">
        <w:rPr>
          <w:sz w:val="16"/>
          <w:szCs w:val="16"/>
        </w:rPr>
        <w:t xml:space="preserve"> </w:t>
      </w:r>
      <w:proofErr w:type="spellStart"/>
      <w:r w:rsidRPr="00F93995">
        <w:rPr>
          <w:sz w:val="16"/>
          <w:szCs w:val="16"/>
        </w:rPr>
        <w:t>информационной</w:t>
      </w:r>
      <w:proofErr w:type="spellEnd"/>
      <w:r w:rsidRPr="00F93995">
        <w:rPr>
          <w:sz w:val="16"/>
          <w:szCs w:val="16"/>
        </w:rPr>
        <w:t xml:space="preserve"> </w:t>
      </w:r>
      <w:proofErr w:type="spellStart"/>
      <w:r w:rsidRPr="00F93995">
        <w:rPr>
          <w:sz w:val="16"/>
          <w:szCs w:val="16"/>
        </w:rPr>
        <w:t>системе</w:t>
      </w:r>
      <w:proofErr w:type="spellEnd"/>
      <w:r w:rsidRPr="00F93995">
        <w:rPr>
          <w:sz w:val="16"/>
          <w:szCs w:val="16"/>
        </w:rPr>
        <w:t xml:space="preserve"> в </w:t>
      </w:r>
      <w:proofErr w:type="spellStart"/>
      <w:r w:rsidRPr="00F93995">
        <w:rPr>
          <w:sz w:val="16"/>
          <w:szCs w:val="16"/>
        </w:rPr>
        <w:t>сфере</w:t>
      </w:r>
      <w:proofErr w:type="spellEnd"/>
      <w:r w:rsidRPr="00F93995">
        <w:rPr>
          <w:sz w:val="16"/>
          <w:szCs w:val="16"/>
        </w:rPr>
        <w:t xml:space="preserve"> </w:t>
      </w:r>
      <w:proofErr w:type="spellStart"/>
      <w:r w:rsidRPr="00F93995">
        <w:rPr>
          <w:sz w:val="16"/>
          <w:szCs w:val="16"/>
        </w:rPr>
        <w:t>закупок</w:t>
      </w:r>
      <w:proofErr w:type="spellEnd"/>
      <w:r w:rsidRPr="00F93995">
        <w:rPr>
          <w:sz w:val="16"/>
          <w:szCs w:val="16"/>
        </w:rPr>
        <w:t xml:space="preserve"> </w:t>
      </w:r>
      <w:proofErr w:type="spellStart"/>
      <w:r w:rsidRPr="00F93995">
        <w:rPr>
          <w:sz w:val="16"/>
          <w:szCs w:val="16"/>
        </w:rPr>
        <w:t>каталога</w:t>
      </w:r>
      <w:proofErr w:type="spellEnd"/>
      <w:r w:rsidRPr="00F93995">
        <w:rPr>
          <w:sz w:val="16"/>
          <w:szCs w:val="16"/>
        </w:rPr>
        <w:t xml:space="preserve"> </w:t>
      </w:r>
      <w:proofErr w:type="spellStart"/>
      <w:r w:rsidRPr="00F93995">
        <w:rPr>
          <w:sz w:val="16"/>
          <w:szCs w:val="16"/>
        </w:rPr>
        <w:t>товаров</w:t>
      </w:r>
      <w:proofErr w:type="spellEnd"/>
      <w:r w:rsidRPr="00F93995">
        <w:rPr>
          <w:sz w:val="16"/>
          <w:szCs w:val="16"/>
        </w:rPr>
        <w:t xml:space="preserve">, </w:t>
      </w:r>
      <w:proofErr w:type="spellStart"/>
      <w:r w:rsidRPr="00F93995">
        <w:rPr>
          <w:sz w:val="16"/>
          <w:szCs w:val="16"/>
        </w:rPr>
        <w:t>работ</w:t>
      </w:r>
      <w:proofErr w:type="spellEnd"/>
      <w:r w:rsidRPr="00F93995">
        <w:rPr>
          <w:sz w:val="16"/>
          <w:szCs w:val="16"/>
        </w:rPr>
        <w:t xml:space="preserve">, </w:t>
      </w:r>
      <w:proofErr w:type="spellStart"/>
      <w:r w:rsidRPr="00F93995">
        <w:rPr>
          <w:sz w:val="16"/>
          <w:szCs w:val="16"/>
        </w:rPr>
        <w:t>услуг</w:t>
      </w:r>
      <w:proofErr w:type="spellEnd"/>
      <w:r w:rsidRPr="00F93995">
        <w:rPr>
          <w:sz w:val="16"/>
          <w:szCs w:val="16"/>
        </w:rPr>
        <w:t xml:space="preserve"> </w:t>
      </w:r>
      <w:proofErr w:type="spellStart"/>
      <w:r w:rsidRPr="00F93995">
        <w:rPr>
          <w:sz w:val="16"/>
          <w:szCs w:val="16"/>
        </w:rPr>
        <w:t>для</w:t>
      </w:r>
      <w:proofErr w:type="spellEnd"/>
      <w:r w:rsidRPr="00F93995">
        <w:rPr>
          <w:sz w:val="16"/>
          <w:szCs w:val="16"/>
        </w:rPr>
        <w:t xml:space="preserve"> </w:t>
      </w:r>
      <w:proofErr w:type="spellStart"/>
      <w:r w:rsidRPr="00F93995">
        <w:rPr>
          <w:sz w:val="16"/>
          <w:szCs w:val="16"/>
        </w:rPr>
        <w:t>обеспечения</w:t>
      </w:r>
      <w:proofErr w:type="spellEnd"/>
      <w:r w:rsidRPr="00F93995">
        <w:rPr>
          <w:sz w:val="16"/>
          <w:szCs w:val="16"/>
        </w:rPr>
        <w:t xml:space="preserve"> </w:t>
      </w:r>
      <w:proofErr w:type="spellStart"/>
      <w:r w:rsidRPr="00F93995">
        <w:rPr>
          <w:sz w:val="16"/>
          <w:szCs w:val="16"/>
        </w:rPr>
        <w:t>государственных</w:t>
      </w:r>
      <w:proofErr w:type="spellEnd"/>
      <w:r w:rsidRPr="00F93995">
        <w:rPr>
          <w:sz w:val="16"/>
          <w:szCs w:val="16"/>
        </w:rPr>
        <w:t xml:space="preserve"> и </w:t>
      </w:r>
      <w:proofErr w:type="spellStart"/>
      <w:r w:rsidRPr="00F93995">
        <w:rPr>
          <w:sz w:val="16"/>
          <w:szCs w:val="16"/>
        </w:rPr>
        <w:t>муниципальных</w:t>
      </w:r>
      <w:proofErr w:type="spellEnd"/>
      <w:r w:rsidRPr="00F93995">
        <w:rPr>
          <w:sz w:val="16"/>
          <w:szCs w:val="16"/>
        </w:rPr>
        <w:t xml:space="preserve"> </w:t>
      </w:r>
      <w:proofErr w:type="spellStart"/>
      <w:r w:rsidRPr="00F93995">
        <w:rPr>
          <w:sz w:val="16"/>
          <w:szCs w:val="16"/>
        </w:rPr>
        <w:t>нужд</w:t>
      </w:r>
      <w:proofErr w:type="spellEnd"/>
      <w:r w:rsidRPr="00F93995">
        <w:rPr>
          <w:sz w:val="16"/>
          <w:szCs w:val="16"/>
        </w:rPr>
        <w:t xml:space="preserve"> и </w:t>
      </w:r>
      <w:proofErr w:type="spellStart"/>
      <w:r w:rsidRPr="00F93995">
        <w:rPr>
          <w:sz w:val="16"/>
          <w:szCs w:val="16"/>
        </w:rPr>
        <w:t>Правил</w:t>
      </w:r>
      <w:proofErr w:type="spellEnd"/>
      <w:r w:rsidRPr="00F93995">
        <w:rPr>
          <w:sz w:val="16"/>
          <w:szCs w:val="16"/>
        </w:rPr>
        <w:t xml:space="preserve"> </w:t>
      </w:r>
      <w:proofErr w:type="spellStart"/>
      <w:r w:rsidRPr="00F93995">
        <w:rPr>
          <w:sz w:val="16"/>
          <w:szCs w:val="16"/>
        </w:rPr>
        <w:t>использования</w:t>
      </w:r>
      <w:proofErr w:type="spellEnd"/>
      <w:r w:rsidRPr="00F93995">
        <w:rPr>
          <w:sz w:val="16"/>
          <w:szCs w:val="16"/>
        </w:rPr>
        <w:t xml:space="preserve"> </w:t>
      </w:r>
      <w:proofErr w:type="spellStart"/>
      <w:r w:rsidRPr="00F93995">
        <w:rPr>
          <w:sz w:val="16"/>
          <w:szCs w:val="16"/>
        </w:rPr>
        <w:t>каталога</w:t>
      </w:r>
      <w:proofErr w:type="spellEnd"/>
      <w:r w:rsidRPr="00F93995">
        <w:rPr>
          <w:sz w:val="16"/>
          <w:szCs w:val="16"/>
        </w:rPr>
        <w:t xml:space="preserve"> </w:t>
      </w:r>
      <w:proofErr w:type="spellStart"/>
      <w:r w:rsidRPr="00F93995">
        <w:rPr>
          <w:sz w:val="16"/>
          <w:szCs w:val="16"/>
        </w:rPr>
        <w:t>товаров</w:t>
      </w:r>
      <w:proofErr w:type="spellEnd"/>
      <w:r w:rsidRPr="00F93995">
        <w:rPr>
          <w:sz w:val="16"/>
          <w:szCs w:val="16"/>
        </w:rPr>
        <w:t xml:space="preserve">, </w:t>
      </w:r>
      <w:proofErr w:type="spellStart"/>
      <w:r w:rsidRPr="00F93995">
        <w:rPr>
          <w:sz w:val="16"/>
          <w:szCs w:val="16"/>
        </w:rPr>
        <w:t>работ</w:t>
      </w:r>
      <w:proofErr w:type="spellEnd"/>
      <w:r w:rsidRPr="00F93995">
        <w:rPr>
          <w:sz w:val="16"/>
          <w:szCs w:val="16"/>
        </w:rPr>
        <w:t xml:space="preserve">, </w:t>
      </w:r>
      <w:proofErr w:type="spellStart"/>
      <w:r w:rsidRPr="00F93995">
        <w:rPr>
          <w:sz w:val="16"/>
          <w:szCs w:val="16"/>
        </w:rPr>
        <w:t>услуг</w:t>
      </w:r>
      <w:proofErr w:type="spellEnd"/>
      <w:r w:rsidRPr="00F93995">
        <w:rPr>
          <w:sz w:val="16"/>
          <w:szCs w:val="16"/>
        </w:rPr>
        <w:t xml:space="preserve"> </w:t>
      </w:r>
      <w:proofErr w:type="spellStart"/>
      <w:r w:rsidRPr="00F93995">
        <w:rPr>
          <w:sz w:val="16"/>
          <w:szCs w:val="16"/>
        </w:rPr>
        <w:t>для</w:t>
      </w:r>
      <w:proofErr w:type="spellEnd"/>
      <w:r w:rsidRPr="00F93995">
        <w:rPr>
          <w:sz w:val="16"/>
          <w:szCs w:val="16"/>
        </w:rPr>
        <w:t xml:space="preserve"> </w:t>
      </w:r>
      <w:proofErr w:type="spellStart"/>
      <w:r w:rsidRPr="00F93995">
        <w:rPr>
          <w:sz w:val="16"/>
          <w:szCs w:val="16"/>
        </w:rPr>
        <w:t>обеспечения</w:t>
      </w:r>
      <w:proofErr w:type="spellEnd"/>
      <w:r w:rsidRPr="00F93995">
        <w:rPr>
          <w:sz w:val="16"/>
          <w:szCs w:val="16"/>
        </w:rPr>
        <w:t xml:space="preserve"> </w:t>
      </w:r>
      <w:proofErr w:type="spellStart"/>
      <w:r w:rsidRPr="00F93995">
        <w:rPr>
          <w:sz w:val="16"/>
          <w:szCs w:val="16"/>
        </w:rPr>
        <w:t>государственных</w:t>
      </w:r>
      <w:proofErr w:type="spellEnd"/>
      <w:r w:rsidRPr="00F93995">
        <w:rPr>
          <w:sz w:val="16"/>
          <w:szCs w:val="16"/>
        </w:rPr>
        <w:t xml:space="preserve"> и </w:t>
      </w:r>
      <w:proofErr w:type="spellStart"/>
      <w:r w:rsidRPr="00F93995">
        <w:rPr>
          <w:sz w:val="16"/>
          <w:szCs w:val="16"/>
        </w:rPr>
        <w:t>муниципальных</w:t>
      </w:r>
      <w:proofErr w:type="spellEnd"/>
      <w:r w:rsidRPr="00F93995">
        <w:rPr>
          <w:sz w:val="16"/>
          <w:szCs w:val="16"/>
        </w:rPr>
        <w:t xml:space="preserve"> </w:t>
      </w:r>
      <w:proofErr w:type="spellStart"/>
      <w:r w:rsidRPr="00F93995">
        <w:rPr>
          <w:sz w:val="16"/>
          <w:szCs w:val="16"/>
        </w:rPr>
        <w:t>нужд</w:t>
      </w:r>
      <w:proofErr w:type="spellEnd"/>
      <w:r w:rsidRPr="00F93995">
        <w:rPr>
          <w:sz w:val="16"/>
          <w:szCs w:val="16"/>
        </w:rPr>
        <w:t xml:space="preserve">" </w:t>
      </w:r>
      <w:proofErr w:type="spellStart"/>
      <w:r w:rsidRPr="00F93995">
        <w:rPr>
          <w:sz w:val="16"/>
          <w:szCs w:val="16"/>
        </w:rPr>
        <w:t>Заказчики</w:t>
      </w:r>
      <w:proofErr w:type="spellEnd"/>
      <w:r w:rsidRPr="00F93995">
        <w:rPr>
          <w:sz w:val="16"/>
          <w:szCs w:val="16"/>
        </w:rPr>
        <w:t xml:space="preserve"> </w:t>
      </w:r>
      <w:proofErr w:type="spellStart"/>
      <w:r w:rsidRPr="00F93995">
        <w:rPr>
          <w:sz w:val="16"/>
          <w:szCs w:val="16"/>
        </w:rPr>
        <w:t>обязаны</w:t>
      </w:r>
      <w:proofErr w:type="spellEnd"/>
      <w:r w:rsidRPr="00F93995">
        <w:rPr>
          <w:sz w:val="16"/>
          <w:szCs w:val="16"/>
        </w:rPr>
        <w:t xml:space="preserve"> </w:t>
      </w:r>
      <w:proofErr w:type="spellStart"/>
      <w:r w:rsidRPr="00F93995">
        <w:rPr>
          <w:sz w:val="16"/>
          <w:szCs w:val="16"/>
        </w:rPr>
        <w:t>применять</w:t>
      </w:r>
      <w:proofErr w:type="spellEnd"/>
      <w:r w:rsidRPr="00F93995">
        <w:rPr>
          <w:sz w:val="16"/>
          <w:szCs w:val="16"/>
        </w:rPr>
        <w:t xml:space="preserve"> </w:t>
      </w:r>
      <w:proofErr w:type="spellStart"/>
      <w:r w:rsidRPr="00F93995">
        <w:rPr>
          <w:sz w:val="16"/>
          <w:szCs w:val="16"/>
        </w:rPr>
        <w:t>информацию</w:t>
      </w:r>
      <w:proofErr w:type="spellEnd"/>
      <w:r w:rsidRPr="00F93995">
        <w:rPr>
          <w:sz w:val="16"/>
          <w:szCs w:val="16"/>
        </w:rPr>
        <w:t xml:space="preserve">, </w:t>
      </w:r>
      <w:proofErr w:type="spellStart"/>
      <w:r w:rsidRPr="00F93995">
        <w:rPr>
          <w:sz w:val="16"/>
          <w:szCs w:val="16"/>
        </w:rPr>
        <w:t>включенную</w:t>
      </w:r>
      <w:proofErr w:type="spellEnd"/>
      <w:r w:rsidRPr="00F93995">
        <w:rPr>
          <w:sz w:val="16"/>
          <w:szCs w:val="16"/>
        </w:rPr>
        <w:t xml:space="preserve"> в </w:t>
      </w:r>
      <w:proofErr w:type="spellStart"/>
      <w:r w:rsidRPr="00F93995">
        <w:rPr>
          <w:sz w:val="16"/>
          <w:szCs w:val="16"/>
        </w:rPr>
        <w:t>позицию</w:t>
      </w:r>
      <w:proofErr w:type="spellEnd"/>
      <w:r w:rsidRPr="00F93995">
        <w:rPr>
          <w:sz w:val="16"/>
          <w:szCs w:val="16"/>
        </w:rPr>
        <w:t xml:space="preserve"> </w:t>
      </w:r>
      <w:proofErr w:type="spellStart"/>
      <w:r w:rsidRPr="00F93995">
        <w:rPr>
          <w:sz w:val="16"/>
          <w:szCs w:val="16"/>
        </w:rPr>
        <w:t>каталога</w:t>
      </w:r>
      <w:proofErr w:type="spellEnd"/>
      <w:r w:rsidRPr="00F93995">
        <w:rPr>
          <w:sz w:val="16"/>
          <w:szCs w:val="16"/>
        </w:rPr>
        <w:t xml:space="preserve"> </w:t>
      </w:r>
      <w:proofErr w:type="spellStart"/>
      <w:r w:rsidRPr="00F93995">
        <w:rPr>
          <w:sz w:val="16"/>
          <w:szCs w:val="16"/>
        </w:rPr>
        <w:t>товаров</w:t>
      </w:r>
      <w:proofErr w:type="spellEnd"/>
      <w:r w:rsidRPr="00F93995">
        <w:rPr>
          <w:sz w:val="16"/>
          <w:szCs w:val="16"/>
        </w:rPr>
        <w:t xml:space="preserve">, </w:t>
      </w:r>
      <w:proofErr w:type="spellStart"/>
      <w:r w:rsidRPr="00F93995">
        <w:rPr>
          <w:sz w:val="16"/>
          <w:szCs w:val="16"/>
        </w:rPr>
        <w:t>работ</w:t>
      </w:r>
      <w:proofErr w:type="spellEnd"/>
      <w:r w:rsidRPr="00F93995">
        <w:rPr>
          <w:sz w:val="16"/>
          <w:szCs w:val="16"/>
        </w:rPr>
        <w:t xml:space="preserve">, </w:t>
      </w:r>
      <w:proofErr w:type="spellStart"/>
      <w:r w:rsidRPr="00F93995">
        <w:rPr>
          <w:sz w:val="16"/>
          <w:szCs w:val="16"/>
        </w:rPr>
        <w:t>услуг</w:t>
      </w:r>
      <w:proofErr w:type="spellEnd"/>
      <w:r w:rsidRPr="00F93995">
        <w:rPr>
          <w:sz w:val="16"/>
          <w:szCs w:val="16"/>
        </w:rPr>
        <w:t xml:space="preserve"> </w:t>
      </w:r>
      <w:proofErr w:type="spellStart"/>
      <w:r w:rsidRPr="00F93995">
        <w:rPr>
          <w:sz w:val="16"/>
          <w:szCs w:val="16"/>
        </w:rPr>
        <w:t>для</w:t>
      </w:r>
      <w:proofErr w:type="spellEnd"/>
      <w:r w:rsidRPr="00F93995">
        <w:rPr>
          <w:sz w:val="16"/>
          <w:szCs w:val="16"/>
        </w:rPr>
        <w:t xml:space="preserve"> </w:t>
      </w:r>
      <w:proofErr w:type="spellStart"/>
      <w:r w:rsidRPr="00F93995">
        <w:rPr>
          <w:sz w:val="16"/>
          <w:szCs w:val="16"/>
        </w:rPr>
        <w:t>обеспечения</w:t>
      </w:r>
      <w:proofErr w:type="spellEnd"/>
      <w:r w:rsidRPr="00F93995">
        <w:rPr>
          <w:sz w:val="16"/>
          <w:szCs w:val="16"/>
        </w:rPr>
        <w:t xml:space="preserve"> </w:t>
      </w:r>
      <w:proofErr w:type="spellStart"/>
      <w:r w:rsidRPr="00F93995">
        <w:rPr>
          <w:sz w:val="16"/>
          <w:szCs w:val="16"/>
        </w:rPr>
        <w:t>государственных</w:t>
      </w:r>
      <w:proofErr w:type="spellEnd"/>
      <w:r w:rsidRPr="00F93995">
        <w:rPr>
          <w:sz w:val="16"/>
          <w:szCs w:val="16"/>
        </w:rPr>
        <w:t xml:space="preserve"> и </w:t>
      </w:r>
      <w:proofErr w:type="spellStart"/>
      <w:r w:rsidRPr="00F93995">
        <w:rPr>
          <w:sz w:val="16"/>
          <w:szCs w:val="16"/>
        </w:rPr>
        <w:t>муниципальных</w:t>
      </w:r>
      <w:proofErr w:type="spellEnd"/>
      <w:r w:rsidRPr="00F93995">
        <w:rPr>
          <w:sz w:val="16"/>
          <w:szCs w:val="16"/>
        </w:rPr>
        <w:t xml:space="preserve"> </w:t>
      </w:r>
      <w:proofErr w:type="spellStart"/>
      <w:r w:rsidRPr="00F93995">
        <w:rPr>
          <w:sz w:val="16"/>
          <w:szCs w:val="16"/>
        </w:rPr>
        <w:t>нужд</w:t>
      </w:r>
      <w:proofErr w:type="spellEnd"/>
      <w:r w:rsidRPr="00F93995">
        <w:rPr>
          <w:sz w:val="16"/>
          <w:szCs w:val="16"/>
        </w:rPr>
        <w:t>.</w:t>
      </w:r>
    </w:p>
  </w:footnote>
  <w:footnote w:id="2">
    <w:p w:rsidR="00296724" w:rsidRPr="00F93995" w:rsidRDefault="00296724" w:rsidP="00296724">
      <w:pPr>
        <w:pStyle w:val="af1"/>
        <w:rPr>
          <w:sz w:val="16"/>
          <w:szCs w:val="16"/>
        </w:rPr>
      </w:pPr>
      <w:r w:rsidRPr="00F93995">
        <w:rPr>
          <w:rStyle w:val="af3"/>
          <w:sz w:val="16"/>
          <w:szCs w:val="16"/>
        </w:rPr>
        <w:footnoteRef/>
      </w:r>
      <w:r w:rsidRPr="00F93995">
        <w:rPr>
          <w:sz w:val="16"/>
          <w:szCs w:val="16"/>
        </w:rPr>
        <w:t xml:space="preserve"> </w:t>
      </w:r>
      <w:proofErr w:type="gramStart"/>
      <w:r w:rsidRPr="00F93995">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13F"/>
    <w:multiLevelType w:val="multilevel"/>
    <w:tmpl w:val="F446DF14"/>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A2D5CD4"/>
    <w:multiLevelType w:val="multilevel"/>
    <w:tmpl w:val="DA0EDC3E"/>
    <w:lvl w:ilvl="0">
      <w:start w:val="1"/>
      <w:numFmt w:val="none"/>
      <w:suff w:val="nothing"/>
      <w:lvlText w:val=""/>
      <w:lvlJc w:val="left"/>
      <w:pPr>
        <w:tabs>
          <w:tab w:val="num" w:pos="706"/>
        </w:tabs>
        <w:ind w:left="0" w:firstLine="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7872B52"/>
    <w:multiLevelType w:val="multilevel"/>
    <w:tmpl w:val="494A1A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33"/>
    <w:rsid w:val="00064BFE"/>
    <w:rsid w:val="000B4BE1"/>
    <w:rsid w:val="00273112"/>
    <w:rsid w:val="00291EC4"/>
    <w:rsid w:val="00296724"/>
    <w:rsid w:val="002A37E8"/>
    <w:rsid w:val="002A5A3B"/>
    <w:rsid w:val="002B1B8B"/>
    <w:rsid w:val="00301EBF"/>
    <w:rsid w:val="00307133"/>
    <w:rsid w:val="003943A9"/>
    <w:rsid w:val="003B302E"/>
    <w:rsid w:val="00402A94"/>
    <w:rsid w:val="00442ED6"/>
    <w:rsid w:val="00486264"/>
    <w:rsid w:val="004F4601"/>
    <w:rsid w:val="00597FAE"/>
    <w:rsid w:val="005B5855"/>
    <w:rsid w:val="00682463"/>
    <w:rsid w:val="006C3985"/>
    <w:rsid w:val="00720EB0"/>
    <w:rsid w:val="007B3572"/>
    <w:rsid w:val="007C205D"/>
    <w:rsid w:val="00803155"/>
    <w:rsid w:val="008137F1"/>
    <w:rsid w:val="00836052"/>
    <w:rsid w:val="00851CA6"/>
    <w:rsid w:val="00867ED4"/>
    <w:rsid w:val="00871B1A"/>
    <w:rsid w:val="00893AF9"/>
    <w:rsid w:val="00930DAE"/>
    <w:rsid w:val="00973F9A"/>
    <w:rsid w:val="009E22F4"/>
    <w:rsid w:val="00AC5159"/>
    <w:rsid w:val="00BA7F40"/>
    <w:rsid w:val="00BE51E0"/>
    <w:rsid w:val="00C50A76"/>
    <w:rsid w:val="00C672CA"/>
    <w:rsid w:val="00C804B9"/>
    <w:rsid w:val="00CC5CEA"/>
    <w:rsid w:val="00CF619D"/>
    <w:rsid w:val="00D029F5"/>
    <w:rsid w:val="00D425BD"/>
    <w:rsid w:val="00D7717A"/>
    <w:rsid w:val="00DB2BE0"/>
    <w:rsid w:val="00DE37A8"/>
    <w:rsid w:val="00E045A7"/>
    <w:rsid w:val="00E22D9D"/>
    <w:rsid w:val="00E41098"/>
    <w:rsid w:val="00F93995"/>
    <w:rsid w:val="00F94750"/>
    <w:rsid w:val="00FB1A35"/>
    <w:rsid w:val="00FC4FFE"/>
    <w:rsid w:val="00FD34E5"/>
    <w:rsid w:val="00FF4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Times New Roman" w:eastAsia="Andale Sans UI;Times New Roman" w:hAnsi="Times New Roman" w:cs="Tahoma"/>
      <w:sz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BulletSymbols">
    <w:name w:val="Bullet Symbols"/>
    <w:qFormat/>
    <w:rPr>
      <w:rFonts w:ascii="OpenSymbol" w:eastAsia="OpenSymbol" w:hAnsi="OpenSymbol" w:cs="Open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Textbody"/>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customStyle="1" w:styleId="Standard">
    <w:name w:val="Standard"/>
    <w:qFormat/>
    <w:pPr>
      <w:widowControl w:val="0"/>
      <w:suppressAutoHyphens/>
      <w:textAlignment w:val="baseline"/>
    </w:pPr>
    <w:rPr>
      <w:rFonts w:ascii="Times New Roman" w:eastAsia="Andale Sans UI;Times New Roman" w:hAnsi="Times New Roman" w:cs="Tahoma"/>
      <w:sz w:val="24"/>
      <w:lang w:val="de-DE" w:eastAsia="ja-JP" w:bidi="fa-IR"/>
    </w:rPr>
  </w:style>
  <w:style w:type="paragraph" w:customStyle="1" w:styleId="Heading">
    <w:name w:val="Heading"/>
    <w:basedOn w:val="Standard"/>
    <w:next w:val="Textbody"/>
    <w:qFormat/>
    <w:pPr>
      <w:keepNext/>
      <w:spacing w:before="240" w:after="120"/>
    </w:pPr>
    <w:rPr>
      <w:rFonts w:ascii="Arial" w:hAnsi="Arial"/>
      <w:sz w:val="28"/>
      <w:szCs w:val="28"/>
    </w:rPr>
  </w:style>
  <w:style w:type="paragraph" w:customStyle="1" w:styleId="Textbody">
    <w:name w:val="Text body"/>
    <w:basedOn w:val="Standard"/>
    <w:qFormat/>
  </w:style>
  <w:style w:type="paragraph" w:styleId="a8">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9">
    <w:name w:val="Застрахованн"/>
    <w:basedOn w:val="Textbody"/>
    <w:qFormat/>
    <w:pPr>
      <w:ind w:firstLine="567"/>
      <w:jc w:val="both"/>
    </w:pPr>
    <w:rPr>
      <w:rFonts w:cs="Times New Roman"/>
    </w:rPr>
  </w:style>
  <w:style w:type="paragraph" w:customStyle="1" w:styleId="TableContentsuser">
    <w:name w:val="Table Contents (user)"/>
    <w:basedOn w:val="Standard"/>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style>
  <w:style w:type="numbering" w:customStyle="1" w:styleId="WW8Num2">
    <w:name w:val="WW8Num2"/>
  </w:style>
  <w:style w:type="paragraph" w:styleId="ac">
    <w:name w:val="Normal (Web)"/>
    <w:basedOn w:val="a"/>
    <w:uiPriority w:val="99"/>
    <w:unhideWhenUsed/>
    <w:rsid w:val="00893AF9"/>
    <w:pPr>
      <w:widowControl/>
      <w:suppressAutoHyphens w:val="0"/>
      <w:spacing w:before="100" w:beforeAutospacing="1"/>
      <w:textAlignment w:val="auto"/>
    </w:pPr>
    <w:rPr>
      <w:rFonts w:eastAsia="Times New Roman" w:cs="Times New Roman"/>
      <w:lang w:val="ru-RU" w:eastAsia="ru-RU" w:bidi="ar-SA"/>
    </w:rPr>
  </w:style>
  <w:style w:type="paragraph" w:styleId="ad">
    <w:name w:val="Balloon Text"/>
    <w:basedOn w:val="a"/>
    <w:link w:val="ae"/>
    <w:uiPriority w:val="99"/>
    <w:semiHidden/>
    <w:unhideWhenUsed/>
    <w:rsid w:val="00FC4FFE"/>
    <w:rPr>
      <w:rFonts w:ascii="Tahoma" w:hAnsi="Tahoma"/>
      <w:sz w:val="16"/>
      <w:szCs w:val="16"/>
    </w:rPr>
  </w:style>
  <w:style w:type="character" w:customStyle="1" w:styleId="ae">
    <w:name w:val="Текст выноски Знак"/>
    <w:basedOn w:val="a0"/>
    <w:link w:val="ad"/>
    <w:uiPriority w:val="99"/>
    <w:semiHidden/>
    <w:rsid w:val="00FC4FFE"/>
    <w:rPr>
      <w:rFonts w:ascii="Tahoma" w:eastAsia="Andale Sans UI;Times New Roman" w:hAnsi="Tahoma" w:cs="Tahoma"/>
      <w:sz w:val="16"/>
      <w:szCs w:val="16"/>
      <w:lang w:val="de-DE" w:eastAsia="ja-JP" w:bidi="fa-IR"/>
    </w:rPr>
  </w:style>
  <w:style w:type="character" w:styleId="af">
    <w:name w:val="Hyperlink"/>
    <w:basedOn w:val="a0"/>
    <w:uiPriority w:val="99"/>
    <w:semiHidden/>
    <w:unhideWhenUsed/>
    <w:rsid w:val="00BA7F40"/>
    <w:rPr>
      <w:color w:val="0000FF" w:themeColor="hyperlink"/>
      <w:u w:val="single"/>
    </w:rPr>
  </w:style>
  <w:style w:type="paragraph" w:customStyle="1" w:styleId="ConsPlusNormal">
    <w:name w:val="ConsPlusNormal"/>
    <w:rsid w:val="00871B1A"/>
    <w:pPr>
      <w:widowControl w:val="0"/>
      <w:autoSpaceDE w:val="0"/>
      <w:autoSpaceDN w:val="0"/>
    </w:pPr>
    <w:rPr>
      <w:rFonts w:ascii="Calibri" w:eastAsia="Times New Roman" w:hAnsi="Calibri" w:cs="Calibri"/>
      <w:sz w:val="22"/>
      <w:szCs w:val="20"/>
      <w:lang w:eastAsia="ru-RU" w:bidi="ar-SA"/>
    </w:rPr>
  </w:style>
  <w:style w:type="table" w:styleId="af0">
    <w:name w:val="Table Grid"/>
    <w:basedOn w:val="a1"/>
    <w:uiPriority w:val="59"/>
    <w:rsid w:val="00296724"/>
    <w:rPr>
      <w:rFonts w:asciiTheme="minorHAnsi" w:eastAsiaTheme="minorHAnsi" w:hAnsiTheme="minorHAnsi" w:cstheme="minorBidi"/>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f2"/>
    <w:rsid w:val="00296724"/>
    <w:pPr>
      <w:widowControl/>
      <w:suppressAutoHyphens w:val="0"/>
      <w:spacing w:after="60"/>
      <w:jc w:val="both"/>
      <w:textAlignment w:val="auto"/>
    </w:pPr>
    <w:rPr>
      <w:rFonts w:eastAsia="Times New Roman" w:cs="Times New Roman"/>
      <w:sz w:val="20"/>
      <w:szCs w:val="20"/>
      <w:lang w:val="ru-RU" w:eastAsia="ru-RU" w:bidi="ar-SA"/>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1"/>
    <w:rsid w:val="00296724"/>
    <w:rPr>
      <w:rFonts w:ascii="Times New Roman" w:eastAsia="Times New Roman" w:hAnsi="Times New Roman" w:cs="Times New Roman"/>
      <w:szCs w:val="20"/>
      <w:lang w:eastAsia="ru-RU" w:bidi="ar-SA"/>
    </w:rPr>
  </w:style>
  <w:style w:type="character" w:styleId="af3">
    <w:name w:val="footnote reference"/>
    <w:rsid w:val="002967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ascii="Times New Roman" w:eastAsia="Andale Sans UI;Times New Roman" w:hAnsi="Times New Roman" w:cs="Tahoma"/>
      <w:sz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2z0">
    <w:name w:val="WW8Num32z0"/>
    <w:qFormat/>
    <w:rPr>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BulletSymbols">
    <w:name w:val="Bullet Symbols"/>
    <w:qFormat/>
    <w:rPr>
      <w:rFonts w:ascii="OpenSymbol" w:eastAsia="OpenSymbol" w:hAnsi="OpenSymbol" w:cs="OpenSymbol"/>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Textbody"/>
  </w:style>
  <w:style w:type="paragraph" w:styleId="a6">
    <w:name w:val="Title"/>
    <w:basedOn w:val="a"/>
    <w:pPr>
      <w:suppressLineNumbers/>
      <w:spacing w:before="120" w:after="120"/>
    </w:pPr>
    <w:rPr>
      <w:rFonts w:cs="Mangal"/>
      <w:i/>
      <w:iCs/>
    </w:rPr>
  </w:style>
  <w:style w:type="paragraph" w:styleId="a7">
    <w:name w:val="index heading"/>
    <w:basedOn w:val="a"/>
    <w:qFormat/>
    <w:pPr>
      <w:suppressLineNumbers/>
    </w:pPr>
    <w:rPr>
      <w:rFonts w:cs="Mangal"/>
    </w:rPr>
  </w:style>
  <w:style w:type="paragraph" w:customStyle="1" w:styleId="Standard">
    <w:name w:val="Standard"/>
    <w:qFormat/>
    <w:pPr>
      <w:widowControl w:val="0"/>
      <w:suppressAutoHyphens/>
      <w:textAlignment w:val="baseline"/>
    </w:pPr>
    <w:rPr>
      <w:rFonts w:ascii="Times New Roman" w:eastAsia="Andale Sans UI;Times New Roman" w:hAnsi="Times New Roman" w:cs="Tahoma"/>
      <w:sz w:val="24"/>
      <w:lang w:val="de-DE" w:eastAsia="ja-JP" w:bidi="fa-IR"/>
    </w:rPr>
  </w:style>
  <w:style w:type="paragraph" w:customStyle="1" w:styleId="Heading">
    <w:name w:val="Heading"/>
    <w:basedOn w:val="Standard"/>
    <w:next w:val="Textbody"/>
    <w:qFormat/>
    <w:pPr>
      <w:keepNext/>
      <w:spacing w:before="240" w:after="120"/>
    </w:pPr>
    <w:rPr>
      <w:rFonts w:ascii="Arial" w:hAnsi="Arial"/>
      <w:sz w:val="28"/>
      <w:szCs w:val="28"/>
    </w:rPr>
  </w:style>
  <w:style w:type="paragraph" w:customStyle="1" w:styleId="Textbody">
    <w:name w:val="Text body"/>
    <w:basedOn w:val="Standard"/>
    <w:qFormat/>
  </w:style>
  <w:style w:type="paragraph" w:styleId="a8">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paragraph" w:customStyle="1" w:styleId="a9">
    <w:name w:val="Застрахованн"/>
    <w:basedOn w:val="Textbody"/>
    <w:qFormat/>
    <w:pPr>
      <w:ind w:firstLine="567"/>
      <w:jc w:val="both"/>
    </w:pPr>
    <w:rPr>
      <w:rFonts w:cs="Times New Roman"/>
    </w:rPr>
  </w:style>
  <w:style w:type="paragraph" w:customStyle="1" w:styleId="TableContentsuser">
    <w:name w:val="Table Contents (user)"/>
    <w:basedOn w:val="Standard"/>
    <w:qFormat/>
    <w:pPr>
      <w:suppressLineNumbers/>
    </w:pPr>
  </w:style>
  <w:style w:type="paragraph" w:customStyle="1" w:styleId="aa">
    <w:name w:val="Содержимое таблицы"/>
    <w:basedOn w:val="a"/>
    <w:qFormat/>
    <w:pPr>
      <w:suppressLineNumbers/>
    </w:pPr>
  </w:style>
  <w:style w:type="paragraph" w:customStyle="1" w:styleId="ab">
    <w:name w:val="Заголовок таблицы"/>
    <w:basedOn w:val="aa"/>
    <w:qFormat/>
    <w:pPr>
      <w:jc w:val="center"/>
    </w:pPr>
    <w:rPr>
      <w:b/>
      <w:bCs/>
    </w:rPr>
  </w:style>
  <w:style w:type="numbering" w:customStyle="1" w:styleId="WW8Num1">
    <w:name w:val="WW8Num1"/>
  </w:style>
  <w:style w:type="numbering" w:customStyle="1" w:styleId="WW8Num2">
    <w:name w:val="WW8Num2"/>
  </w:style>
  <w:style w:type="paragraph" w:styleId="ac">
    <w:name w:val="Normal (Web)"/>
    <w:basedOn w:val="a"/>
    <w:uiPriority w:val="99"/>
    <w:unhideWhenUsed/>
    <w:rsid w:val="00893AF9"/>
    <w:pPr>
      <w:widowControl/>
      <w:suppressAutoHyphens w:val="0"/>
      <w:spacing w:before="100" w:beforeAutospacing="1"/>
      <w:textAlignment w:val="auto"/>
    </w:pPr>
    <w:rPr>
      <w:rFonts w:eastAsia="Times New Roman" w:cs="Times New Roman"/>
      <w:lang w:val="ru-RU" w:eastAsia="ru-RU" w:bidi="ar-SA"/>
    </w:rPr>
  </w:style>
  <w:style w:type="paragraph" w:styleId="ad">
    <w:name w:val="Balloon Text"/>
    <w:basedOn w:val="a"/>
    <w:link w:val="ae"/>
    <w:uiPriority w:val="99"/>
    <w:semiHidden/>
    <w:unhideWhenUsed/>
    <w:rsid w:val="00FC4FFE"/>
    <w:rPr>
      <w:rFonts w:ascii="Tahoma" w:hAnsi="Tahoma"/>
      <w:sz w:val="16"/>
      <w:szCs w:val="16"/>
    </w:rPr>
  </w:style>
  <w:style w:type="character" w:customStyle="1" w:styleId="ae">
    <w:name w:val="Текст выноски Знак"/>
    <w:basedOn w:val="a0"/>
    <w:link w:val="ad"/>
    <w:uiPriority w:val="99"/>
    <w:semiHidden/>
    <w:rsid w:val="00FC4FFE"/>
    <w:rPr>
      <w:rFonts w:ascii="Tahoma" w:eastAsia="Andale Sans UI;Times New Roman" w:hAnsi="Tahoma" w:cs="Tahoma"/>
      <w:sz w:val="16"/>
      <w:szCs w:val="16"/>
      <w:lang w:val="de-DE" w:eastAsia="ja-JP" w:bidi="fa-IR"/>
    </w:rPr>
  </w:style>
  <w:style w:type="character" w:styleId="af">
    <w:name w:val="Hyperlink"/>
    <w:basedOn w:val="a0"/>
    <w:uiPriority w:val="99"/>
    <w:semiHidden/>
    <w:unhideWhenUsed/>
    <w:rsid w:val="00BA7F40"/>
    <w:rPr>
      <w:color w:val="0000FF" w:themeColor="hyperlink"/>
      <w:u w:val="single"/>
    </w:rPr>
  </w:style>
  <w:style w:type="paragraph" w:customStyle="1" w:styleId="ConsPlusNormal">
    <w:name w:val="ConsPlusNormal"/>
    <w:rsid w:val="00871B1A"/>
    <w:pPr>
      <w:widowControl w:val="0"/>
      <w:autoSpaceDE w:val="0"/>
      <w:autoSpaceDN w:val="0"/>
    </w:pPr>
    <w:rPr>
      <w:rFonts w:ascii="Calibri" w:eastAsia="Times New Roman" w:hAnsi="Calibri" w:cs="Calibri"/>
      <w:sz w:val="22"/>
      <w:szCs w:val="20"/>
      <w:lang w:eastAsia="ru-RU" w:bidi="ar-SA"/>
    </w:rPr>
  </w:style>
  <w:style w:type="table" w:styleId="af0">
    <w:name w:val="Table Grid"/>
    <w:basedOn w:val="a1"/>
    <w:uiPriority w:val="59"/>
    <w:rsid w:val="00296724"/>
    <w:rPr>
      <w:rFonts w:asciiTheme="minorHAnsi" w:eastAsiaTheme="minorHAnsi" w:hAnsiTheme="minorHAnsi" w:cstheme="minorBidi"/>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f2"/>
    <w:rsid w:val="00296724"/>
    <w:pPr>
      <w:widowControl/>
      <w:suppressAutoHyphens w:val="0"/>
      <w:spacing w:after="60"/>
      <w:jc w:val="both"/>
      <w:textAlignment w:val="auto"/>
    </w:pPr>
    <w:rPr>
      <w:rFonts w:eastAsia="Times New Roman" w:cs="Times New Roman"/>
      <w:sz w:val="20"/>
      <w:szCs w:val="20"/>
      <w:lang w:val="ru-RU" w:eastAsia="ru-RU" w:bidi="ar-SA"/>
    </w:rPr>
  </w:style>
  <w:style w:type="character" w:customStyle="1" w:styleId="a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1"/>
    <w:rsid w:val="00296724"/>
    <w:rPr>
      <w:rFonts w:ascii="Times New Roman" w:eastAsia="Times New Roman" w:hAnsi="Times New Roman" w:cs="Times New Roman"/>
      <w:szCs w:val="20"/>
      <w:lang w:eastAsia="ru-RU" w:bidi="ar-SA"/>
    </w:rPr>
  </w:style>
  <w:style w:type="character" w:styleId="af3">
    <w:name w:val="footnote reference"/>
    <w:rsid w:val="002967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6963">
      <w:bodyDiv w:val="1"/>
      <w:marLeft w:val="0"/>
      <w:marRight w:val="0"/>
      <w:marTop w:val="0"/>
      <w:marBottom w:val="0"/>
      <w:divBdr>
        <w:top w:val="none" w:sz="0" w:space="0" w:color="auto"/>
        <w:left w:val="none" w:sz="0" w:space="0" w:color="auto"/>
        <w:bottom w:val="none" w:sz="0" w:space="0" w:color="auto"/>
        <w:right w:val="none" w:sz="0" w:space="0" w:color="auto"/>
      </w:divBdr>
    </w:div>
    <w:div w:id="812872678">
      <w:bodyDiv w:val="1"/>
      <w:marLeft w:val="0"/>
      <w:marRight w:val="0"/>
      <w:marTop w:val="0"/>
      <w:marBottom w:val="0"/>
      <w:divBdr>
        <w:top w:val="none" w:sz="0" w:space="0" w:color="auto"/>
        <w:left w:val="none" w:sz="0" w:space="0" w:color="auto"/>
        <w:bottom w:val="none" w:sz="0" w:space="0" w:color="auto"/>
        <w:right w:val="none" w:sz="0" w:space="0" w:color="auto"/>
      </w:divBdr>
    </w:div>
    <w:div w:id="849762728">
      <w:bodyDiv w:val="1"/>
      <w:marLeft w:val="0"/>
      <w:marRight w:val="0"/>
      <w:marTop w:val="0"/>
      <w:marBottom w:val="0"/>
      <w:divBdr>
        <w:top w:val="none" w:sz="0" w:space="0" w:color="auto"/>
        <w:left w:val="none" w:sz="0" w:space="0" w:color="auto"/>
        <w:bottom w:val="none" w:sz="0" w:space="0" w:color="auto"/>
        <w:right w:val="none" w:sz="0" w:space="0" w:color="auto"/>
      </w:divBdr>
    </w:div>
    <w:div w:id="1734623117">
      <w:bodyDiv w:val="1"/>
      <w:marLeft w:val="0"/>
      <w:marRight w:val="0"/>
      <w:marTop w:val="0"/>
      <w:marBottom w:val="0"/>
      <w:divBdr>
        <w:top w:val="none" w:sz="0" w:space="0" w:color="auto"/>
        <w:left w:val="none" w:sz="0" w:space="0" w:color="auto"/>
        <w:bottom w:val="none" w:sz="0" w:space="0" w:color="auto"/>
        <w:right w:val="none" w:sz="0" w:space="0" w:color="auto"/>
      </w:divBdr>
    </w:div>
    <w:div w:id="1884750176">
      <w:bodyDiv w:val="1"/>
      <w:marLeft w:val="0"/>
      <w:marRight w:val="0"/>
      <w:marTop w:val="0"/>
      <w:marBottom w:val="0"/>
      <w:divBdr>
        <w:top w:val="none" w:sz="0" w:space="0" w:color="auto"/>
        <w:left w:val="none" w:sz="0" w:space="0" w:color="auto"/>
        <w:bottom w:val="none" w:sz="0" w:space="0" w:color="auto"/>
        <w:right w:val="none" w:sz="0" w:space="0" w:color="auto"/>
      </w:divBdr>
    </w:div>
    <w:div w:id="2123066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12000767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1200079287" TargetMode="External"/><Relationship Id="rId5" Type="http://schemas.openxmlformats.org/officeDocument/2006/relationships/settings" Target="settings.xml"/><Relationship Id="rId10" Type="http://schemas.openxmlformats.org/officeDocument/2006/relationships/hyperlink" Target="http://docs.cntd.ru/document/1200073860" TargetMode="External"/><Relationship Id="rId4" Type="http://schemas.microsoft.com/office/2007/relationships/stylesWithEffects" Target="stylesWithEffects.xml"/><Relationship Id="rId9" Type="http://schemas.openxmlformats.org/officeDocument/2006/relationships/hyperlink" Target="http://docs.cntd.ru/document/12000652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57CB-2A6A-4696-A5BE-70467575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1539</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Маркова</dc:creator>
  <cp:lastModifiedBy>Маркова Светлана Витальевна</cp:lastModifiedBy>
  <cp:revision>43</cp:revision>
  <cp:lastPrinted>2019-02-15T07:33:00Z</cp:lastPrinted>
  <dcterms:created xsi:type="dcterms:W3CDTF">2018-11-21T09:01:00Z</dcterms:created>
  <dcterms:modified xsi:type="dcterms:W3CDTF">2019-03-29T15:19:00Z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