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A3C" w:rsidRPr="00BF3A3C" w:rsidRDefault="00BF3A3C" w:rsidP="00BF3A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F3A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Техническое задание</w:t>
      </w:r>
      <w:r w:rsidR="00343B9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</w:t>
      </w:r>
    </w:p>
    <w:p w:rsidR="00BF3A3C" w:rsidRPr="00BF3A3C" w:rsidRDefault="00BF3A3C" w:rsidP="00BF3A3C">
      <w:pPr>
        <w:widowControl w:val="0"/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BF3A3C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Описание объекта закупки:</w:t>
      </w:r>
    </w:p>
    <w:p w:rsidR="00BF3A3C" w:rsidRPr="00BF3A3C" w:rsidRDefault="00BF3A3C" w:rsidP="00BF3A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3A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Оказание в 2019 году услуг по санаторно-курортному лечению граждан-получателей государственной социальной помощи в виде набора социальных услуг (детям-инвалидам) по профилю болезни </w:t>
      </w:r>
      <w:r w:rsidR="00967B46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органов дыхания</w:t>
      </w:r>
      <w:r w:rsidRPr="00BF3A3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F3A3C" w:rsidRPr="00BF3A3C" w:rsidRDefault="00BF3A3C" w:rsidP="00BF3A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3A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Основанием для оказания услуг является Федеральный закон от 17.07.1999г. №178-ФЗ «О государственной социальной помощи». </w:t>
      </w:r>
    </w:p>
    <w:p w:rsidR="00BF3A3C" w:rsidRPr="00BF3A3C" w:rsidRDefault="00BF3A3C" w:rsidP="00BF3A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F3A3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Санаторно-курортное лечение в организации должно осуществляться в профилактических, лечебных и реабилитационных целях на основе использования природных лечебных ресурсов, в том числе в условиях пребывания в лечебно-оздоровительной местности или на курорте.</w:t>
      </w:r>
    </w:p>
    <w:p w:rsidR="00BF3A3C" w:rsidRPr="00BF3A3C" w:rsidRDefault="00BF3A3C" w:rsidP="00BF3A3C">
      <w:pPr>
        <w:widowControl w:val="0"/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gramStart"/>
      <w:r w:rsidRPr="00BF3A3C">
        <w:rPr>
          <w:rFonts w:ascii="Times New Roman" w:eastAsia="Times New Roman" w:hAnsi="Times New Roman" w:cs="Times New Roman"/>
          <w:sz w:val="26"/>
          <w:szCs w:val="26"/>
          <w:lang w:eastAsia="ar-SA"/>
        </w:rPr>
        <w:t>Оказание услуг должно осуществляться организацией на основании действующей лицензии на осуществление медицинской деятельности с указанием соответствующих работ и услуг, в том числе  санаторно-курортной помощи со всеми приложениями, предоставленную лицензирующим органом в соответствии с Федеральным законом от 04.05.2011 № 99-ФЗ (с учетом внесенных изменений) «О лицензировании отдельных видов деятельности» и заверенную в надлежащем порядке</w:t>
      </w:r>
      <w:proofErr w:type="gramEnd"/>
    </w:p>
    <w:p w:rsidR="00BF3A3C" w:rsidRPr="00BF3A3C" w:rsidRDefault="00BF3A3C" w:rsidP="00BF3A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F3A3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Общие требования к организациям, оказывающим санаторно-курортные услуги в соответствии ГОСТ </w:t>
      </w:r>
      <w:proofErr w:type="gramStart"/>
      <w:r w:rsidRPr="00BF3A3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</w:t>
      </w:r>
      <w:proofErr w:type="gramEnd"/>
      <w:r w:rsidRPr="00BF3A3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54599-2011</w:t>
      </w:r>
    </w:p>
    <w:p w:rsidR="00BF3A3C" w:rsidRPr="00BF3A3C" w:rsidRDefault="00BF3A3C" w:rsidP="00BF3A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3A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Оснащение и оборудование лечебно-диагностических отделений и кабинетов организаций, оказывающих санаторно-курортные услуги </w:t>
      </w:r>
      <w:r w:rsidR="00DB2F3D" w:rsidRPr="00BF3A3C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</w:t>
      </w:r>
      <w:r w:rsidR="00DB2F3D">
        <w:rPr>
          <w:rFonts w:ascii="Times New Roman" w:eastAsia="Times New Roman" w:hAnsi="Times New Roman" w:cs="Times New Roman"/>
          <w:sz w:val="26"/>
          <w:szCs w:val="26"/>
          <w:lang w:eastAsia="ru-RU"/>
        </w:rPr>
        <w:t>ам-получателям</w:t>
      </w:r>
      <w:r w:rsidR="00DB2F3D" w:rsidRPr="00BF3A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государственной социальной помощи </w:t>
      </w:r>
      <w:r w:rsidRPr="00BF3A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должно быть достаточным для проведения полного курса </w:t>
      </w:r>
      <w:r w:rsidR="00DB2F3D">
        <w:rPr>
          <w:rFonts w:ascii="Times New Roman" w:eastAsia="Times New Roman" w:hAnsi="Times New Roman" w:cs="Times New Roman"/>
          <w:sz w:val="26"/>
          <w:szCs w:val="26"/>
          <w:lang w:eastAsia="ru-RU"/>
        </w:rPr>
        <w:t>лечения</w:t>
      </w:r>
      <w:r w:rsidRPr="00BF3A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BF3A3C" w:rsidRPr="00BF3A3C" w:rsidRDefault="00BF3A3C" w:rsidP="00BF3A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3A3C">
        <w:rPr>
          <w:rFonts w:ascii="Times New Roman" w:eastAsia="Times New Roman" w:hAnsi="Times New Roman" w:cs="Times New Roman"/>
          <w:sz w:val="26"/>
          <w:szCs w:val="26"/>
          <w:lang w:eastAsia="ru-RU"/>
        </w:rPr>
        <w:t>2. Требования к прилегающей территории и зоне отдыха:</w:t>
      </w:r>
    </w:p>
    <w:p w:rsidR="00BF3A3C" w:rsidRPr="00BF3A3C" w:rsidRDefault="00BF3A3C" w:rsidP="00BF3A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3A3C">
        <w:rPr>
          <w:rFonts w:ascii="Times New Roman" w:eastAsia="Times New Roman" w:hAnsi="Times New Roman" w:cs="Times New Roman"/>
          <w:sz w:val="26"/>
          <w:szCs w:val="26"/>
          <w:lang w:eastAsia="ru-RU"/>
        </w:rPr>
        <w:t>Экологическая и климатическая характеристики, ландшафт, оборудование зоны отдыха и территории, прилегающей к средствам размещения, должны обеспечивать создание благоприятных условий для отдыха и оздоровления туристов.</w:t>
      </w:r>
    </w:p>
    <w:p w:rsidR="00BF3A3C" w:rsidRPr="00BF3A3C" w:rsidRDefault="00BF3A3C" w:rsidP="00BF3A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3A3C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Территория организации, оказывающей санаторно-курортные услуги, должна быть благоустроена, озеленена, ограждена и освещена в темное время суток.</w:t>
      </w:r>
    </w:p>
    <w:p w:rsidR="00BF3A3C" w:rsidRPr="00BF3A3C" w:rsidRDefault="00BF3A3C" w:rsidP="00BF3A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3A3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озеленении зоны отдыха и территории, прилегающей к средствам размещения, запрещено использовать колючие растения и растения с ядовитыми цветами, листьями и плодами.</w:t>
      </w:r>
    </w:p>
    <w:p w:rsidR="00BF3A3C" w:rsidRPr="00BF3A3C" w:rsidRDefault="00BF3A3C" w:rsidP="00BF3A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3A3C">
        <w:rPr>
          <w:rFonts w:ascii="Times New Roman" w:eastAsia="Times New Roman" w:hAnsi="Times New Roman" w:cs="Times New Roman"/>
          <w:sz w:val="26"/>
          <w:szCs w:val="26"/>
          <w:lang w:eastAsia="ru-RU"/>
        </w:rPr>
        <w:t>3. Требования к зданиям, техническому оборудованию и оснащению помещений организаций, оказывающих санаторно-курортные услуги:</w:t>
      </w:r>
    </w:p>
    <w:p w:rsidR="00BF3A3C" w:rsidRPr="00BF3A3C" w:rsidRDefault="00BF3A3C" w:rsidP="00BF3A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3A3C">
        <w:rPr>
          <w:rFonts w:ascii="Times New Roman" w:eastAsia="Times New Roman" w:hAnsi="Times New Roman" w:cs="Times New Roman"/>
          <w:sz w:val="26"/>
          <w:szCs w:val="26"/>
          <w:lang w:eastAsia="ru-RU"/>
        </w:rPr>
        <w:t>- Аварийное освещение и энергоснабжение (стационарный генератор или аккумуляторы и фонари)</w:t>
      </w:r>
    </w:p>
    <w:p w:rsidR="00BF3A3C" w:rsidRPr="00BF3A3C" w:rsidRDefault="00BF3A3C" w:rsidP="00BF3A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3A3C">
        <w:rPr>
          <w:rFonts w:ascii="Times New Roman" w:eastAsia="Times New Roman" w:hAnsi="Times New Roman" w:cs="Times New Roman"/>
          <w:sz w:val="26"/>
          <w:szCs w:val="26"/>
          <w:lang w:eastAsia="ru-RU"/>
        </w:rPr>
        <w:t>- Естественное и/или искусственное освещение в коридорах и на лестницах круглосуточно</w:t>
      </w:r>
    </w:p>
    <w:p w:rsidR="00BF3A3C" w:rsidRPr="00BF3A3C" w:rsidRDefault="00BF3A3C" w:rsidP="00BF3A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3A3C">
        <w:rPr>
          <w:rFonts w:ascii="Times New Roman" w:eastAsia="Times New Roman" w:hAnsi="Times New Roman" w:cs="Times New Roman"/>
          <w:sz w:val="26"/>
          <w:szCs w:val="26"/>
          <w:lang w:eastAsia="ru-RU"/>
        </w:rPr>
        <w:t>- Водоснабжение (круглосуточно) – горячее и  холодное</w:t>
      </w:r>
    </w:p>
    <w:p w:rsidR="00BF3A3C" w:rsidRPr="00BF3A3C" w:rsidRDefault="00BF3A3C" w:rsidP="00BF3A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3A3C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Наличие емкости для минимального запаса воды не менее чем на сутки на время аварии, профилактических работ</w:t>
      </w:r>
    </w:p>
    <w:p w:rsidR="00BF3A3C" w:rsidRPr="00BF3A3C" w:rsidRDefault="00BF3A3C" w:rsidP="00BF3A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3A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Установка по обработке воды с целью обеспечения ее пригодности для питья или наличие бутилированной питьевой воды в номере (бесплатно)  </w:t>
      </w:r>
    </w:p>
    <w:p w:rsidR="00BF3A3C" w:rsidRPr="00BF3A3C" w:rsidRDefault="00BF3A3C" w:rsidP="00BF3A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3A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Отопление, обеспечивающее температуру воздуха в жилых и общественных помещениях не ниже </w:t>
      </w:r>
      <w:smartTag w:uri="urn:schemas-microsoft-com:office:smarttags" w:element="metricconverter">
        <w:smartTagPr>
          <w:attr w:name="ProductID" w:val="18,5 ﾰC"/>
        </w:smartTagPr>
        <w:r w:rsidRPr="00BF3A3C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18,5 °C</w:t>
        </w:r>
      </w:smartTag>
    </w:p>
    <w:p w:rsidR="00BF3A3C" w:rsidRPr="00BF3A3C" w:rsidRDefault="00BF3A3C" w:rsidP="00BF3A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3A3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Вентиляция (естественная или принудительная) или кондиционирование воздуха во всех помещениях круглогодично</w:t>
      </w:r>
    </w:p>
    <w:p w:rsidR="00BF3A3C" w:rsidRPr="00BF3A3C" w:rsidRDefault="00BF3A3C" w:rsidP="00BF3A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3A3C">
        <w:rPr>
          <w:rFonts w:ascii="Times New Roman" w:eastAsia="Times New Roman" w:hAnsi="Times New Roman" w:cs="Times New Roman"/>
          <w:sz w:val="26"/>
          <w:szCs w:val="26"/>
          <w:lang w:eastAsia="ru-RU"/>
        </w:rPr>
        <w:t>- Круглосуточная работа лифта в здании:</w:t>
      </w:r>
    </w:p>
    <w:p w:rsidR="00BF3A3C" w:rsidRPr="00BF3A3C" w:rsidRDefault="00BF3A3C" w:rsidP="00BF3A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3A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более одного этажа (для спинальных больных) </w:t>
      </w:r>
    </w:p>
    <w:p w:rsidR="00BF3A3C" w:rsidRPr="00BF3A3C" w:rsidRDefault="00BF3A3C" w:rsidP="00BF3A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3A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более двух этажей (для больных с заболеваниями опорно-двигательного аппарата) </w:t>
      </w:r>
    </w:p>
    <w:p w:rsidR="00BF3A3C" w:rsidRPr="00BF3A3C" w:rsidRDefault="00BF3A3C" w:rsidP="00BF3A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3A3C">
        <w:rPr>
          <w:rFonts w:ascii="Times New Roman" w:eastAsia="Times New Roman" w:hAnsi="Times New Roman" w:cs="Times New Roman"/>
          <w:sz w:val="26"/>
          <w:szCs w:val="26"/>
          <w:lang w:eastAsia="ru-RU"/>
        </w:rPr>
        <w:t>- более пяти этажей (для всех категорий граждан)</w:t>
      </w:r>
    </w:p>
    <w:p w:rsidR="00BF3A3C" w:rsidRPr="00BF3A3C" w:rsidRDefault="00BF3A3C" w:rsidP="00BF3A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3A3C">
        <w:rPr>
          <w:rFonts w:ascii="Times New Roman" w:eastAsia="Times New Roman" w:hAnsi="Times New Roman" w:cs="Times New Roman"/>
          <w:sz w:val="26"/>
          <w:szCs w:val="26"/>
          <w:lang w:eastAsia="ru-RU"/>
        </w:rPr>
        <w:t>- служебный, грузовой (или грузоподъемник)</w:t>
      </w:r>
    </w:p>
    <w:p w:rsidR="00BF3A3C" w:rsidRPr="00BF3A3C" w:rsidRDefault="00BF3A3C" w:rsidP="00BF3A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3A3C">
        <w:rPr>
          <w:rFonts w:ascii="Times New Roman" w:eastAsia="Times New Roman" w:hAnsi="Times New Roman" w:cs="Times New Roman"/>
          <w:sz w:val="26"/>
          <w:szCs w:val="26"/>
          <w:lang w:eastAsia="ru-RU"/>
        </w:rPr>
        <w:t>- звукоизоляция, обеспечивающая уровень шума менее 35 дБ.</w:t>
      </w:r>
    </w:p>
    <w:p w:rsidR="00BF3A3C" w:rsidRPr="00BF3A3C" w:rsidRDefault="00BF3A3C" w:rsidP="00BF3A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3A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Здания и сооружения организации, оказывающей санаторно-курортные услуги </w:t>
      </w:r>
      <w:r w:rsidR="00DB2F3D" w:rsidRPr="00BF3A3C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</w:t>
      </w:r>
      <w:r w:rsidR="00DB2F3D">
        <w:rPr>
          <w:rFonts w:ascii="Times New Roman" w:eastAsia="Times New Roman" w:hAnsi="Times New Roman" w:cs="Times New Roman"/>
          <w:sz w:val="26"/>
          <w:szCs w:val="26"/>
          <w:lang w:eastAsia="ru-RU"/>
        </w:rPr>
        <w:t>ам-получателям</w:t>
      </w:r>
      <w:r w:rsidR="00DB2F3D" w:rsidRPr="00BF3A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государственной социальной помощи</w:t>
      </w:r>
      <w:r w:rsidRPr="00BF3A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должны: </w:t>
      </w:r>
    </w:p>
    <w:p w:rsidR="00BF3A3C" w:rsidRPr="00BF3A3C" w:rsidRDefault="00BF3A3C" w:rsidP="00BF3A3C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highlight w:val="yellow"/>
          <w:lang w:eastAsia="ru-RU"/>
        </w:rPr>
      </w:pPr>
      <w:r w:rsidRPr="00BF3A3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- </w:t>
      </w:r>
      <w:r w:rsidRPr="00BF3A3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соответствовать  требованиям СП 59.13330.2012 «Доступность зданий и сооружений для маломобильных групп населения» (Актуализированная редакция СНиП 35-01-2001 утвержденная Приказом </w:t>
      </w:r>
      <w:proofErr w:type="spellStart"/>
      <w:r w:rsidRPr="00BF3A3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Минрегиона</w:t>
      </w:r>
      <w:proofErr w:type="spellEnd"/>
      <w:r w:rsidRPr="00BF3A3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России от 27.12.2011 № 605).: </w:t>
      </w:r>
      <w:proofErr w:type="spellStart"/>
      <w:r w:rsidRPr="00BF3A3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безбарьерная</w:t>
      </w:r>
      <w:proofErr w:type="spellEnd"/>
      <w:r w:rsidRPr="00BF3A3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среда, наличие пандусов, расширенных дверных проемов, обеспечивающих доступ больных на колясках во все функциональные подразделения учреждения, и др.</w:t>
      </w:r>
      <w:r w:rsidRPr="00BF3A3C">
        <w:rPr>
          <w:rFonts w:ascii="Times New Roman" w:eastAsia="Times New Roman" w:hAnsi="Times New Roman" w:cs="Times New Roman"/>
          <w:bCs/>
          <w:sz w:val="26"/>
          <w:szCs w:val="26"/>
          <w:highlight w:val="yellow"/>
          <w:lang w:eastAsia="ru-RU"/>
        </w:rPr>
        <w:t xml:space="preserve"> </w:t>
      </w:r>
    </w:p>
    <w:p w:rsidR="00BF3A3C" w:rsidRPr="00BF3A3C" w:rsidRDefault="00BF3A3C" w:rsidP="00BF3A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3A3C">
        <w:rPr>
          <w:rFonts w:ascii="Times New Roman" w:eastAsia="Times New Roman" w:hAnsi="Times New Roman" w:cs="Times New Roman"/>
          <w:sz w:val="26"/>
          <w:szCs w:val="26"/>
          <w:lang w:eastAsia="ru-RU"/>
        </w:rPr>
        <w:t>5. Системы отопления, вентиляции и кондиционирования воздуха должны обеспечивать параметры микроклимата в номерах для проживания и общественных помещениях в соответствии с требованиями санитарных норм и правил.</w:t>
      </w:r>
    </w:p>
    <w:p w:rsidR="00BF3A3C" w:rsidRPr="00BF3A3C" w:rsidRDefault="00BF3A3C" w:rsidP="00BF3A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3A3C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подземных и цокольных этажах санаториев, пансионатов и центров отдыха допускается размещение стоянок и парковки легковых автомобилей при условии размещения нежилого этажа между номерным фондом и стоянкой или парковкой.</w:t>
      </w:r>
    </w:p>
    <w:p w:rsidR="00BF3A3C" w:rsidRPr="00BF3A3C" w:rsidRDefault="00BF3A3C" w:rsidP="00BF3A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3A3C">
        <w:rPr>
          <w:rFonts w:ascii="Times New Roman" w:eastAsia="Times New Roman" w:hAnsi="Times New Roman" w:cs="Times New Roman"/>
          <w:sz w:val="26"/>
          <w:szCs w:val="26"/>
          <w:lang w:eastAsia="ru-RU"/>
        </w:rPr>
        <w:t>6. Р</w:t>
      </w:r>
      <w:r w:rsidRPr="00BF3A3C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азмещение граждан,</w:t>
      </w:r>
      <w:r w:rsidRPr="00BF3A3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а в случае необходимости сопровождающих лиц </w:t>
      </w:r>
      <w:r w:rsidRPr="00BF3A3C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(сопровождающие лица должны быть совершеннолетними), в течение всего срока пребывания, в номере соответствующей комфортности.</w:t>
      </w:r>
      <w:r w:rsidRPr="00BF3A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F3A3C" w:rsidRPr="00BF3A3C" w:rsidRDefault="00BF3A3C" w:rsidP="00BF3A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3A3C">
        <w:rPr>
          <w:rFonts w:ascii="Times New Roman" w:eastAsia="Times New Roman" w:hAnsi="Times New Roman" w:cs="Times New Roman"/>
          <w:sz w:val="26"/>
          <w:szCs w:val="26"/>
          <w:lang w:eastAsia="ru-RU"/>
        </w:rPr>
        <w:t>7. Организация диетического и лечебного питания должна осуществляться в соответствии с медицинскими показаниями по нормам, установленным в таблицах 3-7 к Инструкции по организации лечебного питания в лечебно-профилактических учреждениях, утвержденной Приказом Минздрава России от 05.08.2003 г. № 330 (ред. от 21.06.2013) "О мерах по совершенствованию лечебного питания в лечебно-профилактических учреждениях Российской Федерации".</w:t>
      </w:r>
    </w:p>
    <w:p w:rsidR="00BF3A3C" w:rsidRPr="00BF3A3C" w:rsidRDefault="00BF3A3C" w:rsidP="00BF3A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3A3C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Профиль лечения</w:t>
      </w:r>
      <w:r w:rsidRPr="00BF3A3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:</w:t>
      </w:r>
      <w:r w:rsidRPr="00BF3A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67B46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болезни органов дыхания.</w:t>
      </w:r>
    </w:p>
    <w:p w:rsidR="00BF3A3C" w:rsidRPr="00BF3A3C" w:rsidRDefault="00BF3A3C" w:rsidP="00BF3A3C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BF3A3C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ar-SA"/>
        </w:rPr>
        <w:t>Лицензия</w:t>
      </w:r>
      <w:r w:rsidRPr="00BF3A3C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на оказание санаторно-курортн</w:t>
      </w:r>
      <w:r w:rsidR="00DB2F3D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ых услуг по профилю «</w:t>
      </w:r>
      <w:r w:rsidR="00967B46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пульмонология</w:t>
      </w:r>
      <w:bookmarkStart w:id="0" w:name="_GoBack"/>
      <w:bookmarkEnd w:id="0"/>
      <w:r w:rsidR="00DB2F3D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»</w:t>
      </w:r>
      <w:r w:rsidR="00295E48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,</w:t>
      </w:r>
      <w:r w:rsidRPr="00BF3A3C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</w:t>
      </w:r>
      <w:r w:rsidR="00295E48">
        <w:rPr>
          <w:rFonts w:ascii="Times New Roman" w:eastAsia="Times New Roman" w:hAnsi="Times New Roman" w:cs="Times New Roman"/>
          <w:sz w:val="26"/>
          <w:szCs w:val="26"/>
          <w:lang w:eastAsia="ru-RU"/>
        </w:rPr>
        <w:t>«педиатрия»</w:t>
      </w:r>
    </w:p>
    <w:p w:rsidR="00BF3A3C" w:rsidRPr="00BF3A3C" w:rsidRDefault="00BF3A3C" w:rsidP="00BF3A3C">
      <w:pPr>
        <w:widowControl w:val="0"/>
        <w:suppressAutoHyphens/>
        <w:overflowPunct w:val="0"/>
        <w:autoSpaceDE w:val="0"/>
        <w:spacing w:after="0" w:line="240" w:lineRule="auto"/>
        <w:ind w:firstLine="6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F3A3C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>Требования</w:t>
      </w:r>
      <w:r w:rsidRPr="00BF3A3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к оказанию услуг: должны быть оказаны в соответствии со стандартами санаторно-курортного лечения, утвержденными приказами Министерства здравоохранения Российской Федерации: </w:t>
      </w:r>
    </w:p>
    <w:p w:rsidR="00967B46" w:rsidRPr="00967B46" w:rsidRDefault="00967B46" w:rsidP="00BF3A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7B46">
        <w:rPr>
          <w:rFonts w:ascii="Times New Roman" w:hAnsi="Times New Roman" w:cs="Times New Roman"/>
          <w:sz w:val="26"/>
          <w:szCs w:val="26"/>
        </w:rPr>
        <w:t xml:space="preserve">- от 22.11.2004 № </w:t>
      </w:r>
      <w:r w:rsidRPr="00967B46">
        <w:rPr>
          <w:rFonts w:ascii="Times New Roman" w:hAnsi="Times New Roman" w:cs="Times New Roman"/>
          <w:b/>
          <w:sz w:val="26"/>
          <w:szCs w:val="26"/>
        </w:rPr>
        <w:t>212</w:t>
      </w:r>
      <w:r w:rsidRPr="00967B46">
        <w:rPr>
          <w:rFonts w:ascii="Times New Roman" w:hAnsi="Times New Roman" w:cs="Times New Roman"/>
          <w:sz w:val="26"/>
          <w:szCs w:val="26"/>
        </w:rPr>
        <w:t xml:space="preserve"> «Об утверждении  стандарта санаторно-курортной помощи больным болезнями органов дыхания»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F3A3C" w:rsidRPr="00BF3A3C" w:rsidRDefault="00BF3A3C" w:rsidP="00BF3A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BF3A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граждан с ограниченными физическими возможностями в средствах размещения предусматривают специальные устройства (пандусы, </w:t>
      </w:r>
      <w:proofErr w:type="spellStart"/>
      <w:r w:rsidRPr="00BF3A3C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разноуровневые</w:t>
      </w:r>
      <w:proofErr w:type="spellEnd"/>
      <w:r w:rsidRPr="00BF3A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перила, достаточные по размерам входы/въезды для кресел-колясок, кроватей-каталок, широкие входы в кабины лифтов и в номера для проживания, в коридоры, общественные помещения, специально оборудованные душевые кабины, туалетные комнаты), обеспечивающие доступность для инвалидов мест проживания, общественных зон зданий и территории.</w:t>
      </w:r>
      <w:proofErr w:type="gramEnd"/>
    </w:p>
    <w:p w:rsidR="00BF3A3C" w:rsidRPr="00BF3A3C" w:rsidRDefault="00BF3A3C" w:rsidP="00BF3A3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3A3C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lastRenderedPageBreak/>
        <w:t>Количество</w:t>
      </w:r>
      <w:r w:rsidRPr="00BF3A3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закупаемых услуг:</w:t>
      </w:r>
      <w:r w:rsidRPr="00BF3A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Срок лечения по путевке составляет 21 день. Количество койко-дней  – 2100</w:t>
      </w:r>
      <w:r w:rsidR="004D50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(100 путевок)</w:t>
      </w:r>
    </w:p>
    <w:p w:rsidR="00BF3A3C" w:rsidRPr="00BF3A3C" w:rsidRDefault="00BF3A3C" w:rsidP="00BF3A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3A3C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Место</w:t>
      </w:r>
      <w:r w:rsidRPr="00BF3A3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оказания услуг:</w:t>
      </w:r>
      <w:r w:rsidRPr="00BF3A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Российская Федерация, </w:t>
      </w:r>
      <w:r w:rsidR="00DB2F3D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Черноморское побережье.</w:t>
      </w:r>
    </w:p>
    <w:p w:rsidR="00BF3A3C" w:rsidRPr="00BF3A3C" w:rsidRDefault="00BF3A3C" w:rsidP="00BF3A3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BF3A3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F3A3C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Сроки</w:t>
      </w:r>
      <w:r w:rsidRPr="00BF3A3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оказания услуг:</w:t>
      </w:r>
      <w:r w:rsidRPr="00BF3A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течение 2019 года</w:t>
      </w:r>
    </w:p>
    <w:p w:rsidR="009A59E7" w:rsidRDefault="009A59E7"/>
    <w:sectPr w:rsidR="009A5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03190"/>
    <w:multiLevelType w:val="hybridMultilevel"/>
    <w:tmpl w:val="FD1E162A"/>
    <w:lvl w:ilvl="0" w:tplc="B9DE2C0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A3C"/>
    <w:rsid w:val="00295E48"/>
    <w:rsid w:val="00343B90"/>
    <w:rsid w:val="004D500D"/>
    <w:rsid w:val="00967B46"/>
    <w:rsid w:val="009A59E7"/>
    <w:rsid w:val="009D6979"/>
    <w:rsid w:val="00BF3A3C"/>
    <w:rsid w:val="00DB2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8DF51-1956-4F73-8443-E3A57913B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872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Тимошина Светлана Вячеславовна</dc:creator>
  <cp:lastModifiedBy>Тимошина Светлана Вячеславовна</cp:lastModifiedBy>
  <cp:revision>2</cp:revision>
  <dcterms:created xsi:type="dcterms:W3CDTF">2019-05-15T12:31:00Z</dcterms:created>
  <dcterms:modified xsi:type="dcterms:W3CDTF">2019-05-15T12:31:00Z</dcterms:modified>
</cp:coreProperties>
</file>