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F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на поставку 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подгузников для взрослых для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74A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в 201</w:t>
      </w:r>
      <w:r w:rsidR="000C4497" w:rsidRPr="00323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9B683F" w:rsidRPr="00D04F5F" w:rsidRDefault="009B683F" w:rsidP="00C8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BAF" w:rsidRPr="00D04F5F" w:rsidRDefault="00883BAF" w:rsidP="00C80FA8">
      <w:pPr>
        <w:tabs>
          <w:tab w:val="left" w:pos="0"/>
          <w:tab w:val="left" w:pos="6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5F">
        <w:rPr>
          <w:rFonts w:ascii="Times New Roman" w:hAnsi="Times New Roman" w:cs="Times New Roman"/>
          <w:b/>
          <w:sz w:val="24"/>
          <w:szCs w:val="24"/>
        </w:rPr>
        <w:t>Наименование товара</w:t>
      </w:r>
    </w:p>
    <w:p w:rsidR="00883BAF" w:rsidRPr="00D04F5F" w:rsidRDefault="00883BAF" w:rsidP="00C80FA8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  <w:lang w:eastAsia="ru-RU"/>
        </w:rPr>
      </w:pP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больными с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различны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ми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формами недержания мочи.</w:t>
      </w:r>
    </w:p>
    <w:p w:rsidR="00C80FA8" w:rsidRPr="00D04F5F" w:rsidRDefault="00C80FA8" w:rsidP="00C80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функциональным характеристикам (потребительским свойствам), к техническим, количественным и эксплуатационным характеристикам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Подгузники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изготовлены в виде раскроя трусов с фиксирующими элементами и с симметричными и ровными краями (размерами) всех частей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Конструкция подгузников </w:t>
      </w:r>
      <w:r w:rsidRPr="00D04F5F">
        <w:rPr>
          <w:b/>
          <w:bCs/>
          <w:color w:val="FF0000"/>
          <w:sz w:val="24"/>
          <w:szCs w:val="24"/>
        </w:rPr>
        <w:t>должна включать</w:t>
      </w:r>
      <w:r w:rsidRPr="00D04F5F">
        <w:rPr>
          <w:sz w:val="24"/>
          <w:szCs w:val="24"/>
        </w:rPr>
        <w:t xml:space="preserve"> в себя (начиная со слоя, контактирующего с кожей человека):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верхний покровный;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распределительный слой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абсорбирующий слой, состоящий из одного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двух впитывающих слоев;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защитный слой;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нижний покровный слой;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барьерные элементы;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фиксирующие элементы.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индикатор наполнения подгузника (при наличии).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274166" w:rsidRPr="00D04F5F" w:rsidRDefault="00274166" w:rsidP="002741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У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частнику закупки в первой части заявки необходимо указать конструкцию предлагаемых к поставке подгузников.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C80FA8" w:rsidRPr="00D04F5F" w:rsidRDefault="00C80FA8" w:rsidP="00274166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Слои подгузников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скреплены с помощью термообработки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клеем горячего расплава,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иным способом, обеспечивающим прочность склейки слоев (швов) подгузника. Швы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непрерывными.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могут быть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 Допускаются другие виды технического исполнения подгузников.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В подгузниках не допускаются внешние дефекты —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Печатное изображение на подгузниках </w:t>
      </w:r>
      <w:r w:rsidRPr="00D04F5F">
        <w:rPr>
          <w:b/>
          <w:bCs/>
          <w:color w:val="FF0000"/>
          <w:sz w:val="24"/>
          <w:szCs w:val="24"/>
        </w:rPr>
        <w:t>должно быть</w:t>
      </w:r>
      <w:r w:rsidRPr="00D04F5F">
        <w:rPr>
          <w:sz w:val="24"/>
          <w:szCs w:val="24"/>
        </w:rPr>
        <w:t xml:space="preserve"> четким, без искажений и пробелов. Не допускаются следы </w:t>
      </w:r>
      <w:proofErr w:type="spellStart"/>
      <w:r w:rsidRPr="00D04F5F">
        <w:rPr>
          <w:sz w:val="24"/>
          <w:szCs w:val="24"/>
        </w:rPr>
        <w:t>выщипывания</w:t>
      </w:r>
      <w:proofErr w:type="spellEnd"/>
      <w:r w:rsidRPr="00D04F5F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Верхний и нижний покровные слои, барьерные элементы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 нетканого материала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иного материала, обеспечивающего качество в соответствии с ГОСТ </w:t>
      </w:r>
      <w:proofErr w:type="gramStart"/>
      <w:r w:rsidRPr="00D04F5F">
        <w:rPr>
          <w:sz w:val="24"/>
          <w:szCs w:val="24"/>
        </w:rPr>
        <w:t>Р</w:t>
      </w:r>
      <w:proofErr w:type="gramEnd"/>
      <w:r w:rsidRPr="00D04F5F">
        <w:rPr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B16DF7" w:rsidRPr="001E725A" w:rsidRDefault="00C80FA8" w:rsidP="00B16DF7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Абсорбирующий слой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из волокнистых полуфабрикатов древесного происхождения (целлюлозные волокна, целлюлозная вата и пр.) и </w:t>
      </w:r>
      <w:proofErr w:type="spellStart"/>
      <w:r w:rsidRPr="00D04F5F">
        <w:rPr>
          <w:sz w:val="24"/>
          <w:szCs w:val="24"/>
        </w:rPr>
        <w:t>суперабсорбента</w:t>
      </w:r>
      <w:proofErr w:type="spellEnd"/>
      <w:r w:rsidRPr="00D04F5F">
        <w:rPr>
          <w:sz w:val="24"/>
          <w:szCs w:val="24"/>
        </w:rPr>
        <w:t xml:space="preserve"> – химического влагопоглощающего вещества со способностью к гелеобразованию под влиянием впитываемой жидкости. </w:t>
      </w:r>
    </w:p>
    <w:p w:rsidR="00C80FA8" w:rsidRPr="002556B4" w:rsidRDefault="00C80FA8" w:rsidP="002556B4">
      <w:pPr>
        <w:pStyle w:val="western"/>
        <w:spacing w:before="0" w:beforeAutospacing="0"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Материалы, применяемые для изготовления подгузников </w:t>
      </w:r>
      <w:r w:rsidRPr="00D04F5F">
        <w:rPr>
          <w:b/>
          <w:bCs/>
          <w:color w:val="FF0000"/>
          <w:sz w:val="24"/>
          <w:szCs w:val="24"/>
        </w:rPr>
        <w:t>не должны</w:t>
      </w:r>
      <w:r w:rsidRPr="00D04F5F">
        <w:rPr>
          <w:sz w:val="24"/>
          <w:szCs w:val="24"/>
        </w:rPr>
        <w:t xml:space="preserve"> содержать ядовитых (токсичных) компонентов, а также </w:t>
      </w:r>
      <w:r w:rsidRPr="00D04F5F">
        <w:rPr>
          <w:b/>
          <w:bCs/>
          <w:color w:val="FF0000"/>
          <w:sz w:val="24"/>
          <w:szCs w:val="24"/>
        </w:rPr>
        <w:t>не вызывать</w:t>
      </w:r>
      <w:r w:rsidRPr="00D04F5F">
        <w:rPr>
          <w:sz w:val="24"/>
          <w:szCs w:val="24"/>
        </w:rPr>
        <w:t xml:space="preserve"> аллергических реакций у инвалида при соприкосновении с открытыми участками кожи,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разрешенных к применению органами Федеральной службы по надзору в сфере защиты </w:t>
      </w:r>
      <w:r w:rsidRPr="002556B4">
        <w:rPr>
          <w:sz w:val="24"/>
          <w:szCs w:val="24"/>
        </w:rPr>
        <w:lastRenderedPageBreak/>
        <w:t>прав потребителей и благополучия человека (</w:t>
      </w:r>
      <w:proofErr w:type="spellStart"/>
      <w:r w:rsidRPr="002556B4">
        <w:rPr>
          <w:sz w:val="24"/>
          <w:szCs w:val="24"/>
        </w:rPr>
        <w:t>Роспотребнадзора</w:t>
      </w:r>
      <w:proofErr w:type="spellEnd"/>
      <w:r w:rsidRPr="002556B4">
        <w:rPr>
          <w:sz w:val="24"/>
          <w:szCs w:val="24"/>
        </w:rPr>
        <w:t>) и обеспечивающих безопасность и функциональное назначение подгузников.</w:t>
      </w:r>
      <w:proofErr w:type="gramEnd"/>
    </w:p>
    <w:p w:rsidR="00B16DF7" w:rsidRPr="001E725A" w:rsidRDefault="00B16DF7" w:rsidP="002556B4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3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7"/>
        <w:gridCol w:w="7567"/>
        <w:gridCol w:w="1275"/>
      </w:tblGrid>
      <w:tr w:rsidR="00C80FA8" w:rsidRPr="00D04F5F" w:rsidTr="00337E27">
        <w:trPr>
          <w:trHeight w:val="838"/>
          <w:tblCellSpacing w:w="0" w:type="dxa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>
            <w:pPr>
              <w:pStyle w:val="western"/>
              <w:ind w:left="0"/>
              <w:rPr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>Вид ТСР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29E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b/>
                <w:bCs/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 xml:space="preserve">Размер, полное влагопоглощение </w:t>
            </w:r>
          </w:p>
          <w:p w:rsidR="00C80FA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proofErr w:type="gramStart"/>
            <w:r w:rsidRPr="00D04F5F">
              <w:rPr>
                <w:i/>
                <w:iCs/>
                <w:sz w:val="24"/>
                <w:szCs w:val="24"/>
              </w:rPr>
              <w:t>(в соответств</w:t>
            </w:r>
            <w:r>
              <w:rPr>
                <w:i/>
                <w:iCs/>
                <w:sz w:val="24"/>
                <w:szCs w:val="24"/>
              </w:rPr>
              <w:t>ии с приказом от 13.02.2018г. №86</w:t>
            </w:r>
            <w:r w:rsidRPr="00D04F5F">
              <w:rPr>
                <w:i/>
                <w:iCs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A8" w:rsidRPr="004C5B71" w:rsidRDefault="00C80FA8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 w:rsidRPr="00D04F5F">
              <w:rPr>
                <w:b/>
                <w:bCs/>
                <w:sz w:val="24"/>
                <w:szCs w:val="24"/>
              </w:rPr>
              <w:t>Кол-во, шт.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Размер «М» («средние»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120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не менее 1 800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323EB2" w:rsidRDefault="00323EB2" w:rsidP="000828E2">
            <w:pPr>
              <w:pStyle w:val="western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>Размер «</w:t>
            </w:r>
            <w:r w:rsidRPr="00D04F5F">
              <w:rPr>
                <w:sz w:val="24"/>
                <w:szCs w:val="24"/>
                <w:lang w:val="en-US"/>
              </w:rPr>
              <w:t>L</w:t>
            </w:r>
            <w:r w:rsidRPr="00D04F5F">
              <w:rPr>
                <w:sz w:val="24"/>
                <w:szCs w:val="24"/>
              </w:rPr>
              <w:t xml:space="preserve">» («большие»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150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2 000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</w:t>
            </w:r>
            <w:bookmarkStart w:id="0" w:name="_GoBack"/>
            <w:bookmarkEnd w:id="0"/>
            <w:r w:rsidR="00D22BBF" w:rsidRPr="00D22BBF">
              <w:rPr>
                <w:sz w:val="24"/>
                <w:szCs w:val="24"/>
              </w:rPr>
              <w:t>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323EB2" w:rsidRDefault="00323EB2" w:rsidP="00323EB2">
            <w:pPr>
              <w:pStyle w:val="western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31140</w:t>
            </w:r>
          </w:p>
        </w:tc>
      </w:tr>
    </w:tbl>
    <w:p w:rsidR="005629E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*</w:t>
      </w:r>
      <w:r w:rsidR="005629E8" w:rsidRPr="00D04F5F">
        <w:rPr>
          <w:b/>
          <w:bCs/>
          <w:sz w:val="24"/>
          <w:szCs w:val="24"/>
        </w:rPr>
        <w:t>*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Размеры талии/бедер установлены в соответствии с ГОСТ </w:t>
      </w:r>
      <w:proofErr w:type="gramStart"/>
      <w:r w:rsidR="005629E8" w:rsidRPr="00D04F5F">
        <w:rPr>
          <w:b/>
          <w:bCs/>
          <w:i/>
          <w:iCs/>
          <w:color w:val="FF0000"/>
          <w:sz w:val="24"/>
          <w:szCs w:val="24"/>
        </w:rPr>
        <w:t>Р</w:t>
      </w:r>
      <w:proofErr w:type="gramEnd"/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 и При</w:t>
      </w:r>
      <w:r w:rsidR="005629E8">
        <w:rPr>
          <w:b/>
          <w:bCs/>
          <w:i/>
          <w:iCs/>
          <w:color w:val="FF0000"/>
          <w:sz w:val="24"/>
          <w:szCs w:val="24"/>
        </w:rPr>
        <w:t>казом от 13.02.2018г. №86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н. Они означают возможность регулирования объема талии/бедер при помощи фиксирующих элементов в диапазоне от указанного значения и менее. </w:t>
      </w:r>
      <w:r w:rsidR="005629E8" w:rsidRPr="00D04F5F">
        <w:rPr>
          <w:b/>
          <w:bCs/>
          <w:i/>
          <w:iCs/>
          <w:color w:val="FF0000"/>
          <w:sz w:val="24"/>
          <w:szCs w:val="24"/>
          <w:u w:val="single"/>
        </w:rPr>
        <w:t xml:space="preserve">Указания одного конкретного значения не требуется. </w:t>
      </w:r>
    </w:p>
    <w:p w:rsidR="00C80FA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Подгузники должны иметь </w:t>
      </w:r>
      <w:r w:rsidRPr="00D04F5F">
        <w:rPr>
          <w:b/>
          <w:bCs/>
          <w:sz w:val="24"/>
          <w:szCs w:val="24"/>
          <w:u w:val="single"/>
        </w:rPr>
        <w:t>действующие регистрационные удостоверения</w:t>
      </w:r>
      <w:r w:rsidRPr="00D04F5F">
        <w:rPr>
          <w:sz w:val="24"/>
          <w:szCs w:val="24"/>
        </w:rPr>
        <w:t xml:space="preserve"> о том, что медицинское изделие разрешено к импорту, продаже и применению на территории Российской Федерации, декларации о соответствии в соответствии с Постановлением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маркировке, упаковке и отгрузке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 русском языке достоверной, проверяемой и читаемой. 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нанесена на упаковку или на этикетку (ярлык), прикрепленную к упаковке,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 не допускается.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на потребительской упаковке подгузников </w:t>
      </w:r>
      <w:r w:rsidRPr="00D04F5F">
        <w:rPr>
          <w:b/>
          <w:bCs/>
          <w:color w:val="FF0000"/>
          <w:sz w:val="24"/>
          <w:szCs w:val="24"/>
        </w:rPr>
        <w:t>должна</w:t>
      </w:r>
      <w:r w:rsidRPr="00D04F5F">
        <w:rPr>
          <w:sz w:val="24"/>
          <w:szCs w:val="24"/>
        </w:rPr>
        <w:t xml:space="preserve"> содержать: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lastRenderedPageBreak/>
        <w:t xml:space="preserve">- название страны-изготовителя;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наименование и местонахождение изготовителя, товарный знак (при наличии);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правила по применению подгузника (в виде рисунков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информацию о наличии специальных ингредиентов;</w:t>
      </w:r>
    </w:p>
    <w:p w:rsidR="00C80FA8" w:rsidRPr="00D04F5F" w:rsidRDefault="001E725A" w:rsidP="001E725A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1E725A">
        <w:rPr>
          <w:sz w:val="24"/>
          <w:szCs w:val="24"/>
        </w:rPr>
        <w:t xml:space="preserve">- </w:t>
      </w:r>
      <w:r w:rsidR="00C80FA8" w:rsidRPr="00D04F5F">
        <w:rPr>
          <w:sz w:val="24"/>
          <w:szCs w:val="24"/>
        </w:rPr>
        <w:t xml:space="preserve">отличительные характеристики подгузника в соответствии с </w:t>
      </w:r>
      <w:proofErr w:type="gramStart"/>
      <w:r w:rsidR="00C80FA8" w:rsidRPr="00D04F5F">
        <w:rPr>
          <w:sz w:val="24"/>
          <w:szCs w:val="24"/>
        </w:rPr>
        <w:t>техническим исполнением</w:t>
      </w:r>
      <w:proofErr w:type="gramEnd"/>
      <w:r w:rsidR="00C80FA8" w:rsidRPr="00D04F5F">
        <w:rPr>
          <w:sz w:val="24"/>
          <w:szCs w:val="24"/>
        </w:rPr>
        <w:t xml:space="preserve"> (в виде рисунков и/или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номер артикула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количество подгузников в упаковке;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дату (месяц, год) изготовления;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срок годности, устанавливаемый изготовителем;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штриховой код изделия (при наличии).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являются продукцией одноразового пользования, в связи с чем, срок предоставления гарантии качества не устанавливается.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Поставляемый товар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D04F5F">
        <w:rPr>
          <w:sz w:val="24"/>
          <w:szCs w:val="24"/>
        </w:rPr>
        <w:t>.</w:t>
      </w:r>
    </w:p>
    <w:p w:rsidR="00C80FA8" w:rsidRPr="00C80FA8" w:rsidRDefault="00C80FA8" w:rsidP="00C80FA8">
      <w:pPr>
        <w:spacing w:after="0"/>
        <w:rPr>
          <w:lang w:eastAsia="ru-RU"/>
        </w:rPr>
      </w:pPr>
    </w:p>
    <w:sectPr w:rsidR="00C80FA8" w:rsidRPr="00C80FA8" w:rsidSect="00B16DF7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950"/>
    <w:multiLevelType w:val="multilevel"/>
    <w:tmpl w:val="F6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B"/>
    <w:rsid w:val="0000317F"/>
    <w:rsid w:val="00006FB3"/>
    <w:rsid w:val="00013B8C"/>
    <w:rsid w:val="00032030"/>
    <w:rsid w:val="0003386A"/>
    <w:rsid w:val="00042952"/>
    <w:rsid w:val="0005336E"/>
    <w:rsid w:val="0005756A"/>
    <w:rsid w:val="0005759D"/>
    <w:rsid w:val="000656B6"/>
    <w:rsid w:val="00065846"/>
    <w:rsid w:val="000727AD"/>
    <w:rsid w:val="00073757"/>
    <w:rsid w:val="000828E2"/>
    <w:rsid w:val="00091272"/>
    <w:rsid w:val="000A3DAC"/>
    <w:rsid w:val="000A4344"/>
    <w:rsid w:val="000A7C1C"/>
    <w:rsid w:val="000B40BF"/>
    <w:rsid w:val="000B5F7D"/>
    <w:rsid w:val="000B6B44"/>
    <w:rsid w:val="000C033D"/>
    <w:rsid w:val="000C4497"/>
    <w:rsid w:val="000C5809"/>
    <w:rsid w:val="000C6772"/>
    <w:rsid w:val="000E52B4"/>
    <w:rsid w:val="001006C1"/>
    <w:rsid w:val="00115195"/>
    <w:rsid w:val="00117C23"/>
    <w:rsid w:val="00126344"/>
    <w:rsid w:val="00133933"/>
    <w:rsid w:val="001505AE"/>
    <w:rsid w:val="00154775"/>
    <w:rsid w:val="00155EBD"/>
    <w:rsid w:val="001574B8"/>
    <w:rsid w:val="0016352B"/>
    <w:rsid w:val="00166A67"/>
    <w:rsid w:val="00170B1E"/>
    <w:rsid w:val="00177747"/>
    <w:rsid w:val="0018169A"/>
    <w:rsid w:val="00182FF4"/>
    <w:rsid w:val="00183446"/>
    <w:rsid w:val="001840EF"/>
    <w:rsid w:val="00191A4F"/>
    <w:rsid w:val="001A4360"/>
    <w:rsid w:val="001D1DE3"/>
    <w:rsid w:val="001D337E"/>
    <w:rsid w:val="001D4C67"/>
    <w:rsid w:val="001D614F"/>
    <w:rsid w:val="001E2E40"/>
    <w:rsid w:val="001E32E4"/>
    <w:rsid w:val="001E725A"/>
    <w:rsid w:val="001F3FB9"/>
    <w:rsid w:val="00206903"/>
    <w:rsid w:val="00207FB9"/>
    <w:rsid w:val="00222F7A"/>
    <w:rsid w:val="00225880"/>
    <w:rsid w:val="00231801"/>
    <w:rsid w:val="0023480A"/>
    <w:rsid w:val="00240A53"/>
    <w:rsid w:val="00245365"/>
    <w:rsid w:val="00246465"/>
    <w:rsid w:val="0024660F"/>
    <w:rsid w:val="002556B4"/>
    <w:rsid w:val="00261EE9"/>
    <w:rsid w:val="0026374D"/>
    <w:rsid w:val="00263994"/>
    <w:rsid w:val="00264B19"/>
    <w:rsid w:val="002702DC"/>
    <w:rsid w:val="00274166"/>
    <w:rsid w:val="0027564E"/>
    <w:rsid w:val="00276EA1"/>
    <w:rsid w:val="00282F97"/>
    <w:rsid w:val="002913B2"/>
    <w:rsid w:val="002920B5"/>
    <w:rsid w:val="00293E89"/>
    <w:rsid w:val="00294F2C"/>
    <w:rsid w:val="002A1AB9"/>
    <w:rsid w:val="002A4371"/>
    <w:rsid w:val="002B3C9C"/>
    <w:rsid w:val="002B4DA8"/>
    <w:rsid w:val="002D6B91"/>
    <w:rsid w:val="002E352E"/>
    <w:rsid w:val="002F1DF9"/>
    <w:rsid w:val="002F292B"/>
    <w:rsid w:val="00301098"/>
    <w:rsid w:val="00311C7E"/>
    <w:rsid w:val="003176EB"/>
    <w:rsid w:val="00322330"/>
    <w:rsid w:val="00323056"/>
    <w:rsid w:val="00323EB2"/>
    <w:rsid w:val="0032405B"/>
    <w:rsid w:val="00337E27"/>
    <w:rsid w:val="003401E0"/>
    <w:rsid w:val="00345836"/>
    <w:rsid w:val="003468DD"/>
    <w:rsid w:val="0036176F"/>
    <w:rsid w:val="00373F09"/>
    <w:rsid w:val="00374DD2"/>
    <w:rsid w:val="0037567E"/>
    <w:rsid w:val="0037620D"/>
    <w:rsid w:val="003779FA"/>
    <w:rsid w:val="00381EC9"/>
    <w:rsid w:val="003830EC"/>
    <w:rsid w:val="003854DB"/>
    <w:rsid w:val="003918E8"/>
    <w:rsid w:val="00392B47"/>
    <w:rsid w:val="0039718B"/>
    <w:rsid w:val="003A3659"/>
    <w:rsid w:val="003B5099"/>
    <w:rsid w:val="003B6A48"/>
    <w:rsid w:val="003C2E9B"/>
    <w:rsid w:val="003C4972"/>
    <w:rsid w:val="003D154C"/>
    <w:rsid w:val="003D3338"/>
    <w:rsid w:val="003D3983"/>
    <w:rsid w:val="003E0D23"/>
    <w:rsid w:val="003E13D2"/>
    <w:rsid w:val="003F1906"/>
    <w:rsid w:val="004033C0"/>
    <w:rsid w:val="00406A2E"/>
    <w:rsid w:val="004075A1"/>
    <w:rsid w:val="004113A5"/>
    <w:rsid w:val="00416E19"/>
    <w:rsid w:val="00423419"/>
    <w:rsid w:val="00423CED"/>
    <w:rsid w:val="00433F78"/>
    <w:rsid w:val="0044172E"/>
    <w:rsid w:val="00445CC5"/>
    <w:rsid w:val="0045562C"/>
    <w:rsid w:val="00456077"/>
    <w:rsid w:val="00456E17"/>
    <w:rsid w:val="004600EE"/>
    <w:rsid w:val="00483B20"/>
    <w:rsid w:val="00484FB9"/>
    <w:rsid w:val="004977B6"/>
    <w:rsid w:val="004A07B8"/>
    <w:rsid w:val="004A567E"/>
    <w:rsid w:val="004C51D6"/>
    <w:rsid w:val="004C5B71"/>
    <w:rsid w:val="004D2D2F"/>
    <w:rsid w:val="004E393E"/>
    <w:rsid w:val="004E496B"/>
    <w:rsid w:val="004F7CAB"/>
    <w:rsid w:val="0050198F"/>
    <w:rsid w:val="0050606E"/>
    <w:rsid w:val="00517649"/>
    <w:rsid w:val="00520044"/>
    <w:rsid w:val="00520FA0"/>
    <w:rsid w:val="005276E7"/>
    <w:rsid w:val="00534868"/>
    <w:rsid w:val="00536EA1"/>
    <w:rsid w:val="00541E0E"/>
    <w:rsid w:val="0054628B"/>
    <w:rsid w:val="00546D14"/>
    <w:rsid w:val="005513D2"/>
    <w:rsid w:val="00551C40"/>
    <w:rsid w:val="00553476"/>
    <w:rsid w:val="005617D9"/>
    <w:rsid w:val="005629E8"/>
    <w:rsid w:val="00567B8D"/>
    <w:rsid w:val="00567ECF"/>
    <w:rsid w:val="00580DB4"/>
    <w:rsid w:val="005871F3"/>
    <w:rsid w:val="00592CDE"/>
    <w:rsid w:val="00594620"/>
    <w:rsid w:val="005959FD"/>
    <w:rsid w:val="00595CE4"/>
    <w:rsid w:val="0059734F"/>
    <w:rsid w:val="005A1AA6"/>
    <w:rsid w:val="005A52B3"/>
    <w:rsid w:val="005A541F"/>
    <w:rsid w:val="005A5ED6"/>
    <w:rsid w:val="005B175A"/>
    <w:rsid w:val="005D5DE1"/>
    <w:rsid w:val="005D65D2"/>
    <w:rsid w:val="005E4C77"/>
    <w:rsid w:val="005E7517"/>
    <w:rsid w:val="005F1071"/>
    <w:rsid w:val="005F1747"/>
    <w:rsid w:val="005F2242"/>
    <w:rsid w:val="005F250E"/>
    <w:rsid w:val="005F6B9B"/>
    <w:rsid w:val="00625E57"/>
    <w:rsid w:val="006353C8"/>
    <w:rsid w:val="006415B1"/>
    <w:rsid w:val="006437FC"/>
    <w:rsid w:val="00644565"/>
    <w:rsid w:val="006468A1"/>
    <w:rsid w:val="006643C5"/>
    <w:rsid w:val="00664EEF"/>
    <w:rsid w:val="006656A1"/>
    <w:rsid w:val="006702F9"/>
    <w:rsid w:val="00672AFA"/>
    <w:rsid w:val="00672C29"/>
    <w:rsid w:val="00680964"/>
    <w:rsid w:val="006830CE"/>
    <w:rsid w:val="00683C4F"/>
    <w:rsid w:val="00683DAC"/>
    <w:rsid w:val="00685800"/>
    <w:rsid w:val="00686738"/>
    <w:rsid w:val="006868F2"/>
    <w:rsid w:val="00693166"/>
    <w:rsid w:val="00694F86"/>
    <w:rsid w:val="006A7421"/>
    <w:rsid w:val="006B1601"/>
    <w:rsid w:val="006C483D"/>
    <w:rsid w:val="006D35C0"/>
    <w:rsid w:val="006E119E"/>
    <w:rsid w:val="006F6B8E"/>
    <w:rsid w:val="0070018F"/>
    <w:rsid w:val="00705E92"/>
    <w:rsid w:val="00721CB3"/>
    <w:rsid w:val="00742136"/>
    <w:rsid w:val="00772157"/>
    <w:rsid w:val="00775D93"/>
    <w:rsid w:val="00787962"/>
    <w:rsid w:val="00787C08"/>
    <w:rsid w:val="0079466C"/>
    <w:rsid w:val="007952BC"/>
    <w:rsid w:val="007A7C8B"/>
    <w:rsid w:val="007B0429"/>
    <w:rsid w:val="007B3522"/>
    <w:rsid w:val="007B3E8C"/>
    <w:rsid w:val="007B7458"/>
    <w:rsid w:val="007C07C6"/>
    <w:rsid w:val="007C214C"/>
    <w:rsid w:val="007C4559"/>
    <w:rsid w:val="007D0EFD"/>
    <w:rsid w:val="007D73D5"/>
    <w:rsid w:val="007E103A"/>
    <w:rsid w:val="007E6763"/>
    <w:rsid w:val="007F1D72"/>
    <w:rsid w:val="007F6F46"/>
    <w:rsid w:val="008004DB"/>
    <w:rsid w:val="008011F7"/>
    <w:rsid w:val="008030E8"/>
    <w:rsid w:val="0081014C"/>
    <w:rsid w:val="00816C0F"/>
    <w:rsid w:val="00820912"/>
    <w:rsid w:val="00824D38"/>
    <w:rsid w:val="008253DA"/>
    <w:rsid w:val="00846BDD"/>
    <w:rsid w:val="00850438"/>
    <w:rsid w:val="00861491"/>
    <w:rsid w:val="00862D04"/>
    <w:rsid w:val="0086756F"/>
    <w:rsid w:val="00881926"/>
    <w:rsid w:val="00883BAF"/>
    <w:rsid w:val="0088587A"/>
    <w:rsid w:val="00885C06"/>
    <w:rsid w:val="00890727"/>
    <w:rsid w:val="00892CF9"/>
    <w:rsid w:val="0089546E"/>
    <w:rsid w:val="008C0925"/>
    <w:rsid w:val="008C284F"/>
    <w:rsid w:val="008C468A"/>
    <w:rsid w:val="008D5755"/>
    <w:rsid w:val="008D5DC4"/>
    <w:rsid w:val="008F2E05"/>
    <w:rsid w:val="008F6B34"/>
    <w:rsid w:val="009068AC"/>
    <w:rsid w:val="00907427"/>
    <w:rsid w:val="00916D9F"/>
    <w:rsid w:val="00923B0D"/>
    <w:rsid w:val="009303CE"/>
    <w:rsid w:val="00932F9C"/>
    <w:rsid w:val="00935807"/>
    <w:rsid w:val="0094049A"/>
    <w:rsid w:val="0095263C"/>
    <w:rsid w:val="00954094"/>
    <w:rsid w:val="00954996"/>
    <w:rsid w:val="00954AE4"/>
    <w:rsid w:val="00966026"/>
    <w:rsid w:val="009675DC"/>
    <w:rsid w:val="00971A0E"/>
    <w:rsid w:val="0097474A"/>
    <w:rsid w:val="00976739"/>
    <w:rsid w:val="009845C1"/>
    <w:rsid w:val="00985AAE"/>
    <w:rsid w:val="009A2485"/>
    <w:rsid w:val="009A35D2"/>
    <w:rsid w:val="009A7798"/>
    <w:rsid w:val="009B4E4E"/>
    <w:rsid w:val="009B683F"/>
    <w:rsid w:val="009B6903"/>
    <w:rsid w:val="009B6DF6"/>
    <w:rsid w:val="009B76BE"/>
    <w:rsid w:val="009C2590"/>
    <w:rsid w:val="009D79B0"/>
    <w:rsid w:val="009E6094"/>
    <w:rsid w:val="009E73BA"/>
    <w:rsid w:val="009F69CF"/>
    <w:rsid w:val="009F7D96"/>
    <w:rsid w:val="00A0039E"/>
    <w:rsid w:val="00A14071"/>
    <w:rsid w:val="00A2430F"/>
    <w:rsid w:val="00A41E69"/>
    <w:rsid w:val="00A46E07"/>
    <w:rsid w:val="00A5045C"/>
    <w:rsid w:val="00A576C7"/>
    <w:rsid w:val="00A70A7F"/>
    <w:rsid w:val="00A925CB"/>
    <w:rsid w:val="00A932FD"/>
    <w:rsid w:val="00A94FB1"/>
    <w:rsid w:val="00A95763"/>
    <w:rsid w:val="00A97BA9"/>
    <w:rsid w:val="00AA387C"/>
    <w:rsid w:val="00AB5EAE"/>
    <w:rsid w:val="00AB7303"/>
    <w:rsid w:val="00AD4AC8"/>
    <w:rsid w:val="00AF0E1C"/>
    <w:rsid w:val="00AF6BB4"/>
    <w:rsid w:val="00B05C8D"/>
    <w:rsid w:val="00B16DF7"/>
    <w:rsid w:val="00B174E4"/>
    <w:rsid w:val="00B20A14"/>
    <w:rsid w:val="00B25D88"/>
    <w:rsid w:val="00B27336"/>
    <w:rsid w:val="00B31494"/>
    <w:rsid w:val="00B53A94"/>
    <w:rsid w:val="00B554E6"/>
    <w:rsid w:val="00B56A57"/>
    <w:rsid w:val="00B60C9A"/>
    <w:rsid w:val="00B75862"/>
    <w:rsid w:val="00B966A2"/>
    <w:rsid w:val="00BA0552"/>
    <w:rsid w:val="00BA0B92"/>
    <w:rsid w:val="00BA7B42"/>
    <w:rsid w:val="00BB7102"/>
    <w:rsid w:val="00BB796D"/>
    <w:rsid w:val="00BC6A05"/>
    <w:rsid w:val="00BC7D4F"/>
    <w:rsid w:val="00BD0D81"/>
    <w:rsid w:val="00BE0C8C"/>
    <w:rsid w:val="00BE2FFB"/>
    <w:rsid w:val="00BE3D3E"/>
    <w:rsid w:val="00BE75FA"/>
    <w:rsid w:val="00BF10CC"/>
    <w:rsid w:val="00BF4187"/>
    <w:rsid w:val="00C1553F"/>
    <w:rsid w:val="00C20FDF"/>
    <w:rsid w:val="00C25595"/>
    <w:rsid w:val="00C25DAA"/>
    <w:rsid w:val="00C308A3"/>
    <w:rsid w:val="00C41B03"/>
    <w:rsid w:val="00C5153B"/>
    <w:rsid w:val="00C52EA3"/>
    <w:rsid w:val="00C56736"/>
    <w:rsid w:val="00C663F4"/>
    <w:rsid w:val="00C70418"/>
    <w:rsid w:val="00C713B4"/>
    <w:rsid w:val="00C77023"/>
    <w:rsid w:val="00C80FA8"/>
    <w:rsid w:val="00C85DF8"/>
    <w:rsid w:val="00CA4E66"/>
    <w:rsid w:val="00CB0280"/>
    <w:rsid w:val="00CB0D01"/>
    <w:rsid w:val="00CB1852"/>
    <w:rsid w:val="00CB4ED9"/>
    <w:rsid w:val="00CC1176"/>
    <w:rsid w:val="00CC708F"/>
    <w:rsid w:val="00CD2F45"/>
    <w:rsid w:val="00CE0E48"/>
    <w:rsid w:val="00CE3747"/>
    <w:rsid w:val="00CE63AF"/>
    <w:rsid w:val="00CE6B0B"/>
    <w:rsid w:val="00CE7065"/>
    <w:rsid w:val="00CF0322"/>
    <w:rsid w:val="00D04F5F"/>
    <w:rsid w:val="00D22BBF"/>
    <w:rsid w:val="00D31825"/>
    <w:rsid w:val="00D339AA"/>
    <w:rsid w:val="00D37A88"/>
    <w:rsid w:val="00D40845"/>
    <w:rsid w:val="00D409B5"/>
    <w:rsid w:val="00D433BE"/>
    <w:rsid w:val="00D479BD"/>
    <w:rsid w:val="00D52C4F"/>
    <w:rsid w:val="00D54423"/>
    <w:rsid w:val="00D5624C"/>
    <w:rsid w:val="00D75ED5"/>
    <w:rsid w:val="00D83334"/>
    <w:rsid w:val="00D90242"/>
    <w:rsid w:val="00D9093D"/>
    <w:rsid w:val="00DA0381"/>
    <w:rsid w:val="00DA040E"/>
    <w:rsid w:val="00DA6284"/>
    <w:rsid w:val="00DB060D"/>
    <w:rsid w:val="00DB2AC1"/>
    <w:rsid w:val="00DB3605"/>
    <w:rsid w:val="00DC03BE"/>
    <w:rsid w:val="00DE116E"/>
    <w:rsid w:val="00DE26C5"/>
    <w:rsid w:val="00DE48C5"/>
    <w:rsid w:val="00DE6E46"/>
    <w:rsid w:val="00DE7361"/>
    <w:rsid w:val="00DF1C3D"/>
    <w:rsid w:val="00DF33B9"/>
    <w:rsid w:val="00E03212"/>
    <w:rsid w:val="00E10E2B"/>
    <w:rsid w:val="00E21823"/>
    <w:rsid w:val="00E21898"/>
    <w:rsid w:val="00E3057D"/>
    <w:rsid w:val="00E4431F"/>
    <w:rsid w:val="00E45E56"/>
    <w:rsid w:val="00E56FF4"/>
    <w:rsid w:val="00E70593"/>
    <w:rsid w:val="00E73842"/>
    <w:rsid w:val="00E81C3F"/>
    <w:rsid w:val="00E824C8"/>
    <w:rsid w:val="00E874BC"/>
    <w:rsid w:val="00E87ACD"/>
    <w:rsid w:val="00E87B4F"/>
    <w:rsid w:val="00E91551"/>
    <w:rsid w:val="00E95E20"/>
    <w:rsid w:val="00E9651C"/>
    <w:rsid w:val="00E97277"/>
    <w:rsid w:val="00E9758E"/>
    <w:rsid w:val="00EA1460"/>
    <w:rsid w:val="00EA5887"/>
    <w:rsid w:val="00EB0B51"/>
    <w:rsid w:val="00EB0E5C"/>
    <w:rsid w:val="00EB49C3"/>
    <w:rsid w:val="00EB5F27"/>
    <w:rsid w:val="00EB61B9"/>
    <w:rsid w:val="00EC1A8C"/>
    <w:rsid w:val="00EC22E6"/>
    <w:rsid w:val="00ED1660"/>
    <w:rsid w:val="00EE1C03"/>
    <w:rsid w:val="00EE6B58"/>
    <w:rsid w:val="00EF2574"/>
    <w:rsid w:val="00EF2F25"/>
    <w:rsid w:val="00EF4CEE"/>
    <w:rsid w:val="00F041B6"/>
    <w:rsid w:val="00F10D72"/>
    <w:rsid w:val="00F11258"/>
    <w:rsid w:val="00F133AC"/>
    <w:rsid w:val="00F229C1"/>
    <w:rsid w:val="00F31BE4"/>
    <w:rsid w:val="00F32118"/>
    <w:rsid w:val="00F33CE7"/>
    <w:rsid w:val="00F36B68"/>
    <w:rsid w:val="00F37152"/>
    <w:rsid w:val="00F4491A"/>
    <w:rsid w:val="00F52038"/>
    <w:rsid w:val="00F5360A"/>
    <w:rsid w:val="00F7264A"/>
    <w:rsid w:val="00F75B56"/>
    <w:rsid w:val="00F7738A"/>
    <w:rsid w:val="00F91AA5"/>
    <w:rsid w:val="00F93740"/>
    <w:rsid w:val="00FA7977"/>
    <w:rsid w:val="00FB0F7B"/>
    <w:rsid w:val="00FB15F6"/>
    <w:rsid w:val="00FB56B4"/>
    <w:rsid w:val="00FD2EB8"/>
    <w:rsid w:val="00FD2ECB"/>
    <w:rsid w:val="00FD3AFC"/>
    <w:rsid w:val="00FD5C77"/>
    <w:rsid w:val="00FE52A3"/>
    <w:rsid w:val="00FE5D09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3B45-4AD6-403B-BDC6-7085D1A7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Н.. Шилова</dc:creator>
  <cp:keywords/>
  <dc:description/>
  <cp:lastModifiedBy>Маркова Светлана Витальевна</cp:lastModifiedBy>
  <cp:revision>40</cp:revision>
  <cp:lastPrinted>2018-07-19T14:05:00Z</cp:lastPrinted>
  <dcterms:created xsi:type="dcterms:W3CDTF">2015-03-20T09:06:00Z</dcterms:created>
  <dcterms:modified xsi:type="dcterms:W3CDTF">2019-05-13T05:44:00Z</dcterms:modified>
</cp:coreProperties>
</file>