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C53B71" w:rsidP="00285667">
      <w:pPr>
        <w:widowControl/>
        <w:suppressAutoHyphens w:val="0"/>
        <w:autoSpaceDE w:val="0"/>
        <w:autoSpaceDN w:val="0"/>
        <w:adjustRightInd w:val="0"/>
        <w:snapToGrid/>
        <w:spacing w:line="1" w:lineRule="exact"/>
        <w:ind w:firstLine="0"/>
        <w:jc w:val="left"/>
        <w:rPr>
          <w:sz w:val="2"/>
          <w:szCs w:val="2"/>
          <w:lang w:eastAsia="ru-RU"/>
        </w:rPr>
      </w:pPr>
    </w:p>
    <w:p w:rsidR="003E301D" w:rsidRPr="00E36577" w:rsidRDefault="00057F3A" w:rsidP="00057F3A">
      <w:pPr>
        <w:suppressAutoHyphens w:val="0"/>
        <w:autoSpaceDE w:val="0"/>
        <w:autoSpaceDN w:val="0"/>
        <w:adjustRightInd w:val="0"/>
        <w:snapToGrid/>
        <w:spacing w:line="240" w:lineRule="auto"/>
        <w:ind w:firstLine="0"/>
        <w:jc w:val="center"/>
        <w:rPr>
          <w:rStyle w:val="FontStyle64"/>
          <w:lang w:eastAsia="ru-RU"/>
        </w:rPr>
      </w:pPr>
      <w:r>
        <w:rPr>
          <w:rStyle w:val="FontStyle64"/>
          <w:lang w:eastAsia="ru-RU"/>
        </w:rPr>
        <w:t>Техническое задание</w:t>
      </w:r>
    </w:p>
    <w:p w:rsidR="00D45B76" w:rsidRPr="00E36577" w:rsidRDefault="00D45B76" w:rsidP="00285667">
      <w:pPr>
        <w:pStyle w:val="Style8"/>
        <w:widowControl/>
        <w:spacing w:before="67"/>
        <w:jc w:val="both"/>
        <w:rPr>
          <w:rStyle w:val="FontStyle64"/>
        </w:rPr>
      </w:pPr>
    </w:p>
    <w:p w:rsidR="00057F3A" w:rsidRPr="00E36577" w:rsidRDefault="00057F3A" w:rsidP="00057F3A">
      <w:pPr>
        <w:shd w:val="clear" w:color="auto" w:fill="FFFFFF"/>
        <w:tabs>
          <w:tab w:val="left" w:pos="708"/>
        </w:tabs>
        <w:spacing w:line="100" w:lineRule="atLeast"/>
        <w:ind w:firstLine="709"/>
        <w:rPr>
          <w:b/>
          <w:bCs/>
          <w:sz w:val="26"/>
          <w:szCs w:val="26"/>
        </w:rPr>
      </w:pPr>
      <w:r w:rsidRPr="00E36577">
        <w:rPr>
          <w:b/>
          <w:bCs/>
          <w:sz w:val="26"/>
          <w:szCs w:val="26"/>
        </w:rPr>
        <w:t xml:space="preserve">Наименование и описание объекта закупки и условия контракта (функциональные, технические и качественные характеристики, эксплуатационные характеристики объекта закупки — </w:t>
      </w:r>
      <w:r w:rsidRPr="00E36577">
        <w:rPr>
          <w:b/>
          <w:bCs/>
          <w:i/>
          <w:iCs/>
          <w:sz w:val="26"/>
          <w:szCs w:val="26"/>
        </w:rPr>
        <w:t>при необходимости</w:t>
      </w:r>
      <w:r w:rsidRPr="00E36577">
        <w:rPr>
          <w:b/>
          <w:bCs/>
          <w:sz w:val="26"/>
          <w:szCs w:val="26"/>
        </w:rPr>
        <w:t>, требования к гарантийному сроку работ, информация об объеме и месте выполнения работ, сроки выполнения работ и иные показатели, связанные с определением соответствия выполняемых работ потребностям Заказчика):</w:t>
      </w:r>
    </w:p>
    <w:p w:rsidR="00057F3A" w:rsidRPr="00285667" w:rsidRDefault="00057F3A" w:rsidP="00057F3A">
      <w:pPr>
        <w:widowControl/>
        <w:tabs>
          <w:tab w:val="left" w:pos="2505"/>
        </w:tabs>
        <w:snapToGrid/>
        <w:spacing w:line="240" w:lineRule="auto"/>
        <w:ind w:firstLine="690"/>
        <w:rPr>
          <w:sz w:val="26"/>
          <w:szCs w:val="26"/>
        </w:rPr>
      </w:pPr>
      <w:r w:rsidRPr="00285667">
        <w:rPr>
          <w:b/>
          <w:bCs/>
          <w:sz w:val="26"/>
          <w:szCs w:val="26"/>
        </w:rPr>
        <w:t>Наименование объекта закупки (предм</w:t>
      </w:r>
      <w:bookmarkStart w:id="0" w:name="_GoBack"/>
      <w:bookmarkEnd w:id="0"/>
      <w:r w:rsidRPr="00285667">
        <w:rPr>
          <w:b/>
          <w:bCs/>
          <w:sz w:val="26"/>
          <w:szCs w:val="26"/>
        </w:rPr>
        <w:t xml:space="preserve">ет государственного контракта): </w:t>
      </w:r>
      <w:r w:rsidRPr="00285667">
        <w:rPr>
          <w:bCs/>
          <w:sz w:val="26"/>
          <w:szCs w:val="26"/>
        </w:rPr>
        <w:t>выполнение работ по капитальному ремонту</w:t>
      </w:r>
      <w:r>
        <w:rPr>
          <w:bCs/>
          <w:sz w:val="26"/>
          <w:szCs w:val="26"/>
        </w:rPr>
        <w:t xml:space="preserve"> </w:t>
      </w:r>
      <w:r w:rsidRPr="006B79CF">
        <w:rPr>
          <w:bCs/>
          <w:sz w:val="26"/>
          <w:szCs w:val="26"/>
        </w:rPr>
        <w:t>главной уличной лестницы, пандуса и внутренних помещений цокольного и первого этажей административного здания.</w:t>
      </w:r>
    </w:p>
    <w:p w:rsidR="00057F3A" w:rsidRPr="00285667"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bCs/>
          <w:color w:val="000000"/>
          <w:sz w:val="26"/>
          <w:szCs w:val="26"/>
        </w:rPr>
      </w:pPr>
      <w:r w:rsidRPr="00285667">
        <w:rPr>
          <w:b/>
          <w:color w:val="000000"/>
          <w:sz w:val="26"/>
          <w:szCs w:val="26"/>
        </w:rPr>
        <w:tab/>
        <w:t xml:space="preserve">  Место выполнения работ: </w:t>
      </w:r>
      <w:r w:rsidRPr="00285667">
        <w:rPr>
          <w:color w:val="000000"/>
          <w:sz w:val="26"/>
          <w:szCs w:val="26"/>
        </w:rPr>
        <w:t>Амурская область, г. Благовещенск, ул. Горького,15/1 (</w:t>
      </w:r>
      <w:r w:rsidRPr="00285667">
        <w:rPr>
          <w:bCs/>
          <w:color w:val="000000"/>
          <w:sz w:val="26"/>
          <w:szCs w:val="26"/>
        </w:rPr>
        <w:t xml:space="preserve">Административное здание Государственного учреждения – Амурского регионального отделения Фонда социального страхования Российской Федерации является </w:t>
      </w:r>
      <w:r w:rsidRPr="00285667">
        <w:rPr>
          <w:bCs/>
          <w:color w:val="000000"/>
          <w:sz w:val="26"/>
          <w:szCs w:val="26"/>
          <w:u w:val="single"/>
        </w:rPr>
        <w:t>объектом культурного наследия народов Российской Федерации, включённым в единый государственный реестр объектов культурного наследия (памятников истории и культуры)</w:t>
      </w:r>
      <w:r w:rsidRPr="00285667">
        <w:rPr>
          <w:bCs/>
          <w:color w:val="000000"/>
          <w:sz w:val="26"/>
          <w:szCs w:val="26"/>
        </w:rPr>
        <w:t xml:space="preserve"> - «Здание мельзавода № 4 (ранее частный мельзавод Алексеева, Кувшинова, Топаза)» (наименование по данным проведённых историко-культурных исследований: Паровая мельница Торгового Дома «Ф. Кувшинов с Сыновьями»). </w:t>
      </w:r>
    </w:p>
    <w:p w:rsidR="00057F3A" w:rsidRPr="00285667" w:rsidRDefault="00057F3A" w:rsidP="00057F3A">
      <w:pPr>
        <w:widowControl/>
        <w:snapToGrid/>
        <w:spacing w:line="240" w:lineRule="auto"/>
        <w:ind w:firstLine="0"/>
        <w:rPr>
          <w:color w:val="000000"/>
          <w:sz w:val="26"/>
          <w:szCs w:val="26"/>
        </w:rPr>
      </w:pPr>
      <w:r w:rsidRPr="00285667">
        <w:rPr>
          <w:color w:val="000000"/>
          <w:sz w:val="26"/>
          <w:szCs w:val="26"/>
        </w:rPr>
        <w:tab/>
      </w:r>
      <w:r w:rsidRPr="00285667">
        <w:rPr>
          <w:b/>
          <w:color w:val="000000"/>
          <w:sz w:val="26"/>
          <w:szCs w:val="26"/>
        </w:rPr>
        <w:t>Срок выполнения работ:</w:t>
      </w:r>
      <w:r w:rsidRPr="00285667">
        <w:rPr>
          <w:color w:val="000000"/>
          <w:sz w:val="26"/>
          <w:szCs w:val="26"/>
        </w:rPr>
        <w:t xml:space="preserve"> со дня, следующего за днем заключения контракта по 06.09.2019 г.  </w:t>
      </w:r>
    </w:p>
    <w:p w:rsidR="00057F3A" w:rsidRPr="00285667" w:rsidRDefault="00057F3A" w:rsidP="00057F3A">
      <w:pPr>
        <w:widowControl/>
        <w:spacing w:line="100" w:lineRule="atLeast"/>
        <w:ind w:firstLine="709"/>
        <w:rPr>
          <w:b/>
          <w:color w:val="000000"/>
          <w:sz w:val="26"/>
          <w:szCs w:val="26"/>
        </w:rPr>
      </w:pPr>
      <w:r w:rsidRPr="00285667">
        <w:rPr>
          <w:b/>
          <w:color w:val="000000"/>
          <w:sz w:val="26"/>
          <w:szCs w:val="26"/>
        </w:rPr>
        <w:t>Функциональные, технические и качественные характеристики, эксплуатационные характеристики объекта закупки</w:t>
      </w:r>
      <w:r>
        <w:rPr>
          <w:b/>
          <w:color w:val="000000"/>
          <w:sz w:val="26"/>
          <w:szCs w:val="26"/>
        </w:rPr>
        <w:t>:</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 xml:space="preserve">Работы должны быть выполнены в соответствии с ведомостью объемов работ, рабочей документацией, техническим заданием на выполнение работ по капитальному ремонту административного здания, являющегося </w:t>
      </w:r>
      <w:r w:rsidRPr="00285667">
        <w:rPr>
          <w:bCs/>
          <w:color w:val="000000"/>
          <w:sz w:val="26"/>
          <w:szCs w:val="26"/>
          <w:u w:val="single"/>
        </w:rPr>
        <w:t>объектом культурного наследия, включённого в единый государственный реестр объектов культурного наследия (памятников истории и культуры) народов Российской Федерации</w:t>
      </w:r>
      <w:r w:rsidRPr="00285667">
        <w:rPr>
          <w:color w:val="000000"/>
          <w:sz w:val="26"/>
          <w:szCs w:val="26"/>
        </w:rPr>
        <w:t xml:space="preserve"> «Здание мельзавода № 4 (ранее частный мельзавод Алексеева, Кувшинова, Топаза)» (наименование по данным проведённых историко-культурных исследований: Паровая мельница Торгового Дома «Ф. Кувшинов с Сыновьями»), расположенного по адресу: Амурская область, г. Благовещенск, ул. Горького, 15/1 в полном соответствии с 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Федерального закона от 30.12.2009 № 384-ФЗ «Технический регламент о безопасности зданий и сооружений»;</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Федерального закона от 22.07.2008 № 123-ФЗ «Технический регламент о требованиях пожарной безопасности»;</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Постановления   Правительства РФ от 25.04.2012 № 390 "О противопожарном режиме" (вместе с "Правилами противопожарного режима в Российской Федерации");</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xml:space="preserve">- СНиП 12-03-2001 «Безопасность труда в строительстве».  Часть 1. Общие требования;  </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xml:space="preserve">- СНиП 12-04-2002 «Безопасность труда в строительстве». Часть 2. Строительное производство; </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xml:space="preserve">- СНиП 21-01-97*. Пожарная безопасность зданий и сооружений; </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xml:space="preserve">- СНиП 31-05-2003. Общественные здания административного назначения; </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t>- СП 118.13330.2012. Свод правил. Общественные здания и сооружения. Актуализированная редакция СНиП 31-06-2009.</w:t>
      </w:r>
    </w:p>
    <w:p w:rsidR="00057F3A" w:rsidRPr="00285667" w:rsidRDefault="00057F3A" w:rsidP="00057F3A">
      <w:pPr>
        <w:widowControl/>
        <w:spacing w:line="100" w:lineRule="atLeast"/>
        <w:ind w:firstLine="0"/>
        <w:rPr>
          <w:color w:val="000000"/>
          <w:sz w:val="26"/>
          <w:szCs w:val="26"/>
        </w:rPr>
      </w:pPr>
      <w:r w:rsidRPr="00285667">
        <w:rPr>
          <w:color w:val="000000"/>
          <w:sz w:val="26"/>
          <w:szCs w:val="26"/>
        </w:rPr>
        <w:lastRenderedPageBreak/>
        <w:t>- СП 48.13330.2011. Свод правил. Организация строительства. Актуализированная редакция СНиП 12-01-2004.</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Материалы (товары), применяемые в ходе производства Работ, должны соответствовать противопожарным требованиям, требованиям Федерального закона от 22.07.2008 № 123-ФЗ «Технический регламент о требованиях пожарной безопасности», требованиям настоящего технического задания.</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Материалы (товары), применяемые в ходе производства Работ, должны быть новыми, иметь документы, подтверждающие качество и безопасность таких материалов (товаров). Документы, подтверждающие качество и безопасность таких материалов (товаров) должны быть предоставлены Заказчику за 2 дня до начала производства Работ, выполняемых с использованием этих материалов (товаров).</w:t>
      </w:r>
    </w:p>
    <w:p w:rsidR="00057F3A"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szCs w:val="24"/>
        </w:rPr>
      </w:pPr>
      <w:r w:rsidRPr="00285667">
        <w:rPr>
          <w:b/>
          <w:bCs/>
          <w:color w:val="000000"/>
          <w:sz w:val="26"/>
          <w:szCs w:val="26"/>
        </w:rPr>
        <w:tab/>
        <w:t>Условия выполнения работ:</w:t>
      </w:r>
      <w:r w:rsidRPr="00285667">
        <w:rPr>
          <w:szCs w:val="24"/>
        </w:rPr>
        <w:t xml:space="preserve"> </w:t>
      </w:r>
    </w:p>
    <w:p w:rsidR="00057F3A"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sz w:val="26"/>
          <w:szCs w:val="26"/>
        </w:rPr>
      </w:pPr>
      <w:r>
        <w:rPr>
          <w:sz w:val="26"/>
          <w:szCs w:val="26"/>
        </w:rPr>
        <w:tab/>
        <w:t xml:space="preserve">Подрядчик в течение 5 (пяти) рабочих дней предоставляет на согласование Заказчику план-график выполняемых работ с указанием конкретных сроков начала и окончания ремонта </w:t>
      </w:r>
      <w:r w:rsidRPr="0026542D">
        <w:rPr>
          <w:bCs/>
          <w:sz w:val="26"/>
          <w:szCs w:val="26"/>
        </w:rPr>
        <w:t xml:space="preserve">главной уличной лестницы, пандуса и </w:t>
      </w:r>
      <w:r>
        <w:rPr>
          <w:sz w:val="26"/>
          <w:szCs w:val="26"/>
        </w:rPr>
        <w:t>каждого</w:t>
      </w:r>
      <w:r w:rsidRPr="0026542D">
        <w:rPr>
          <w:bCs/>
          <w:sz w:val="26"/>
          <w:szCs w:val="26"/>
        </w:rPr>
        <w:t xml:space="preserve"> внутренн</w:t>
      </w:r>
      <w:r>
        <w:rPr>
          <w:bCs/>
          <w:sz w:val="26"/>
          <w:szCs w:val="26"/>
        </w:rPr>
        <w:t>его</w:t>
      </w:r>
      <w:r w:rsidRPr="0026542D">
        <w:rPr>
          <w:bCs/>
          <w:sz w:val="26"/>
          <w:szCs w:val="26"/>
        </w:rPr>
        <w:t xml:space="preserve"> помещени</w:t>
      </w:r>
      <w:r>
        <w:rPr>
          <w:bCs/>
          <w:sz w:val="26"/>
          <w:szCs w:val="26"/>
        </w:rPr>
        <w:t>я</w:t>
      </w:r>
      <w:r w:rsidRPr="0026542D">
        <w:rPr>
          <w:bCs/>
          <w:sz w:val="26"/>
          <w:szCs w:val="26"/>
        </w:rPr>
        <w:t xml:space="preserve"> цокольного и первого </w:t>
      </w:r>
      <w:r>
        <w:rPr>
          <w:bCs/>
          <w:sz w:val="26"/>
          <w:szCs w:val="26"/>
        </w:rPr>
        <w:t>этажей административного здания</w:t>
      </w:r>
      <w:r>
        <w:rPr>
          <w:sz w:val="26"/>
          <w:szCs w:val="26"/>
        </w:rPr>
        <w:t>, предусмотренных контрактом.</w:t>
      </w:r>
    </w:p>
    <w:p w:rsidR="00057F3A"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bCs/>
          <w:color w:val="000000"/>
          <w:sz w:val="26"/>
          <w:szCs w:val="26"/>
        </w:rPr>
      </w:pPr>
      <w:r>
        <w:rPr>
          <w:sz w:val="26"/>
          <w:szCs w:val="26"/>
        </w:rPr>
        <w:tab/>
      </w:r>
      <w:r>
        <w:rPr>
          <w:bCs/>
          <w:color w:val="000000"/>
          <w:sz w:val="26"/>
          <w:szCs w:val="26"/>
        </w:rPr>
        <w:t>Подрядчик приступает к выполнению работ в течение 5 (пяти) рабочих дней со дня получения им разрешения на проведение ремонтных работ памятника истории и культуры в соответствии со статьей 45 Федерального закона от 25.06.2002 г. № 73-ФЗ «Об объектах культурного наследия (памятниках истории и культуры) народов Российской Федерации».</w:t>
      </w:r>
    </w:p>
    <w:p w:rsidR="00057F3A" w:rsidRPr="00285667"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kern w:val="2"/>
          <w:sz w:val="26"/>
          <w:szCs w:val="26"/>
        </w:rPr>
      </w:pPr>
      <w:r>
        <w:rPr>
          <w:szCs w:val="24"/>
        </w:rPr>
        <w:tab/>
        <w:t>Р</w:t>
      </w:r>
      <w:r w:rsidRPr="00285667">
        <w:rPr>
          <w:bCs/>
          <w:color w:val="000000"/>
          <w:sz w:val="26"/>
          <w:szCs w:val="26"/>
        </w:rPr>
        <w:t xml:space="preserve">аботы должны выполняться Подрядчиком </w:t>
      </w:r>
      <w:r w:rsidRPr="00285667">
        <w:rPr>
          <w:sz w:val="26"/>
          <w:szCs w:val="26"/>
        </w:rPr>
        <w:t>из своих материалов (товаров), своими силами и средствами</w:t>
      </w:r>
      <w:r w:rsidRPr="00285667">
        <w:rPr>
          <w:bCs/>
          <w:color w:val="000000"/>
          <w:sz w:val="26"/>
          <w:szCs w:val="26"/>
        </w:rPr>
        <w:t xml:space="preserve"> в соответствии с техническим заданием документации об аукционе и локальным сметным расчетом.</w:t>
      </w:r>
      <w:r w:rsidRPr="00285667">
        <w:rPr>
          <w:sz w:val="26"/>
          <w:szCs w:val="26"/>
        </w:rPr>
        <w:t xml:space="preserve"> </w:t>
      </w:r>
    </w:p>
    <w:p w:rsidR="00057F3A" w:rsidRPr="00285667" w:rsidRDefault="00057F3A" w:rsidP="00057F3A">
      <w:pPr>
        <w:widowControl/>
        <w:spacing w:line="100" w:lineRule="atLeast"/>
        <w:ind w:firstLine="709"/>
        <w:rPr>
          <w:sz w:val="26"/>
          <w:szCs w:val="26"/>
        </w:rPr>
      </w:pPr>
      <w:r w:rsidRPr="00285667">
        <w:rPr>
          <w:sz w:val="26"/>
          <w:szCs w:val="26"/>
        </w:rPr>
        <w:t>Подрядчик до начала выполнения работ должен назначить специалиста, ответственного за организацию работ.</w:t>
      </w:r>
      <w:r w:rsidRPr="00740CB4">
        <w:t xml:space="preserve"> </w:t>
      </w:r>
      <w:r w:rsidRPr="00740CB4">
        <w:rPr>
          <w:sz w:val="26"/>
          <w:szCs w:val="26"/>
        </w:rPr>
        <w:t>До начала выполнения работ Подрядчик должен представить Заказчику список персонала, который будет задействован на объекте, с указанием фамилии, имени, отчества, паспортных данных каждого работника, а также номера автомашин, подвозящих материалы, оборудование и другие грузы для выполнения работ.</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 xml:space="preserve">Одновременно с подписанием контракта Подрядчик должен представить локальный сметный расчет на выполняемые Работы, составленный Подрядчиком с учетом объема работ и материалов (товара), используемого при выполнении работ, предусмотренных Техническим заданием, исходя из цены контракта. Стоимость составления локального сметного расчета входит в стоимость выполняемых работ. </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 xml:space="preserve">Выполнение работ не должно препятствовать или создавать неудобства в работе сотрудников Заказчика или представлять угрозу. </w:t>
      </w:r>
      <w:r w:rsidRPr="006B79CF">
        <w:rPr>
          <w:color w:val="000000"/>
          <w:sz w:val="26"/>
          <w:szCs w:val="26"/>
        </w:rPr>
        <w:t xml:space="preserve">В процессе выполнения работ Подрядчик обязан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 </w:t>
      </w:r>
      <w:r w:rsidRPr="00285667">
        <w:rPr>
          <w:color w:val="000000"/>
          <w:sz w:val="26"/>
          <w:szCs w:val="26"/>
        </w:rPr>
        <w:t xml:space="preserve">В процессе выполнения и при сдаче-приемке работ Подрядчик обязан осуществлять ежедневную уборку места производства работ, ежедневный вывоз мусора и содержание в надлежащем порядке мест выполнения работ. </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Выполнение Работ должно осуществляться при постоянном контроле ответственного уполномоченного сотрудника Подрядчика.</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Заказчик на время выполнения Работ помещения для проживания работников Подрядчика не предоставляет.</w:t>
      </w:r>
    </w:p>
    <w:p w:rsidR="00057F3A" w:rsidRPr="00285667" w:rsidRDefault="00057F3A" w:rsidP="00057F3A">
      <w:pPr>
        <w:widowControl/>
        <w:shd w:val="clear" w:color="auto" w:fill="FFFFFF"/>
        <w:tabs>
          <w:tab w:val="left" w:pos="708"/>
        </w:tabs>
        <w:spacing w:line="100" w:lineRule="atLeast"/>
        <w:ind w:firstLine="0"/>
        <w:rPr>
          <w:sz w:val="26"/>
          <w:szCs w:val="26"/>
        </w:rPr>
      </w:pPr>
      <w:r w:rsidRPr="00285667">
        <w:rPr>
          <w:color w:val="000000"/>
          <w:sz w:val="26"/>
          <w:szCs w:val="26"/>
        </w:rPr>
        <w:lastRenderedPageBreak/>
        <w:tab/>
        <w:t>В цене работ должны быть учтены все расходы, связанные с выполнением работ (в том числе материалы (товары), вывоз строительного мусора), а также расходы на перевозку, страхование, уплату таможенных пошлин, налогов, сборов и других обязательных платежей.</w:t>
      </w:r>
      <w:r w:rsidRPr="00285667">
        <w:rPr>
          <w:sz w:val="26"/>
          <w:szCs w:val="26"/>
        </w:rPr>
        <w:tab/>
      </w:r>
    </w:p>
    <w:p w:rsidR="00057F3A"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sz w:val="26"/>
          <w:szCs w:val="26"/>
        </w:rPr>
      </w:pPr>
      <w:r w:rsidRPr="00285667">
        <w:rPr>
          <w:sz w:val="26"/>
          <w:szCs w:val="26"/>
        </w:rPr>
        <w:tab/>
      </w:r>
      <w:r>
        <w:rPr>
          <w:sz w:val="26"/>
          <w:szCs w:val="26"/>
        </w:rPr>
        <w:t xml:space="preserve">  </w:t>
      </w:r>
      <w:r w:rsidRPr="00285667">
        <w:rPr>
          <w:sz w:val="26"/>
          <w:szCs w:val="26"/>
        </w:rPr>
        <w:t>Объем и условия выполняемых работ, технические, функциональные характеристики (потребительские свойства) материала (товара), используемого при выполнении работ, указаны в техническом задании документации об электронном аукционе.</w:t>
      </w:r>
    </w:p>
    <w:p w:rsidR="00057F3A" w:rsidRPr="00AF50D6" w:rsidRDefault="00057F3A" w:rsidP="00057F3A">
      <w:pPr>
        <w:widowControl/>
        <w:tabs>
          <w:tab w:val="left" w:pos="20553"/>
        </w:tabs>
        <w:snapToGrid/>
        <w:spacing w:line="240" w:lineRule="auto"/>
        <w:rPr>
          <w:sz w:val="26"/>
          <w:szCs w:val="26"/>
        </w:rPr>
      </w:pPr>
      <w:r w:rsidRPr="00AF50D6">
        <w:rPr>
          <w:sz w:val="26"/>
          <w:szCs w:val="26"/>
        </w:rPr>
        <w:t>Подбор к применению материалов, а также их цвет производится по согласованию с Заказчиком.</w:t>
      </w:r>
    </w:p>
    <w:p w:rsidR="00057F3A" w:rsidRPr="00AF50D6" w:rsidRDefault="00057F3A" w:rsidP="00057F3A">
      <w:pPr>
        <w:widowControl/>
        <w:tabs>
          <w:tab w:val="left" w:pos="20553"/>
        </w:tabs>
        <w:snapToGrid/>
        <w:spacing w:line="240" w:lineRule="auto"/>
        <w:rPr>
          <w:sz w:val="26"/>
          <w:szCs w:val="26"/>
        </w:rPr>
      </w:pPr>
      <w:r w:rsidRPr="00AF50D6">
        <w:rPr>
          <w:color w:val="000000"/>
          <w:sz w:val="26"/>
          <w:szCs w:val="26"/>
        </w:rPr>
        <w:t>Подрядчик в ходе производства работ не имеет право: отклоняться от технического задания, сметной документации, вносить самостоятельно изменения в утвержденную Заказчиком сметную документацию и техническое задание.</w:t>
      </w:r>
    </w:p>
    <w:p w:rsidR="00057F3A" w:rsidRPr="00AF50D6" w:rsidRDefault="00057F3A" w:rsidP="00057F3A">
      <w:pPr>
        <w:suppressLineNumbers/>
        <w:tabs>
          <w:tab w:val="left" w:pos="360"/>
        </w:tabs>
        <w:spacing w:line="100" w:lineRule="atLeast"/>
        <w:ind w:firstLine="705"/>
        <w:rPr>
          <w:bCs/>
          <w:color w:val="000000"/>
          <w:sz w:val="26"/>
          <w:szCs w:val="26"/>
        </w:rPr>
      </w:pPr>
      <w:r w:rsidRPr="00AF50D6">
        <w:rPr>
          <w:bCs/>
          <w:color w:val="000000"/>
          <w:sz w:val="26"/>
          <w:szCs w:val="26"/>
        </w:rPr>
        <w:t>Все производимые работы должны выполняться в строгом соответствии с требованиями техники безопасности и пожарной безопасности. Не выполнять работы, способствующие возникновению опасных процессов. В случае возникновения пожаров принять меры к их ликвидации и тушению, провести со всеми работниками, занятыми на работах, инструктаж по организации работ в случаях возникновения возгораний.</w:t>
      </w:r>
    </w:p>
    <w:p w:rsidR="00057F3A" w:rsidRPr="00285667"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sz w:val="26"/>
          <w:szCs w:val="26"/>
        </w:rPr>
      </w:pPr>
    </w:p>
    <w:p w:rsidR="00057F3A" w:rsidRPr="00285667" w:rsidRDefault="00057F3A" w:rsidP="00057F3A">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line="240" w:lineRule="auto"/>
        <w:ind w:firstLine="0"/>
        <w:rPr>
          <w:color w:val="000000"/>
          <w:sz w:val="26"/>
          <w:szCs w:val="26"/>
        </w:rPr>
      </w:pPr>
      <w:r w:rsidRPr="00285667">
        <w:rPr>
          <w:sz w:val="26"/>
          <w:szCs w:val="26"/>
        </w:rPr>
        <w:tab/>
      </w:r>
      <w:r w:rsidRPr="00285667">
        <w:rPr>
          <w:b/>
          <w:color w:val="000000"/>
          <w:sz w:val="26"/>
          <w:szCs w:val="26"/>
        </w:rPr>
        <w:t>Требования к материалам (товарам), применяемым в ходе выполнения работ:</w:t>
      </w:r>
      <w:r w:rsidRPr="00285667">
        <w:rPr>
          <w:color w:val="000000"/>
          <w:sz w:val="26"/>
          <w:szCs w:val="26"/>
        </w:rPr>
        <w:t xml:space="preserve"> </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Все используемые материалы (товары) и изделия должны быть надлежащего качества, иметь соответствующие сертификаты, технические паспорта и другие документы, удостоверяющие их качество.</w:t>
      </w:r>
    </w:p>
    <w:p w:rsidR="00057F3A" w:rsidRPr="00285667" w:rsidRDefault="00057F3A" w:rsidP="00057F3A">
      <w:pPr>
        <w:widowControl/>
        <w:spacing w:line="100" w:lineRule="atLeast"/>
        <w:ind w:firstLine="709"/>
        <w:rPr>
          <w:color w:val="000000"/>
          <w:sz w:val="26"/>
          <w:szCs w:val="26"/>
        </w:rPr>
      </w:pPr>
      <w:r w:rsidRPr="00285667">
        <w:rPr>
          <w:color w:val="000000"/>
          <w:sz w:val="26"/>
          <w:szCs w:val="26"/>
        </w:rPr>
        <w:t>Копии сертификатов, технических паспортов и других документов, удостоверяющих качество используемых материалов (товаров), заверенные печатью и подписью Подрядчика, предоставляются вместе с актами (по форме КС-2 и Актом выполненных работ) в процессе приемки выполненных работ, а также по требованию Заказчика в процессе проведения проверок качества выполняемых работ.</w:t>
      </w:r>
    </w:p>
    <w:p w:rsidR="00057F3A" w:rsidRPr="00285667" w:rsidRDefault="00057F3A" w:rsidP="00057F3A">
      <w:pPr>
        <w:keepNext/>
        <w:widowControl/>
        <w:tabs>
          <w:tab w:val="left" w:pos="708"/>
        </w:tabs>
        <w:spacing w:line="100" w:lineRule="atLeast"/>
        <w:ind w:firstLine="0"/>
        <w:rPr>
          <w:color w:val="000000"/>
          <w:spacing w:val="-6"/>
          <w:sz w:val="26"/>
          <w:szCs w:val="26"/>
        </w:rPr>
      </w:pPr>
      <w:r w:rsidRPr="00285667">
        <w:rPr>
          <w:color w:val="000000"/>
          <w:sz w:val="26"/>
          <w:szCs w:val="26"/>
        </w:rPr>
        <w:tab/>
      </w:r>
      <w:r w:rsidRPr="00285667">
        <w:rPr>
          <w:b/>
          <w:sz w:val="26"/>
          <w:szCs w:val="26"/>
        </w:rPr>
        <w:tab/>
        <w:t>Источник финансирования заказа:</w:t>
      </w:r>
      <w:r w:rsidRPr="00285667">
        <w:rPr>
          <w:sz w:val="26"/>
          <w:szCs w:val="26"/>
        </w:rPr>
        <w:t xml:space="preserve"> б</w:t>
      </w:r>
      <w:r w:rsidRPr="00285667">
        <w:rPr>
          <w:color w:val="000000"/>
          <w:spacing w:val="-6"/>
          <w:sz w:val="26"/>
          <w:szCs w:val="26"/>
        </w:rPr>
        <w:t>юджет Фонда социального страхования Российской Федерации на 2019 год.</w:t>
      </w:r>
    </w:p>
    <w:p w:rsidR="00057F3A" w:rsidRPr="00285667" w:rsidRDefault="00057F3A" w:rsidP="00057F3A">
      <w:pPr>
        <w:suppressLineNumbers/>
        <w:spacing w:line="100" w:lineRule="atLeast"/>
        <w:ind w:firstLine="0"/>
        <w:rPr>
          <w:bCs/>
          <w:color w:val="000000"/>
          <w:spacing w:val="-6"/>
          <w:sz w:val="26"/>
          <w:szCs w:val="26"/>
        </w:rPr>
      </w:pPr>
      <w:r w:rsidRPr="00285667">
        <w:rPr>
          <w:b/>
          <w:bCs/>
          <w:color w:val="000000"/>
          <w:spacing w:val="-6"/>
          <w:sz w:val="26"/>
          <w:szCs w:val="26"/>
        </w:rPr>
        <w:tab/>
        <w:t xml:space="preserve">Гарантийный срок на выполненные работы: </w:t>
      </w:r>
      <w:r w:rsidRPr="00285667">
        <w:rPr>
          <w:bCs/>
          <w:color w:val="000000"/>
          <w:spacing w:val="-6"/>
          <w:sz w:val="26"/>
          <w:szCs w:val="26"/>
        </w:rPr>
        <w:t>не менее 36 месяцев.</w:t>
      </w:r>
      <w:r w:rsidRPr="00285667">
        <w:rPr>
          <w:color w:val="000000"/>
          <w:sz w:val="26"/>
          <w:szCs w:val="26"/>
        </w:rPr>
        <w:t xml:space="preserve"> Гарантийный срок начинает действовать с момента подписания сторонами акта выполненных работ</w:t>
      </w:r>
      <w:r w:rsidRPr="00285667">
        <w:rPr>
          <w:b/>
          <w:bCs/>
          <w:color w:val="000000"/>
          <w:sz w:val="26"/>
          <w:szCs w:val="26"/>
        </w:rPr>
        <w:t>.</w:t>
      </w:r>
    </w:p>
    <w:p w:rsidR="00285667" w:rsidRPr="00285667" w:rsidRDefault="00285667" w:rsidP="00285667">
      <w:pPr>
        <w:suppressLineNumbers/>
        <w:spacing w:line="100" w:lineRule="atLeast"/>
        <w:ind w:firstLine="0"/>
        <w:rPr>
          <w:bCs/>
          <w:color w:val="000000"/>
          <w:spacing w:val="-6"/>
          <w:sz w:val="26"/>
          <w:szCs w:val="26"/>
        </w:rPr>
      </w:pPr>
      <w:r w:rsidRPr="00285667">
        <w:rPr>
          <w:bCs/>
          <w:color w:val="000000"/>
          <w:spacing w:val="-6"/>
          <w:sz w:val="26"/>
          <w:szCs w:val="26"/>
        </w:rPr>
        <w:t xml:space="preserve"> </w:t>
      </w:r>
    </w:p>
    <w:p w:rsidR="00285667" w:rsidRPr="00285667" w:rsidRDefault="00285667" w:rsidP="00285667">
      <w:pPr>
        <w:suppressLineNumbers/>
        <w:spacing w:line="100" w:lineRule="atLeast"/>
        <w:ind w:firstLine="709"/>
        <w:rPr>
          <w:rFonts w:cs="Arial"/>
          <w:b/>
          <w:color w:val="000000"/>
          <w:sz w:val="26"/>
          <w:szCs w:val="26"/>
        </w:rPr>
      </w:pPr>
      <w:r w:rsidRPr="00285667">
        <w:rPr>
          <w:rFonts w:cs="Arial"/>
          <w:b/>
          <w:color w:val="000000"/>
          <w:sz w:val="26"/>
          <w:szCs w:val="26"/>
        </w:rPr>
        <w:t>Ведомость объемов работ:</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29"/>
        <w:gridCol w:w="1417"/>
        <w:gridCol w:w="2126"/>
      </w:tblGrid>
      <w:tr w:rsidR="00285667" w:rsidRPr="00285667" w:rsidTr="00285667">
        <w:tc>
          <w:tcPr>
            <w:tcW w:w="680" w:type="dxa"/>
            <w:vAlign w:val="center"/>
          </w:tcPr>
          <w:p w:rsidR="00285667" w:rsidRPr="00285667" w:rsidRDefault="00285667" w:rsidP="00285667">
            <w:pPr>
              <w:suppressLineNumbers/>
              <w:spacing w:line="100" w:lineRule="atLeast"/>
              <w:ind w:firstLine="0"/>
              <w:jc w:val="center"/>
              <w:rPr>
                <w:b/>
                <w:bCs/>
                <w:color w:val="000000"/>
                <w:spacing w:val="-6"/>
                <w:szCs w:val="24"/>
              </w:rPr>
            </w:pPr>
            <w:r w:rsidRPr="00285667">
              <w:rPr>
                <w:b/>
                <w:bCs/>
                <w:color w:val="000000"/>
                <w:spacing w:val="-6"/>
                <w:szCs w:val="24"/>
              </w:rPr>
              <w:t>№ п/п</w:t>
            </w:r>
          </w:p>
        </w:tc>
        <w:tc>
          <w:tcPr>
            <w:tcW w:w="5529" w:type="dxa"/>
            <w:vAlign w:val="center"/>
          </w:tcPr>
          <w:p w:rsidR="00285667" w:rsidRPr="00285667" w:rsidRDefault="00285667" w:rsidP="00285667">
            <w:pPr>
              <w:suppressLineNumbers/>
              <w:spacing w:line="100" w:lineRule="atLeast"/>
              <w:ind w:firstLine="0"/>
              <w:jc w:val="center"/>
              <w:rPr>
                <w:b/>
                <w:bCs/>
                <w:color w:val="000000"/>
                <w:spacing w:val="-6"/>
                <w:szCs w:val="24"/>
              </w:rPr>
            </w:pPr>
            <w:r w:rsidRPr="00285667">
              <w:rPr>
                <w:b/>
                <w:szCs w:val="24"/>
              </w:rPr>
              <w:t>Наименование выполняемых работ и товаров, используемых при выполнении работ</w:t>
            </w:r>
          </w:p>
        </w:tc>
        <w:tc>
          <w:tcPr>
            <w:tcW w:w="1417" w:type="dxa"/>
            <w:vAlign w:val="center"/>
          </w:tcPr>
          <w:p w:rsidR="00285667" w:rsidRPr="00285667" w:rsidRDefault="00285667" w:rsidP="00285667">
            <w:pPr>
              <w:suppressLineNumbers/>
              <w:spacing w:line="100" w:lineRule="atLeast"/>
              <w:ind w:firstLine="0"/>
              <w:jc w:val="center"/>
              <w:rPr>
                <w:b/>
                <w:bCs/>
                <w:color w:val="000000"/>
                <w:spacing w:val="-6"/>
                <w:szCs w:val="24"/>
              </w:rPr>
            </w:pPr>
            <w:r w:rsidRPr="00285667">
              <w:rPr>
                <w:b/>
                <w:bCs/>
                <w:color w:val="000000"/>
                <w:spacing w:val="-6"/>
                <w:szCs w:val="24"/>
              </w:rPr>
              <w:t>Единица измерения</w:t>
            </w:r>
          </w:p>
        </w:tc>
        <w:tc>
          <w:tcPr>
            <w:tcW w:w="2126" w:type="dxa"/>
            <w:vAlign w:val="center"/>
          </w:tcPr>
          <w:p w:rsidR="00285667" w:rsidRPr="00285667" w:rsidRDefault="00285667" w:rsidP="00285667">
            <w:pPr>
              <w:suppressLineNumbers/>
              <w:spacing w:line="100" w:lineRule="atLeast"/>
              <w:ind w:firstLine="0"/>
              <w:jc w:val="center"/>
              <w:rPr>
                <w:b/>
                <w:bCs/>
                <w:color w:val="000000"/>
                <w:spacing w:val="-6"/>
                <w:szCs w:val="24"/>
              </w:rPr>
            </w:pPr>
            <w:r w:rsidRPr="00285667">
              <w:rPr>
                <w:b/>
                <w:bCs/>
                <w:color w:val="000000"/>
                <w:spacing w:val="-6"/>
                <w:szCs w:val="24"/>
              </w:rPr>
              <w:t>Количество, объем</w:t>
            </w:r>
          </w:p>
        </w:tc>
      </w:tr>
      <w:tr w:rsidR="00285667" w:rsidRPr="00285667" w:rsidTr="00285667">
        <w:tc>
          <w:tcPr>
            <w:tcW w:w="680" w:type="dxa"/>
            <w:vAlign w:val="center"/>
          </w:tcPr>
          <w:p w:rsidR="00285667" w:rsidRPr="00285667" w:rsidRDefault="00285667" w:rsidP="00285667">
            <w:pPr>
              <w:suppressLineNumbers/>
              <w:spacing w:line="100" w:lineRule="atLeast"/>
              <w:ind w:firstLine="0"/>
              <w:jc w:val="center"/>
              <w:rPr>
                <w:b/>
                <w:bCs/>
                <w:color w:val="000000"/>
                <w:spacing w:val="-6"/>
                <w:szCs w:val="24"/>
              </w:rPr>
            </w:pPr>
          </w:p>
        </w:tc>
        <w:tc>
          <w:tcPr>
            <w:tcW w:w="5529" w:type="dxa"/>
            <w:vAlign w:val="center"/>
          </w:tcPr>
          <w:p w:rsidR="00285667" w:rsidRPr="00285667" w:rsidRDefault="00285667" w:rsidP="00285667">
            <w:pPr>
              <w:keepNext/>
              <w:autoSpaceDE w:val="0"/>
              <w:autoSpaceDN w:val="0"/>
              <w:adjustRightInd w:val="0"/>
              <w:snapToGrid/>
              <w:spacing w:before="20" w:after="20" w:line="240" w:lineRule="auto"/>
              <w:ind w:left="30" w:right="30" w:firstLine="0"/>
              <w:rPr>
                <w:b/>
                <w:sz w:val="22"/>
                <w:szCs w:val="22"/>
              </w:rPr>
            </w:pPr>
            <w:r w:rsidRPr="00285667">
              <w:rPr>
                <w:b/>
                <w:bCs/>
                <w:sz w:val="22"/>
                <w:szCs w:val="22"/>
                <w:u w:val="single"/>
              </w:rPr>
              <w:t>Главная уличная лестница</w:t>
            </w:r>
          </w:p>
        </w:tc>
        <w:tc>
          <w:tcPr>
            <w:tcW w:w="1417" w:type="dxa"/>
            <w:vAlign w:val="center"/>
          </w:tcPr>
          <w:p w:rsidR="00285667" w:rsidRPr="00285667" w:rsidRDefault="00285667" w:rsidP="00285667">
            <w:pPr>
              <w:suppressLineNumbers/>
              <w:spacing w:line="100" w:lineRule="atLeast"/>
              <w:ind w:firstLine="0"/>
              <w:jc w:val="center"/>
              <w:rPr>
                <w:b/>
                <w:bCs/>
                <w:color w:val="000000"/>
                <w:spacing w:val="-6"/>
                <w:szCs w:val="24"/>
              </w:rPr>
            </w:pPr>
          </w:p>
        </w:tc>
        <w:tc>
          <w:tcPr>
            <w:tcW w:w="2126" w:type="dxa"/>
            <w:vAlign w:val="center"/>
          </w:tcPr>
          <w:p w:rsidR="00285667" w:rsidRPr="00285667" w:rsidRDefault="00285667" w:rsidP="00285667">
            <w:pPr>
              <w:suppressLineNumbers/>
              <w:spacing w:line="100" w:lineRule="atLeast"/>
              <w:ind w:firstLine="0"/>
              <w:jc w:val="center"/>
              <w:rPr>
                <w:b/>
                <w:bCs/>
                <w:color w:val="000000"/>
                <w:spacing w:val="-6"/>
                <w:szCs w:val="24"/>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покрытий полов из плиток</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32,313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Грунтование водно-дисперсионной грунтовкой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32,313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Устройство покрытий на растворе их сухой смеси с приготовлением раствора в построечных условиях из плиток</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32,313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Плитка противоскользящая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32,96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b/>
                <w:bCs/>
                <w:sz w:val="22"/>
                <w:szCs w:val="22"/>
                <w:u w:val="single"/>
              </w:rPr>
              <w:t>Пандус</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Решетчатые конструкции (стойки, опоры, фермы и пр.), сборка с помощью лебедок ручных (с установкой и снятием их в процессе работы)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0,05852595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Швеллеры № 40 из стали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0,06039878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Монтаж связей и распорок из одиночных и парных уголков, гнутосварных профилей для пролетов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0,05852595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Трубы из коррозионностойкой стали электросварные, марки </w:t>
            </w:r>
            <w:r w:rsidRPr="00285667">
              <w:rPr>
                <w:sz w:val="20"/>
              </w:rPr>
              <w:lastRenderedPageBreak/>
              <w:t>08Х18Н10, наружным диаметром 50,8 мм, толщиной стенки 1,5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lastRenderedPageBreak/>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13,9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lastRenderedPageBreak/>
              <w:t>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Огрунтовка металлических поверхностей за один раз грунтовкой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3,614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Масляная окраска металлических поверхностей решеток, переплетов, труб, количество окрасок 2 МДС</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E22349">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3,614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2"/>
                <w:szCs w:val="22"/>
              </w:rPr>
            </w:pPr>
            <w:r w:rsidRPr="00285667">
              <w:rPr>
                <w:b/>
                <w:bCs/>
                <w:sz w:val="22"/>
                <w:szCs w:val="22"/>
                <w:u w:val="single"/>
              </w:rPr>
              <w:t>1 Этаж</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5,52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поливинилацетатными водоэмульсионными составами улучшенная по штукатурке стен</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5,52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мелкозернистого минерала (размер зерна до 1,8 мм) за 2 раза</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5,52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Покрытие декоративное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банка</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0"/>
                <w:u w:val="single"/>
              </w:rPr>
            </w:pPr>
            <w:r w:rsidRPr="00285667">
              <w:rPr>
                <w:b/>
                <w:sz w:val="20"/>
                <w:u w:val="single"/>
              </w:rPr>
              <w:t>Цокольный этаж Коридор № 1</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поливинилацетатными водоэмульсионными составами улучшенная по сборным конструкциям стен, подготовленным под окраску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38,652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5,704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подвесных потолков типа &lt;Армстронг&gt; по каркасу из оцинкованного профиля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5,704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деревянных заполнений проемов дверных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1,7136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блоков в наружных и внутренних дверных проемах в каменных стенах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1,7136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Блоки дверные с рамочными полотнами однопольные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1,7136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дверных приборов замки врезные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Замок врезной оцинкованный с цилиндровым механизмом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0"/>
                <w:u w:val="single"/>
              </w:rPr>
            </w:pPr>
            <w:r w:rsidRPr="00285667">
              <w:rPr>
                <w:b/>
                <w:sz w:val="20"/>
                <w:u w:val="single"/>
              </w:rPr>
              <w:t>Цокольный этаж Коридор № 2</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5,912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5,912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поливинилацетатными водоэмульсионными составами улучшенная по сборным конструкциям стен, подготовленным под окраску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29,5605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1,292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1,292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29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поливинилацетатными водоэмульсионными составами улучшенная по сборным конструкциям стен, подготовленным под окраску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6,46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b/>
                <w:sz w:val="20"/>
                <w:u w:val="single"/>
              </w:rPr>
              <w:t>Цокольный этаж  Коридор № 3</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Ремонт штукатурки внутренних стен по камню и бетону цементно-известковым раствором, площадью отдельных </w:t>
            </w:r>
            <w:r w:rsidRPr="00285667">
              <w:rPr>
                <w:sz w:val="20"/>
              </w:rPr>
              <w:lastRenderedPageBreak/>
              <w:t>мест до 1 м2 толщиной слоя до 20 мм, 100 м2 отремонтированной поверхности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lastRenderedPageBreak/>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4,59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lastRenderedPageBreak/>
              <w:t>31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(типа &lt;Ветонит&gt;) толщиной до 10 мм для последующей окраски или оклейки обоями стен, 100 м2 поверхности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4,59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поливинилацетатными водоэмульсионными составами улучшенная по штукатурке стен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30,6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10,5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подвесных потолков типа &lt;Армстронг&gt; по каркасу из оцинкованного профиля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10,5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Разборка плинтусов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13,56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плинтусов поливинилхлоридных на винтах самонарезающих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13,56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для люминесцентных ламп</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39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светильников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Светильники светодиодные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Снятие секций радиаторов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Добавление секций радиаторов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Радиаторы биметаллические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Пробки радиаторные, шт.</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Ниппель:  радиаторный, шт.</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2"/>
                <w:szCs w:val="22"/>
              </w:rPr>
            </w:pPr>
            <w:r w:rsidRPr="00285667">
              <w:rPr>
                <w:b/>
                <w:bCs/>
                <w:sz w:val="22"/>
                <w:szCs w:val="22"/>
                <w:u w:val="single"/>
              </w:rPr>
              <w:t>Цокольный этаж Коридор №4</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19,04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 для последующей окраски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19,04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поливинилацетатными водоэмульсионными составами улучшенная по штукатурке стен</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95,2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49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56,96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Устройство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56,96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Очистка поверхности щетками от плесени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2,68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Антисептическая обработка каменных, бетонных, кирпичных и деревянных поверхностей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2,68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потолков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0,536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Сплошное выравнивание штукатурки внутри здания (однослойная штукатурка) сухой растворной смесью толщиной до 10 мм для последующей окраски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2,68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поливинилацетатными водоэмульсионными составами улучшенная по штукатурке потолков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2,68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плинтусов из пластмассовых материалов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5,55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Устройство плинтусов поливинилхлоридных на винтах самонарезающих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5,55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для люминесцентных ламп</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59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Светильники светодиодные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светильников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lastRenderedPageBreak/>
              <w:t>61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деревянных заполнений проёмов дверных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5,1408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блоков в наружных и внутренних дверных проемах в каменных стенах, площадь проема до 3 м</w:t>
            </w:r>
            <w:r w:rsidRPr="00285667">
              <w:rPr>
                <w:sz w:val="20"/>
                <w:vertAlign w:val="superscript"/>
              </w:rPr>
              <w:t>2</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5,1408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Блоки дверные внутренние: глухие (с заполнением панелями или другими непрозрачными материалами),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5,1408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дверных приборов замки врезные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Замок с ручкой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2"/>
                <w:szCs w:val="22"/>
                <w:u w:val="single"/>
              </w:rPr>
            </w:pPr>
            <w:r w:rsidRPr="00285667">
              <w:rPr>
                <w:b/>
                <w:sz w:val="22"/>
                <w:szCs w:val="22"/>
                <w:u w:val="single"/>
              </w:rPr>
              <w:t>Цокольный этаж Коридор № 5</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5,32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 для последующей окраски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5,32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69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поливинилацетатными водоэмульсионными составами улучшенная по штукатурке стен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26,6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9,69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подвесных потолков типа &lt;Армстронг&gt; по каркасу из оцинкованного профиля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9,69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для люминесцентных ламп</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светильников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Светильники светодиодные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Разборка деревянных заполнений проемов дверных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sz w:val="20"/>
              </w:rPr>
              <w:t>м</w:t>
            </w:r>
            <w:r w:rsidRPr="00285667">
              <w:rPr>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блоков в наружных и внутренних дверных проемах в каменных стенах, площадь проема до 3 м</w:t>
            </w:r>
            <w:r w:rsidRPr="00285667">
              <w:rPr>
                <w:sz w:val="20"/>
                <w:vertAlign w:val="superscript"/>
              </w:rPr>
              <w:t xml:space="preserve">2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Блоки дверные внутренние: глухие (с заполнением панелями или другими непрозрачными материалами)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дверных приборов замки врезные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79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Замок с ручкой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autoSpaceDE w:val="0"/>
              <w:autoSpaceDN w:val="0"/>
              <w:adjustRightInd w:val="0"/>
              <w:snapToGrid/>
              <w:spacing w:before="20" w:after="20" w:line="240" w:lineRule="auto"/>
              <w:ind w:left="30" w:right="30" w:firstLine="0"/>
              <w:rPr>
                <w:b/>
                <w:bCs/>
                <w:sz w:val="22"/>
                <w:szCs w:val="22"/>
                <w:u w:val="single"/>
              </w:rPr>
            </w:pPr>
            <w:r w:rsidRPr="00285667">
              <w:rPr>
                <w:b/>
                <w:bCs/>
                <w:sz w:val="22"/>
                <w:szCs w:val="22"/>
                <w:u w:val="single"/>
              </w:rPr>
              <w:t>Цокольный этаж Коридор № 6</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5,04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Сплошное выравнивание штукатурки внутри здания (однослойная штукатурка) сухой растворной смесью толщиной до 10 мм для последующей окраски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5,04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поливинилацетатными водоэмульсионными составами улучшенная по штукатурке стен</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25,2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Устройство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плинтусов из пластмассовых материалов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плинтусов поливинилхлоридных на винтах самонарезающих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89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Демонтаж светильников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светильника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Светильники светодиодные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0"/>
              </w:rPr>
            </w:pPr>
            <w:r w:rsidRPr="00285667">
              <w:rPr>
                <w:b/>
                <w:sz w:val="20"/>
              </w:rPr>
              <w:t>Подвал Кабинет № 04</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lastRenderedPageBreak/>
              <w:t>93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Снятие обоев простых и улучшенных, 100 м2 очищаемой поверхности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29,48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4,662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 для последующей окраски</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29,48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Покрытие поверхностей грунтовкой глубокого проникновения за 2 раза стен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29,48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Грунтовка акриловая проникающая, адгезионная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кг</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5,896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Оклейка обоями стен по монолитной штукатурке и бетону типа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29,48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99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поливинилацетатными водоэмульсионными составами улучшенная по сборным конструкциям стен, подготовленным под окраску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29,48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подвесных потолков типа &lt;Армстронг&gt; по каркасу из оцинкованного профиля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плинтусов из пластмассовых материалов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13,6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плинтусов поливинилхлоридных на винтах самонарезающих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13,6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откосов поливинилацетатными водоэмульсионными составами улучшенная по сборным конструкциям стен, подготовленным под окраску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4,08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масляными составами ранее окрашенных поверхностей труб стальных системы отопления за 2 раза</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2,856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для люминесцентных ламп</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светильника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109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Светильники светодиодные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0"/>
              </w:rPr>
            </w:pPr>
            <w:r w:rsidRPr="00285667">
              <w:rPr>
                <w:b/>
                <w:sz w:val="20"/>
              </w:rPr>
              <w:t>Подвал. Туалет</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2,34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подвесных потолков типа &lt;Армстронг&gt; по каркасу из оцинкованного профиля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2,34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с лампами накаливания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Монтаж светильника</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 точечный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0"/>
                <w:u w:val="single"/>
              </w:rPr>
            </w:pPr>
            <w:r w:rsidRPr="00285667">
              <w:rPr>
                <w:b/>
                <w:sz w:val="20"/>
                <w:u w:val="single"/>
              </w:rPr>
              <w:t>Цокольный этаж  Кабинет № 01</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Снятие обоев простых и улучшенных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78,86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Антисептическая обработка каменных, бетонных, кирпичных и деревянных поверхностей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78,86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119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11,829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Сплошное выравнивание штукатурки внутри здания (однослойная штукатурка) сухой растворной смесью  толщиной до 10 мм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78,86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Покрытие поверхностей грунтовкой глубокого проникновения за 2 раза стен</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78,86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Грунтовка акриловая, проникающая, адгезионная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кг</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15,772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Оклейка обоями стен по монолитной штукатурке и бетону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78,86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поливинилацетатными водоэмульсионными </w:t>
            </w:r>
            <w:r w:rsidRPr="00285667">
              <w:rPr>
                <w:sz w:val="20"/>
              </w:rPr>
              <w:lastRenderedPageBreak/>
              <w:t xml:space="preserve">составами улучшенная по сборным конструкциям стен, подготовленным под окраску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lastRenderedPageBreak/>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78,86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lastRenderedPageBreak/>
              <w:t>125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62,98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подвесных потолков типа &lt;Армстронг&gt; по каркасу из оцинкованного профиля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62,98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покрытий полов из керамических плиток</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0,45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Грунтование водно-дисперсионной грунтовкой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0,45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129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Устройство покрытий из плит керамогранитных размером 30х30 см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0,45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плинтусов из пластмассовых материалов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31,8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Устройство плинтусов поливинилхлоридных на винтах самонарезающих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31,8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откосов поливинилацетатными водоэмульсионными составами улучшенная по сборным конструкциям стен, подготовленным под окраску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17,28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масляными составами ранее окрашенных поверхностей труб стальных (отопление) за 2 раза</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4,004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для люминесцентных ламп</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светильника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Светильники светодиодный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2"/>
                <w:szCs w:val="22"/>
                <w:u w:val="single"/>
              </w:rPr>
            </w:pPr>
            <w:r w:rsidRPr="00285667">
              <w:rPr>
                <w:b/>
                <w:sz w:val="22"/>
                <w:szCs w:val="22"/>
                <w:u w:val="single"/>
              </w:rPr>
              <w:t>Цокольный этаж Кабинет № 02</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Снятие обоев простых и улучшенных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44,46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139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6,669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 для последующей окраски или оклейки обоями стен</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44,46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Покрытие поверхностей грунтовкой глубокого проникновения за 2 раза стен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44,46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Грунтовка акриловая, проникающая, адгезионная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кг</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8,892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Оклейка обоями стен по монолитной штукатурке и бетону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44,46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поливинилацетатными водоэмульсионными составами улучшенная по сборным конструкциям стен, подготовленным под окраску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44,46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22,5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подвесных потолков типа &lt;Армстронг&gt; по каркасу из оцинкованного профиля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22,5</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плинтусов из пластмассовых материалов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плинтусов поливинилхлоридных на винтах самонарезающих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149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откосов поливинилацетатными водоэмульсионными составами улучшенная по сборным конструкциям стен, подготовленным под окраску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4,32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масляными составами ранее окрашенных поверхностей труб стальных (отопление) за 2 раза</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3,64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Снятие секций радиаторов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Добавление секций радиаторов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Радиаторы биметаллические,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Пробки радиаторные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lastRenderedPageBreak/>
              <w:t>156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Ниппель:  радиаторный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выключателей</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для люминесцентных ламп</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159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светильника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Светильники светодиодные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розетки штепсельная утопленного типа при скрытой проводке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Розетка скрытой проводки двухгнездная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b/>
                <w:sz w:val="22"/>
                <w:szCs w:val="22"/>
                <w:u w:val="single"/>
              </w:rPr>
            </w:pPr>
            <w:r w:rsidRPr="00285667">
              <w:rPr>
                <w:b/>
                <w:sz w:val="22"/>
                <w:szCs w:val="22"/>
                <w:u w:val="single"/>
              </w:rPr>
              <w:t>Цокольный этаж Кабинет № 03</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p>
        </w:tc>
        <w:tc>
          <w:tcPr>
            <w:tcW w:w="2126" w:type="dxa"/>
          </w:tcPr>
          <w:p w:rsidR="00285667" w:rsidRPr="00285667" w:rsidRDefault="00285667" w:rsidP="00285667">
            <w:pPr>
              <w:suppressLineNumbers/>
              <w:spacing w:line="100" w:lineRule="atLeast"/>
              <w:ind w:firstLine="0"/>
              <w:jc w:val="center"/>
              <w:rPr>
                <w:bCs/>
                <w:color w:val="000000"/>
                <w:spacing w:val="-6"/>
                <w:sz w:val="20"/>
              </w:rPr>
            </w:pP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Снятие обоев простых и улучшенных</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38,879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штукатурки внутренних стен по камню и бетону цементно-известковым раствором, площадью отдельных мест до 1 м2 толщиной слоя до 20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5,832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Сплошное выравнивание штукатурки внутри здания (однослойная штукатурка) сухой растворной смесью толщиной до 10 мм для последующей окраски или оклейки обоями стен</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38,879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Покрытие поверхностей грунтовкой глубокого проникновения за 2 раза стен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38,879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Грунтовка акриловая, проникающая, адгезионная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кг</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7,776</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Оклейка обоями стен по монолитной штукатурке и бетону типа</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38,879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Окраска поливинилацетатными водоэмульсионными составами улучшенная по сборным конструкциям стен, подготовленным под окраску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38,879</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169</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15,68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170</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Устройство подвесных потолков типа &lt;Армстронг&gt; по каркасу из оцинкованного профиля</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15,68</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171</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Разборка плинтусов из пластмассовых материалов</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16,2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172</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 xml:space="preserve">Устройство плинтусов поливинилхлоридных на винтах самонарезающих  </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16,2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173</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Ремонт порогов шириной 100 мм</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мест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1</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174</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откосов поливинилацетатными водоэмульсионными составами улучшенная по сборным конструкциям стен, подготовленным под окраску</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4,23</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175</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Окраска масляными составами ранее окрашенных поверхностей труб стальных (отопление) за 2 раза</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м</w:t>
            </w:r>
            <w:r w:rsidRPr="00285667">
              <w:rPr>
                <w:bCs/>
                <w:color w:val="000000"/>
                <w:spacing w:val="-6"/>
                <w:sz w:val="20"/>
                <w:vertAlign w:val="superscript"/>
              </w:rPr>
              <w:t>2</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42,12</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176</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Демонтаж светильников для люминесцентных ламп</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177</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Установка светильника в подвесных потолках, устанавливаемый на профиле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r w:rsidR="00285667" w:rsidRPr="00285667" w:rsidTr="00285667">
        <w:tc>
          <w:tcPr>
            <w:tcW w:w="680" w:type="dxa"/>
          </w:tcPr>
          <w:p w:rsidR="00285667" w:rsidRPr="00285667" w:rsidRDefault="00285667" w:rsidP="00285667">
            <w:pPr>
              <w:suppressLineNumbers/>
              <w:spacing w:line="100" w:lineRule="atLeast"/>
              <w:ind w:firstLine="0"/>
              <w:rPr>
                <w:bCs/>
                <w:color w:val="000000"/>
                <w:spacing w:val="-6"/>
                <w:sz w:val="20"/>
              </w:rPr>
            </w:pPr>
            <w:r w:rsidRPr="00285667">
              <w:rPr>
                <w:bCs/>
                <w:color w:val="000000"/>
                <w:spacing w:val="-6"/>
                <w:sz w:val="20"/>
              </w:rPr>
              <w:t>178</w:t>
            </w:r>
          </w:p>
        </w:tc>
        <w:tc>
          <w:tcPr>
            <w:tcW w:w="5529" w:type="dxa"/>
          </w:tcPr>
          <w:p w:rsidR="00285667" w:rsidRPr="00285667" w:rsidRDefault="00285667" w:rsidP="00285667">
            <w:pPr>
              <w:keepNext/>
              <w:autoSpaceDE w:val="0"/>
              <w:autoSpaceDN w:val="0"/>
              <w:adjustRightInd w:val="0"/>
              <w:snapToGrid/>
              <w:spacing w:before="20" w:after="20" w:line="240" w:lineRule="auto"/>
              <w:ind w:left="30" w:right="30" w:firstLine="0"/>
              <w:rPr>
                <w:sz w:val="20"/>
              </w:rPr>
            </w:pPr>
            <w:r w:rsidRPr="00285667">
              <w:rPr>
                <w:sz w:val="20"/>
              </w:rPr>
              <w:t>Светильники светодиодные</w:t>
            </w:r>
          </w:p>
        </w:tc>
        <w:tc>
          <w:tcPr>
            <w:tcW w:w="1417"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шт.</w:t>
            </w:r>
          </w:p>
        </w:tc>
        <w:tc>
          <w:tcPr>
            <w:tcW w:w="2126" w:type="dxa"/>
          </w:tcPr>
          <w:p w:rsidR="00285667" w:rsidRPr="00285667" w:rsidRDefault="00285667" w:rsidP="00285667">
            <w:pPr>
              <w:suppressLineNumbers/>
              <w:spacing w:line="100" w:lineRule="atLeast"/>
              <w:ind w:firstLine="0"/>
              <w:jc w:val="center"/>
              <w:rPr>
                <w:bCs/>
                <w:color w:val="000000"/>
                <w:spacing w:val="-6"/>
                <w:sz w:val="20"/>
              </w:rPr>
            </w:pPr>
            <w:r w:rsidRPr="00285667">
              <w:rPr>
                <w:bCs/>
                <w:color w:val="000000"/>
                <w:spacing w:val="-6"/>
                <w:sz w:val="20"/>
              </w:rPr>
              <w:t>4</w:t>
            </w:r>
          </w:p>
        </w:tc>
      </w:tr>
    </w:tbl>
    <w:p w:rsidR="00285667" w:rsidRPr="00285667" w:rsidRDefault="00285667" w:rsidP="00285667">
      <w:pPr>
        <w:suppressLineNumbers/>
        <w:spacing w:line="100" w:lineRule="atLeast"/>
        <w:ind w:firstLine="709"/>
        <w:rPr>
          <w:rFonts w:cs="Arial"/>
          <w:b/>
          <w:color w:val="000000"/>
          <w:sz w:val="26"/>
          <w:szCs w:val="26"/>
        </w:rPr>
      </w:pPr>
    </w:p>
    <w:p w:rsidR="00285667" w:rsidRPr="00285667" w:rsidRDefault="00285667" w:rsidP="00285667">
      <w:pPr>
        <w:suppressLineNumbers/>
        <w:spacing w:line="100" w:lineRule="atLeast"/>
        <w:ind w:firstLine="709"/>
        <w:rPr>
          <w:rFonts w:cs="Arial"/>
          <w:b/>
          <w:color w:val="000000"/>
          <w:sz w:val="26"/>
          <w:szCs w:val="26"/>
        </w:rPr>
      </w:pPr>
    </w:p>
    <w:p w:rsidR="00285667" w:rsidRPr="00285667" w:rsidRDefault="00285667" w:rsidP="00285667">
      <w:pPr>
        <w:suppressLineNumbers/>
        <w:spacing w:line="100" w:lineRule="atLeast"/>
        <w:ind w:firstLine="0"/>
        <w:jc w:val="center"/>
        <w:rPr>
          <w:b/>
          <w:sz w:val="26"/>
          <w:szCs w:val="26"/>
        </w:rPr>
      </w:pPr>
      <w:r w:rsidRPr="00285667">
        <w:rPr>
          <w:b/>
          <w:sz w:val="26"/>
          <w:szCs w:val="26"/>
        </w:rPr>
        <w:t>Товар (материал), используемый при выполнении работ</w:t>
      </w:r>
    </w:p>
    <w:p w:rsidR="00285667" w:rsidRPr="00285667" w:rsidRDefault="00285667" w:rsidP="00285667">
      <w:pPr>
        <w:suppressLineNumbers/>
        <w:spacing w:line="100" w:lineRule="atLeast"/>
        <w:ind w:firstLine="0"/>
        <w:jc w:val="center"/>
        <w:rPr>
          <w:b/>
          <w:sz w:val="26"/>
          <w:szCs w:val="26"/>
        </w:rPr>
      </w:pPr>
      <w:r w:rsidRPr="00285667">
        <w:rPr>
          <w:b/>
          <w:sz w:val="26"/>
          <w:szCs w:val="26"/>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47"/>
        <w:gridCol w:w="5890"/>
      </w:tblGrid>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center"/>
              <w:rPr>
                <w:b/>
                <w:bCs/>
                <w:color w:val="000000"/>
                <w:spacing w:val="-6"/>
                <w:szCs w:val="24"/>
              </w:rPr>
            </w:pPr>
            <w:r w:rsidRPr="00E32CF7">
              <w:rPr>
                <w:b/>
                <w:bCs/>
                <w:color w:val="000000"/>
                <w:spacing w:val="-6"/>
                <w:szCs w:val="24"/>
              </w:rPr>
              <w:t>№ п/п</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center"/>
              <w:rPr>
                <w:b/>
                <w:bCs/>
                <w:color w:val="000000"/>
                <w:spacing w:val="-6"/>
                <w:szCs w:val="24"/>
              </w:rPr>
            </w:pPr>
            <w:r w:rsidRPr="00E32CF7">
              <w:rPr>
                <w:b/>
                <w:szCs w:val="24"/>
              </w:rPr>
              <w:t>Наименование товара (материала)</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center"/>
              <w:rPr>
                <w:b/>
                <w:bCs/>
                <w:color w:val="000000"/>
                <w:spacing w:val="-6"/>
                <w:szCs w:val="24"/>
              </w:rPr>
            </w:pPr>
            <w:r w:rsidRPr="00E32CF7">
              <w:rPr>
                <w:b/>
                <w:szCs w:val="24"/>
              </w:rPr>
              <w:t xml:space="preserve">технические, функциональные характеристики (потребительские свойства) товара (материала) </w:t>
            </w:r>
          </w:p>
        </w:tc>
      </w:tr>
      <w:tr w:rsidR="00285667" w:rsidRPr="00E32CF7" w:rsidTr="004B7CB3">
        <w:trPr>
          <w:trHeight w:val="1360"/>
        </w:trPr>
        <w:tc>
          <w:tcPr>
            <w:tcW w:w="817" w:type="dxa"/>
            <w:tcBorders>
              <w:top w:val="single" w:sz="4" w:space="0" w:color="auto"/>
              <w:left w:val="single" w:sz="4" w:space="0" w:color="auto"/>
              <w:bottom w:val="single" w:sz="4" w:space="0" w:color="auto"/>
              <w:right w:val="single" w:sz="4" w:space="0" w:color="auto"/>
            </w:tcBorders>
          </w:tcPr>
          <w:p w:rsidR="00285667" w:rsidRPr="00E32CF7" w:rsidRDefault="00277468" w:rsidP="00285667">
            <w:pPr>
              <w:suppressLineNumbers/>
              <w:spacing w:line="100" w:lineRule="atLeast"/>
              <w:ind w:firstLine="0"/>
              <w:jc w:val="center"/>
              <w:rPr>
                <w:bCs/>
                <w:color w:val="000000"/>
                <w:spacing w:val="-6"/>
                <w:sz w:val="20"/>
              </w:rPr>
            </w:pPr>
            <w:r w:rsidRPr="00E32CF7">
              <w:rPr>
                <w:bCs/>
                <w:color w:val="000000"/>
                <w:spacing w:val="-6"/>
                <w:sz w:val="20"/>
              </w:rPr>
              <w:t>1</w:t>
            </w:r>
          </w:p>
        </w:tc>
        <w:tc>
          <w:tcPr>
            <w:tcW w:w="3147" w:type="dxa"/>
            <w:tcBorders>
              <w:top w:val="single" w:sz="4" w:space="0" w:color="auto"/>
              <w:left w:val="single" w:sz="4" w:space="0" w:color="auto"/>
              <w:bottom w:val="single" w:sz="4" w:space="0" w:color="auto"/>
              <w:right w:val="single" w:sz="4" w:space="0" w:color="auto"/>
            </w:tcBorders>
          </w:tcPr>
          <w:p w:rsidR="00285667" w:rsidRPr="00E32CF7" w:rsidRDefault="00277468" w:rsidP="00285667">
            <w:pPr>
              <w:widowControl/>
              <w:snapToGrid/>
              <w:spacing w:line="240" w:lineRule="auto"/>
              <w:ind w:firstLine="0"/>
              <w:jc w:val="left"/>
              <w:rPr>
                <w:sz w:val="20"/>
              </w:rPr>
            </w:pPr>
            <w:r w:rsidRPr="00E32CF7">
              <w:rPr>
                <w:sz w:val="20"/>
              </w:rPr>
              <w:t>Грунтовка водно-дисперсионная</w:t>
            </w:r>
          </w:p>
        </w:tc>
        <w:tc>
          <w:tcPr>
            <w:tcW w:w="5890" w:type="dxa"/>
            <w:tcBorders>
              <w:top w:val="single" w:sz="4" w:space="0" w:color="auto"/>
              <w:left w:val="single" w:sz="4" w:space="0" w:color="auto"/>
              <w:bottom w:val="single" w:sz="4" w:space="0" w:color="auto"/>
              <w:right w:val="single" w:sz="4" w:space="0" w:color="auto"/>
            </w:tcBorders>
          </w:tcPr>
          <w:p w:rsidR="00285667" w:rsidRPr="00E32CF7" w:rsidRDefault="00277468" w:rsidP="00285667">
            <w:pPr>
              <w:suppressLineNumbers/>
              <w:spacing w:line="100" w:lineRule="atLeast"/>
              <w:ind w:firstLine="0"/>
              <w:jc w:val="left"/>
              <w:rPr>
                <w:bCs/>
                <w:color w:val="000000"/>
                <w:spacing w:val="-6"/>
                <w:sz w:val="20"/>
              </w:rPr>
            </w:pPr>
            <w:r w:rsidRPr="00E32CF7">
              <w:rPr>
                <w:bCs/>
                <w:color w:val="000000"/>
                <w:spacing w:val="-6"/>
                <w:sz w:val="20"/>
              </w:rPr>
              <w:t>Продукт, который после нанесения на поверхность образует твердую прозрачную или непрозрачную пленку, обладающую защитными или специальными техническими свойствами, предназначенный для повышения адгезии к окрашиваемой поверхности и покрывным слоям. ГОСТ Р 52020-2003 Материалы лакокрасочные водно-дисперсионные. Общие технические условия.</w:t>
            </w:r>
          </w:p>
        </w:tc>
      </w:tr>
      <w:tr w:rsidR="00277468" w:rsidRPr="00E32CF7" w:rsidTr="004B7CB3">
        <w:trPr>
          <w:trHeight w:val="1360"/>
        </w:trPr>
        <w:tc>
          <w:tcPr>
            <w:tcW w:w="817" w:type="dxa"/>
            <w:tcBorders>
              <w:top w:val="single" w:sz="4" w:space="0" w:color="auto"/>
              <w:left w:val="single" w:sz="4" w:space="0" w:color="auto"/>
              <w:bottom w:val="single" w:sz="4" w:space="0" w:color="auto"/>
              <w:right w:val="single" w:sz="4" w:space="0" w:color="auto"/>
            </w:tcBorders>
          </w:tcPr>
          <w:p w:rsidR="00277468"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lastRenderedPageBreak/>
              <w:t>2</w:t>
            </w:r>
          </w:p>
        </w:tc>
        <w:tc>
          <w:tcPr>
            <w:tcW w:w="3147" w:type="dxa"/>
            <w:tcBorders>
              <w:top w:val="single" w:sz="4" w:space="0" w:color="auto"/>
              <w:left w:val="single" w:sz="4" w:space="0" w:color="auto"/>
              <w:bottom w:val="single" w:sz="4" w:space="0" w:color="auto"/>
              <w:right w:val="single" w:sz="4" w:space="0" w:color="auto"/>
            </w:tcBorders>
          </w:tcPr>
          <w:p w:rsidR="00277468" w:rsidRPr="00E32CF7" w:rsidRDefault="00982C09" w:rsidP="00285667">
            <w:pPr>
              <w:widowControl/>
              <w:snapToGrid/>
              <w:spacing w:line="240" w:lineRule="auto"/>
              <w:ind w:firstLine="0"/>
              <w:jc w:val="left"/>
              <w:rPr>
                <w:sz w:val="20"/>
              </w:rPr>
            </w:pPr>
            <w:r w:rsidRPr="00E32CF7">
              <w:rPr>
                <w:sz w:val="20"/>
              </w:rPr>
              <w:t>Плитка противоскользящая</w:t>
            </w:r>
          </w:p>
        </w:tc>
        <w:tc>
          <w:tcPr>
            <w:tcW w:w="5890" w:type="dxa"/>
            <w:tcBorders>
              <w:top w:val="single" w:sz="4" w:space="0" w:color="auto"/>
              <w:left w:val="single" w:sz="4" w:space="0" w:color="auto"/>
              <w:bottom w:val="single" w:sz="4" w:space="0" w:color="auto"/>
              <w:right w:val="single" w:sz="4" w:space="0" w:color="auto"/>
            </w:tcBorders>
          </w:tcPr>
          <w:p w:rsidR="000D5C70" w:rsidRPr="00E32CF7" w:rsidRDefault="000D5C70" w:rsidP="000D5C70">
            <w:pPr>
              <w:suppressLineNumbers/>
              <w:spacing w:line="100" w:lineRule="atLeast"/>
              <w:ind w:firstLine="0"/>
              <w:jc w:val="left"/>
              <w:rPr>
                <w:bCs/>
                <w:color w:val="000000"/>
                <w:spacing w:val="-6"/>
                <w:sz w:val="20"/>
              </w:rPr>
            </w:pPr>
            <w:r w:rsidRPr="00E32CF7">
              <w:rPr>
                <w:bCs/>
                <w:color w:val="000000"/>
                <w:spacing w:val="-6"/>
                <w:sz w:val="20"/>
              </w:rPr>
              <w:t>Плитка для крыльца морозостойкая противоскользящая.</w:t>
            </w:r>
          </w:p>
          <w:p w:rsidR="000D5C70" w:rsidRPr="00E32CF7" w:rsidRDefault="000D5C70" w:rsidP="000D5C70">
            <w:pPr>
              <w:suppressLineNumbers/>
              <w:spacing w:line="100" w:lineRule="atLeast"/>
              <w:ind w:firstLine="0"/>
              <w:jc w:val="left"/>
              <w:rPr>
                <w:bCs/>
                <w:color w:val="000000"/>
                <w:spacing w:val="-6"/>
                <w:sz w:val="20"/>
              </w:rPr>
            </w:pPr>
            <w:r w:rsidRPr="00E32CF7">
              <w:rPr>
                <w:bCs/>
                <w:color w:val="000000"/>
                <w:spacing w:val="-6"/>
                <w:sz w:val="20"/>
              </w:rPr>
              <w:t xml:space="preserve">    Высокая прочность.</w:t>
            </w:r>
          </w:p>
          <w:p w:rsidR="000D5C70" w:rsidRPr="00E32CF7" w:rsidRDefault="000D5C70" w:rsidP="000D5C70">
            <w:pPr>
              <w:suppressLineNumbers/>
              <w:spacing w:line="100" w:lineRule="atLeast"/>
              <w:ind w:firstLine="0"/>
              <w:jc w:val="left"/>
              <w:rPr>
                <w:bCs/>
                <w:color w:val="000000"/>
                <w:spacing w:val="-6"/>
                <w:sz w:val="20"/>
              </w:rPr>
            </w:pPr>
            <w:r w:rsidRPr="00E32CF7">
              <w:rPr>
                <w:bCs/>
                <w:color w:val="000000"/>
                <w:spacing w:val="-6"/>
                <w:sz w:val="20"/>
              </w:rPr>
              <w:t xml:space="preserve">    Устойчивость к истиранию.</w:t>
            </w:r>
          </w:p>
          <w:p w:rsidR="000D5C70" w:rsidRPr="00E32CF7" w:rsidRDefault="000D5C70" w:rsidP="000D5C70">
            <w:pPr>
              <w:suppressLineNumbers/>
              <w:spacing w:line="100" w:lineRule="atLeast"/>
              <w:ind w:firstLine="0"/>
              <w:jc w:val="left"/>
              <w:rPr>
                <w:bCs/>
                <w:color w:val="000000"/>
                <w:spacing w:val="-6"/>
                <w:sz w:val="20"/>
              </w:rPr>
            </w:pPr>
            <w:r w:rsidRPr="00E32CF7">
              <w:rPr>
                <w:bCs/>
                <w:color w:val="000000"/>
                <w:spacing w:val="-6"/>
                <w:sz w:val="20"/>
              </w:rPr>
              <w:t xml:space="preserve">    Хорошая переносимость больших перепадов температуры.</w:t>
            </w:r>
          </w:p>
          <w:p w:rsidR="000D5C70" w:rsidRPr="00E32CF7" w:rsidRDefault="000D5C70" w:rsidP="000D5C70">
            <w:pPr>
              <w:suppressLineNumbers/>
              <w:spacing w:line="100" w:lineRule="atLeast"/>
              <w:ind w:firstLine="0"/>
              <w:jc w:val="left"/>
              <w:rPr>
                <w:bCs/>
                <w:color w:val="000000"/>
                <w:spacing w:val="-6"/>
                <w:sz w:val="20"/>
              </w:rPr>
            </w:pPr>
            <w:r w:rsidRPr="00E32CF7">
              <w:rPr>
                <w:bCs/>
                <w:color w:val="000000"/>
                <w:spacing w:val="-6"/>
                <w:sz w:val="20"/>
              </w:rPr>
              <w:t xml:space="preserve">    Низкое влагопоглощение.</w:t>
            </w:r>
          </w:p>
          <w:p w:rsidR="00277468" w:rsidRPr="00E32CF7" w:rsidRDefault="000D5C70" w:rsidP="000D5C70">
            <w:pPr>
              <w:suppressLineNumbers/>
              <w:spacing w:line="100" w:lineRule="atLeast"/>
              <w:ind w:firstLine="0"/>
              <w:jc w:val="left"/>
              <w:rPr>
                <w:bCs/>
                <w:color w:val="000000"/>
                <w:spacing w:val="-6"/>
                <w:sz w:val="20"/>
              </w:rPr>
            </w:pPr>
            <w:r w:rsidRPr="00E32CF7">
              <w:rPr>
                <w:bCs/>
                <w:color w:val="000000"/>
                <w:spacing w:val="-6"/>
                <w:sz w:val="20"/>
              </w:rPr>
              <w:t xml:space="preserve">    Безопасность для передвижения. </w:t>
            </w:r>
          </w:p>
          <w:p w:rsidR="000D5C70" w:rsidRPr="00E32CF7" w:rsidRDefault="00982C09" w:rsidP="000D5C70">
            <w:pPr>
              <w:suppressLineNumbers/>
              <w:spacing w:line="100" w:lineRule="atLeast"/>
              <w:ind w:firstLine="0"/>
              <w:jc w:val="left"/>
              <w:rPr>
                <w:bCs/>
                <w:color w:val="000000"/>
                <w:spacing w:val="-6"/>
                <w:sz w:val="20"/>
              </w:rPr>
            </w:pPr>
            <w:r w:rsidRPr="00E32CF7">
              <w:rPr>
                <w:bCs/>
                <w:color w:val="000000"/>
                <w:spacing w:val="-6"/>
                <w:sz w:val="20"/>
              </w:rPr>
              <w:t>Материал - керамогранит.</w:t>
            </w:r>
          </w:p>
        </w:tc>
      </w:tr>
      <w:tr w:rsidR="00982C09" w:rsidRPr="00E32CF7" w:rsidTr="00DA00A9">
        <w:trPr>
          <w:trHeight w:val="523"/>
        </w:trPr>
        <w:tc>
          <w:tcPr>
            <w:tcW w:w="817" w:type="dxa"/>
            <w:tcBorders>
              <w:top w:val="single" w:sz="4" w:space="0" w:color="auto"/>
              <w:left w:val="single" w:sz="4" w:space="0" w:color="auto"/>
              <w:bottom w:val="single" w:sz="4" w:space="0" w:color="auto"/>
              <w:right w:val="single" w:sz="4" w:space="0" w:color="auto"/>
            </w:tcBorders>
          </w:tcPr>
          <w:p w:rsidR="00982C09"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3</w:t>
            </w:r>
          </w:p>
        </w:tc>
        <w:tc>
          <w:tcPr>
            <w:tcW w:w="3147" w:type="dxa"/>
            <w:tcBorders>
              <w:top w:val="single" w:sz="4" w:space="0" w:color="auto"/>
              <w:left w:val="single" w:sz="4" w:space="0" w:color="auto"/>
              <w:bottom w:val="single" w:sz="4" w:space="0" w:color="auto"/>
              <w:right w:val="single" w:sz="4" w:space="0" w:color="auto"/>
            </w:tcBorders>
          </w:tcPr>
          <w:p w:rsidR="00982C09" w:rsidRPr="00E32CF7" w:rsidRDefault="00982C09" w:rsidP="00285667">
            <w:pPr>
              <w:widowControl/>
              <w:snapToGrid/>
              <w:spacing w:line="240" w:lineRule="auto"/>
              <w:ind w:firstLine="0"/>
              <w:jc w:val="left"/>
              <w:rPr>
                <w:sz w:val="20"/>
              </w:rPr>
            </w:pPr>
            <w:r w:rsidRPr="00E32CF7">
              <w:rPr>
                <w:sz w:val="20"/>
              </w:rPr>
              <w:t>Швеллеры № 40 из стали</w:t>
            </w:r>
          </w:p>
        </w:tc>
        <w:tc>
          <w:tcPr>
            <w:tcW w:w="5890" w:type="dxa"/>
            <w:tcBorders>
              <w:top w:val="single" w:sz="4" w:space="0" w:color="auto"/>
              <w:left w:val="single" w:sz="4" w:space="0" w:color="auto"/>
              <w:bottom w:val="single" w:sz="4" w:space="0" w:color="auto"/>
              <w:right w:val="single" w:sz="4" w:space="0" w:color="auto"/>
            </w:tcBorders>
          </w:tcPr>
          <w:p w:rsidR="00982C09" w:rsidRPr="00E32CF7" w:rsidRDefault="00982C09" w:rsidP="000D5C70">
            <w:pPr>
              <w:suppressLineNumbers/>
              <w:spacing w:line="100" w:lineRule="atLeast"/>
              <w:ind w:firstLine="0"/>
              <w:jc w:val="left"/>
              <w:rPr>
                <w:bCs/>
                <w:color w:val="000000"/>
                <w:spacing w:val="-6"/>
                <w:sz w:val="20"/>
              </w:rPr>
            </w:pPr>
            <w:r w:rsidRPr="00E32CF7">
              <w:rPr>
                <w:bCs/>
                <w:color w:val="000000"/>
                <w:spacing w:val="-6"/>
                <w:sz w:val="20"/>
              </w:rPr>
              <w:t>ГОСТ 8240-97 Швеллеры стальные горячекатаные. Сортамент (с Изменением N 1)</w:t>
            </w:r>
          </w:p>
        </w:tc>
      </w:tr>
      <w:tr w:rsidR="00982C09" w:rsidRPr="00E32CF7" w:rsidTr="00E32CF7">
        <w:trPr>
          <w:trHeight w:val="985"/>
        </w:trPr>
        <w:tc>
          <w:tcPr>
            <w:tcW w:w="817" w:type="dxa"/>
            <w:tcBorders>
              <w:top w:val="single" w:sz="4" w:space="0" w:color="auto"/>
              <w:left w:val="single" w:sz="4" w:space="0" w:color="auto"/>
              <w:bottom w:val="single" w:sz="4" w:space="0" w:color="auto"/>
              <w:right w:val="single" w:sz="4" w:space="0" w:color="auto"/>
            </w:tcBorders>
          </w:tcPr>
          <w:p w:rsidR="00982C09"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4</w:t>
            </w:r>
          </w:p>
        </w:tc>
        <w:tc>
          <w:tcPr>
            <w:tcW w:w="3147" w:type="dxa"/>
            <w:tcBorders>
              <w:top w:val="single" w:sz="4" w:space="0" w:color="auto"/>
              <w:left w:val="single" w:sz="4" w:space="0" w:color="auto"/>
              <w:bottom w:val="single" w:sz="4" w:space="0" w:color="auto"/>
              <w:right w:val="single" w:sz="4" w:space="0" w:color="auto"/>
            </w:tcBorders>
          </w:tcPr>
          <w:p w:rsidR="00982C09" w:rsidRPr="00E32CF7" w:rsidRDefault="00982C09" w:rsidP="00285667">
            <w:pPr>
              <w:widowControl/>
              <w:snapToGrid/>
              <w:spacing w:line="240" w:lineRule="auto"/>
              <w:ind w:firstLine="0"/>
              <w:jc w:val="left"/>
              <w:rPr>
                <w:sz w:val="20"/>
              </w:rPr>
            </w:pPr>
            <w:r w:rsidRPr="00E32CF7">
              <w:rPr>
                <w:sz w:val="20"/>
              </w:rPr>
              <w:t>Трубы из коррозионностойкой стали электросварные, марки 08Х18Н10, наружным диаметром 50,8 мм, толщиной стенки 1,5 мм</w:t>
            </w:r>
          </w:p>
        </w:tc>
        <w:tc>
          <w:tcPr>
            <w:tcW w:w="5890" w:type="dxa"/>
            <w:tcBorders>
              <w:top w:val="single" w:sz="4" w:space="0" w:color="auto"/>
              <w:left w:val="single" w:sz="4" w:space="0" w:color="auto"/>
              <w:bottom w:val="single" w:sz="4" w:space="0" w:color="auto"/>
              <w:right w:val="single" w:sz="4" w:space="0" w:color="auto"/>
            </w:tcBorders>
          </w:tcPr>
          <w:p w:rsidR="00982C09" w:rsidRPr="00E32CF7" w:rsidRDefault="00DA00A9" w:rsidP="000D5C70">
            <w:pPr>
              <w:suppressLineNumbers/>
              <w:spacing w:line="100" w:lineRule="atLeast"/>
              <w:ind w:firstLine="0"/>
              <w:jc w:val="left"/>
              <w:rPr>
                <w:bCs/>
                <w:color w:val="000000"/>
                <w:spacing w:val="-6"/>
                <w:sz w:val="20"/>
              </w:rPr>
            </w:pPr>
            <w:r w:rsidRPr="00E32CF7">
              <w:rPr>
                <w:bCs/>
                <w:color w:val="000000"/>
                <w:spacing w:val="-6"/>
                <w:sz w:val="20"/>
              </w:rPr>
              <w:t>Изготовлены из коррозионностойкой стали электросварные, марки 08Х18Н10, наружным диаметром 50,8 мм, толщиной стенки 1,5 мм. ГОСТ 11068-81 Трубы электросварные из коррозионно-стойкой стали. Технические условия (с Изменениями N 1, 2, с Поправкой)</w:t>
            </w:r>
          </w:p>
        </w:tc>
      </w:tr>
      <w:tr w:rsidR="00DA00A9" w:rsidRPr="00E32CF7" w:rsidTr="00E32CF7">
        <w:trPr>
          <w:trHeight w:val="465"/>
        </w:trPr>
        <w:tc>
          <w:tcPr>
            <w:tcW w:w="817" w:type="dxa"/>
            <w:tcBorders>
              <w:top w:val="single" w:sz="4" w:space="0" w:color="auto"/>
              <w:left w:val="single" w:sz="4" w:space="0" w:color="auto"/>
              <w:bottom w:val="single" w:sz="4" w:space="0" w:color="auto"/>
              <w:right w:val="single" w:sz="4" w:space="0" w:color="auto"/>
            </w:tcBorders>
          </w:tcPr>
          <w:p w:rsidR="00DA00A9"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5</w:t>
            </w:r>
          </w:p>
        </w:tc>
        <w:tc>
          <w:tcPr>
            <w:tcW w:w="3147" w:type="dxa"/>
            <w:tcBorders>
              <w:top w:val="single" w:sz="4" w:space="0" w:color="auto"/>
              <w:left w:val="single" w:sz="4" w:space="0" w:color="auto"/>
              <w:bottom w:val="single" w:sz="4" w:space="0" w:color="auto"/>
              <w:right w:val="single" w:sz="4" w:space="0" w:color="auto"/>
            </w:tcBorders>
          </w:tcPr>
          <w:p w:rsidR="00DA00A9" w:rsidRPr="00E32CF7" w:rsidRDefault="00DA00A9" w:rsidP="00285667">
            <w:pPr>
              <w:widowControl/>
              <w:snapToGrid/>
              <w:spacing w:line="240" w:lineRule="auto"/>
              <w:ind w:firstLine="0"/>
              <w:jc w:val="left"/>
              <w:rPr>
                <w:sz w:val="20"/>
              </w:rPr>
            </w:pPr>
            <w:r w:rsidRPr="00E32CF7">
              <w:rPr>
                <w:sz w:val="20"/>
              </w:rPr>
              <w:t>Грунтовка для металлических поверхностей</w:t>
            </w:r>
          </w:p>
        </w:tc>
        <w:tc>
          <w:tcPr>
            <w:tcW w:w="5890" w:type="dxa"/>
            <w:tcBorders>
              <w:top w:val="single" w:sz="4" w:space="0" w:color="auto"/>
              <w:left w:val="single" w:sz="4" w:space="0" w:color="auto"/>
              <w:bottom w:val="single" w:sz="4" w:space="0" w:color="auto"/>
              <w:right w:val="single" w:sz="4" w:space="0" w:color="auto"/>
            </w:tcBorders>
          </w:tcPr>
          <w:p w:rsidR="00DA00A9" w:rsidRPr="00E32CF7" w:rsidRDefault="00DA00A9" w:rsidP="000D5C70">
            <w:pPr>
              <w:suppressLineNumbers/>
              <w:spacing w:line="100" w:lineRule="atLeast"/>
              <w:ind w:firstLine="0"/>
              <w:jc w:val="left"/>
              <w:rPr>
                <w:bCs/>
                <w:color w:val="000000"/>
                <w:spacing w:val="-6"/>
                <w:sz w:val="20"/>
              </w:rPr>
            </w:pPr>
            <w:r w:rsidRPr="00E32CF7">
              <w:rPr>
                <w:bCs/>
                <w:color w:val="000000"/>
                <w:spacing w:val="-6"/>
                <w:sz w:val="20"/>
              </w:rPr>
              <w:t>ГОСТ 25129-82 Грунтовка ГФ-021. Технические условия (с Изменениями N 1, 2)</w:t>
            </w:r>
          </w:p>
        </w:tc>
      </w:tr>
      <w:tr w:rsidR="00DA00A9" w:rsidRPr="00E32CF7" w:rsidTr="00DA00A9">
        <w:trPr>
          <w:trHeight w:val="749"/>
        </w:trPr>
        <w:tc>
          <w:tcPr>
            <w:tcW w:w="817" w:type="dxa"/>
            <w:tcBorders>
              <w:top w:val="single" w:sz="4" w:space="0" w:color="auto"/>
              <w:left w:val="single" w:sz="4" w:space="0" w:color="auto"/>
              <w:bottom w:val="single" w:sz="4" w:space="0" w:color="auto"/>
              <w:right w:val="single" w:sz="4" w:space="0" w:color="auto"/>
            </w:tcBorders>
          </w:tcPr>
          <w:p w:rsidR="00DA00A9"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6</w:t>
            </w:r>
          </w:p>
        </w:tc>
        <w:tc>
          <w:tcPr>
            <w:tcW w:w="3147" w:type="dxa"/>
            <w:tcBorders>
              <w:top w:val="single" w:sz="4" w:space="0" w:color="auto"/>
              <w:left w:val="single" w:sz="4" w:space="0" w:color="auto"/>
              <w:bottom w:val="single" w:sz="4" w:space="0" w:color="auto"/>
              <w:right w:val="single" w:sz="4" w:space="0" w:color="auto"/>
            </w:tcBorders>
          </w:tcPr>
          <w:p w:rsidR="00DA00A9" w:rsidRPr="00E32CF7" w:rsidRDefault="00DA00A9" w:rsidP="00DA00A9">
            <w:pPr>
              <w:widowControl/>
              <w:snapToGrid/>
              <w:spacing w:line="240" w:lineRule="auto"/>
              <w:ind w:firstLine="0"/>
              <w:jc w:val="left"/>
              <w:rPr>
                <w:sz w:val="20"/>
              </w:rPr>
            </w:pPr>
            <w:r w:rsidRPr="00E32CF7">
              <w:rPr>
                <w:sz w:val="20"/>
              </w:rPr>
              <w:t>Масляная краска для металлических поверхностей решеток, переплетов, труб</w:t>
            </w:r>
          </w:p>
        </w:tc>
        <w:tc>
          <w:tcPr>
            <w:tcW w:w="5890" w:type="dxa"/>
            <w:tcBorders>
              <w:top w:val="single" w:sz="4" w:space="0" w:color="auto"/>
              <w:left w:val="single" w:sz="4" w:space="0" w:color="auto"/>
              <w:bottom w:val="single" w:sz="4" w:space="0" w:color="auto"/>
              <w:right w:val="single" w:sz="4" w:space="0" w:color="auto"/>
            </w:tcBorders>
          </w:tcPr>
          <w:p w:rsidR="00DA00A9" w:rsidRPr="00E32CF7" w:rsidRDefault="00DA00A9" w:rsidP="000D5C70">
            <w:pPr>
              <w:suppressLineNumbers/>
              <w:spacing w:line="100" w:lineRule="atLeast"/>
              <w:ind w:firstLine="0"/>
              <w:jc w:val="left"/>
              <w:rPr>
                <w:bCs/>
                <w:color w:val="000000"/>
                <w:spacing w:val="-6"/>
                <w:sz w:val="20"/>
              </w:rPr>
            </w:pPr>
            <w:r w:rsidRPr="00E32CF7">
              <w:rPr>
                <w:bCs/>
                <w:color w:val="000000"/>
                <w:spacing w:val="-6"/>
                <w:sz w:val="20"/>
              </w:rPr>
              <w:t>ГОСТ 9.402-2004 Единая система защиты от коррозии и старения (ЕСЗКС). Покрытия лакокрасочные. Подготовка металлических поверхностей к окрашиванию. ГОСТ 30884-2003 Краски масляные, готовые к применению. Общие технические условия</w:t>
            </w:r>
          </w:p>
        </w:tc>
      </w:tr>
      <w:tr w:rsidR="00DA00A9" w:rsidRPr="00E32CF7" w:rsidTr="00DA00A9">
        <w:trPr>
          <w:trHeight w:val="515"/>
        </w:trPr>
        <w:tc>
          <w:tcPr>
            <w:tcW w:w="817" w:type="dxa"/>
            <w:tcBorders>
              <w:top w:val="single" w:sz="4" w:space="0" w:color="auto"/>
              <w:left w:val="single" w:sz="4" w:space="0" w:color="auto"/>
              <w:bottom w:val="single" w:sz="4" w:space="0" w:color="auto"/>
              <w:right w:val="single" w:sz="4" w:space="0" w:color="auto"/>
            </w:tcBorders>
          </w:tcPr>
          <w:p w:rsidR="00DA00A9"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7</w:t>
            </w:r>
          </w:p>
        </w:tc>
        <w:tc>
          <w:tcPr>
            <w:tcW w:w="3147" w:type="dxa"/>
            <w:tcBorders>
              <w:top w:val="single" w:sz="4" w:space="0" w:color="auto"/>
              <w:left w:val="single" w:sz="4" w:space="0" w:color="auto"/>
              <w:bottom w:val="single" w:sz="4" w:space="0" w:color="auto"/>
              <w:right w:val="single" w:sz="4" w:space="0" w:color="auto"/>
            </w:tcBorders>
          </w:tcPr>
          <w:p w:rsidR="00DA00A9" w:rsidRPr="00E32CF7" w:rsidRDefault="00DA00A9" w:rsidP="00DA00A9">
            <w:pPr>
              <w:widowControl/>
              <w:snapToGrid/>
              <w:spacing w:line="240" w:lineRule="auto"/>
              <w:ind w:firstLine="0"/>
              <w:jc w:val="left"/>
              <w:rPr>
                <w:sz w:val="20"/>
              </w:rPr>
            </w:pPr>
            <w:r w:rsidRPr="00E32CF7">
              <w:rPr>
                <w:sz w:val="20"/>
              </w:rPr>
              <w:t>Подвесной потолок «Армстронг»</w:t>
            </w:r>
          </w:p>
        </w:tc>
        <w:tc>
          <w:tcPr>
            <w:tcW w:w="5890" w:type="dxa"/>
            <w:tcBorders>
              <w:top w:val="single" w:sz="4" w:space="0" w:color="auto"/>
              <w:left w:val="single" w:sz="4" w:space="0" w:color="auto"/>
              <w:bottom w:val="single" w:sz="4" w:space="0" w:color="auto"/>
              <w:right w:val="single" w:sz="4" w:space="0" w:color="auto"/>
            </w:tcBorders>
          </w:tcPr>
          <w:p w:rsidR="00DA00A9" w:rsidRPr="00E32CF7" w:rsidRDefault="00DA00A9" w:rsidP="000D5C70">
            <w:pPr>
              <w:suppressLineNumbers/>
              <w:spacing w:line="100" w:lineRule="atLeast"/>
              <w:ind w:firstLine="0"/>
              <w:jc w:val="left"/>
              <w:rPr>
                <w:bCs/>
                <w:color w:val="000000"/>
                <w:spacing w:val="-6"/>
                <w:sz w:val="20"/>
              </w:rPr>
            </w:pPr>
            <w:r w:rsidRPr="00E32CF7">
              <w:rPr>
                <w:bCs/>
                <w:color w:val="000000"/>
                <w:spacing w:val="-6"/>
                <w:sz w:val="20"/>
              </w:rPr>
              <w:t>ГОСТ Р 53298-2009 Потолки подвесные. Метод испытания на огнестойкость.</w:t>
            </w:r>
          </w:p>
        </w:tc>
      </w:tr>
      <w:tr w:rsidR="00391082" w:rsidRPr="00E32CF7" w:rsidTr="00DA00A9">
        <w:trPr>
          <w:trHeight w:val="515"/>
        </w:trPr>
        <w:tc>
          <w:tcPr>
            <w:tcW w:w="817" w:type="dxa"/>
            <w:tcBorders>
              <w:top w:val="single" w:sz="4" w:space="0" w:color="auto"/>
              <w:left w:val="single" w:sz="4" w:space="0" w:color="auto"/>
              <w:bottom w:val="single" w:sz="4" w:space="0" w:color="auto"/>
              <w:right w:val="single" w:sz="4" w:space="0" w:color="auto"/>
            </w:tcBorders>
          </w:tcPr>
          <w:p w:rsidR="00391082"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8</w:t>
            </w:r>
          </w:p>
        </w:tc>
        <w:tc>
          <w:tcPr>
            <w:tcW w:w="3147" w:type="dxa"/>
            <w:tcBorders>
              <w:top w:val="single" w:sz="4" w:space="0" w:color="auto"/>
              <w:left w:val="single" w:sz="4" w:space="0" w:color="auto"/>
              <w:bottom w:val="single" w:sz="4" w:space="0" w:color="auto"/>
              <w:right w:val="single" w:sz="4" w:space="0" w:color="auto"/>
            </w:tcBorders>
          </w:tcPr>
          <w:p w:rsidR="00391082" w:rsidRPr="00E32CF7" w:rsidRDefault="00391082" w:rsidP="00DA00A9">
            <w:pPr>
              <w:widowControl/>
              <w:snapToGrid/>
              <w:spacing w:line="240" w:lineRule="auto"/>
              <w:ind w:firstLine="0"/>
              <w:jc w:val="left"/>
              <w:rPr>
                <w:sz w:val="20"/>
              </w:rPr>
            </w:pPr>
            <w:r w:rsidRPr="00E32CF7">
              <w:rPr>
                <w:sz w:val="20"/>
              </w:rPr>
              <w:t>Покрытие декоративное</w:t>
            </w:r>
          </w:p>
        </w:tc>
        <w:tc>
          <w:tcPr>
            <w:tcW w:w="5890" w:type="dxa"/>
            <w:tcBorders>
              <w:top w:val="single" w:sz="4" w:space="0" w:color="auto"/>
              <w:left w:val="single" w:sz="4" w:space="0" w:color="auto"/>
              <w:bottom w:val="single" w:sz="4" w:space="0" w:color="auto"/>
              <w:right w:val="single" w:sz="4" w:space="0" w:color="auto"/>
            </w:tcBorders>
          </w:tcPr>
          <w:p w:rsidR="00391082" w:rsidRPr="00E32CF7" w:rsidRDefault="00391082" w:rsidP="000D5C70">
            <w:pPr>
              <w:suppressLineNumbers/>
              <w:spacing w:line="100" w:lineRule="atLeast"/>
              <w:ind w:firstLine="0"/>
              <w:jc w:val="left"/>
              <w:rPr>
                <w:bCs/>
                <w:color w:val="000000"/>
                <w:spacing w:val="-6"/>
                <w:sz w:val="20"/>
              </w:rPr>
            </w:pPr>
            <w:r w:rsidRPr="00E32CF7">
              <w:rPr>
                <w:bCs/>
                <w:color w:val="000000"/>
                <w:spacing w:val="-6"/>
                <w:sz w:val="20"/>
              </w:rPr>
              <w:t>ГОСТ Р 55818-2013 Составы декоративные штукатурные на полимерной основе для фасадных теплоизоляционных композиционных систем с наружными штукатурными слоями. Технические условия</w:t>
            </w:r>
          </w:p>
        </w:tc>
      </w:tr>
      <w:tr w:rsidR="00391082" w:rsidRPr="00E32CF7" w:rsidTr="00DA00A9">
        <w:trPr>
          <w:trHeight w:val="515"/>
        </w:trPr>
        <w:tc>
          <w:tcPr>
            <w:tcW w:w="817" w:type="dxa"/>
            <w:tcBorders>
              <w:top w:val="single" w:sz="4" w:space="0" w:color="auto"/>
              <w:left w:val="single" w:sz="4" w:space="0" w:color="auto"/>
              <w:bottom w:val="single" w:sz="4" w:space="0" w:color="auto"/>
              <w:right w:val="single" w:sz="4" w:space="0" w:color="auto"/>
            </w:tcBorders>
          </w:tcPr>
          <w:p w:rsidR="00391082"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9</w:t>
            </w:r>
          </w:p>
        </w:tc>
        <w:tc>
          <w:tcPr>
            <w:tcW w:w="3147" w:type="dxa"/>
            <w:tcBorders>
              <w:top w:val="single" w:sz="4" w:space="0" w:color="auto"/>
              <w:left w:val="single" w:sz="4" w:space="0" w:color="auto"/>
              <w:bottom w:val="single" w:sz="4" w:space="0" w:color="auto"/>
              <w:right w:val="single" w:sz="4" w:space="0" w:color="auto"/>
            </w:tcBorders>
          </w:tcPr>
          <w:p w:rsidR="00391082" w:rsidRPr="00E32CF7" w:rsidRDefault="00391082" w:rsidP="00391082">
            <w:pPr>
              <w:widowControl/>
              <w:snapToGrid/>
              <w:spacing w:line="240" w:lineRule="auto"/>
              <w:ind w:firstLine="0"/>
              <w:jc w:val="left"/>
              <w:rPr>
                <w:sz w:val="20"/>
              </w:rPr>
            </w:pPr>
            <w:r w:rsidRPr="00E32CF7">
              <w:rPr>
                <w:sz w:val="20"/>
              </w:rPr>
              <w:t>Блок дверной с</w:t>
            </w:r>
            <w:r w:rsidR="00525A76" w:rsidRPr="00E32CF7">
              <w:rPr>
                <w:sz w:val="20"/>
              </w:rPr>
              <w:t xml:space="preserve"> рамочными полотнами однопольный</w:t>
            </w:r>
          </w:p>
        </w:tc>
        <w:tc>
          <w:tcPr>
            <w:tcW w:w="5890" w:type="dxa"/>
            <w:tcBorders>
              <w:top w:val="single" w:sz="4" w:space="0" w:color="auto"/>
              <w:left w:val="single" w:sz="4" w:space="0" w:color="auto"/>
              <w:bottom w:val="single" w:sz="4" w:space="0" w:color="auto"/>
              <w:right w:val="single" w:sz="4" w:space="0" w:color="auto"/>
            </w:tcBorders>
          </w:tcPr>
          <w:p w:rsidR="00391082" w:rsidRPr="00E32CF7" w:rsidRDefault="00391082" w:rsidP="000D5C70">
            <w:pPr>
              <w:suppressLineNumbers/>
              <w:spacing w:line="100" w:lineRule="atLeast"/>
              <w:ind w:firstLine="0"/>
              <w:jc w:val="left"/>
              <w:rPr>
                <w:bCs/>
                <w:color w:val="000000"/>
                <w:spacing w:val="-6"/>
                <w:sz w:val="20"/>
              </w:rPr>
            </w:pPr>
            <w:r w:rsidRPr="00E32CF7">
              <w:rPr>
                <w:bCs/>
                <w:color w:val="000000"/>
                <w:spacing w:val="-6"/>
                <w:sz w:val="20"/>
              </w:rPr>
              <w:t>ГОСТ 475-2016 Блоки дверные деревянные и комбинированные. Общие технические условия</w:t>
            </w:r>
          </w:p>
        </w:tc>
      </w:tr>
      <w:tr w:rsidR="00525A76" w:rsidRPr="00E32CF7" w:rsidTr="00DA00A9">
        <w:trPr>
          <w:trHeight w:val="515"/>
        </w:trPr>
        <w:tc>
          <w:tcPr>
            <w:tcW w:w="817" w:type="dxa"/>
            <w:tcBorders>
              <w:top w:val="single" w:sz="4" w:space="0" w:color="auto"/>
              <w:left w:val="single" w:sz="4" w:space="0" w:color="auto"/>
              <w:bottom w:val="single" w:sz="4" w:space="0" w:color="auto"/>
              <w:right w:val="single" w:sz="4" w:space="0" w:color="auto"/>
            </w:tcBorders>
          </w:tcPr>
          <w:p w:rsidR="00525A76"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10</w:t>
            </w:r>
          </w:p>
        </w:tc>
        <w:tc>
          <w:tcPr>
            <w:tcW w:w="3147" w:type="dxa"/>
            <w:tcBorders>
              <w:top w:val="single" w:sz="4" w:space="0" w:color="auto"/>
              <w:left w:val="single" w:sz="4" w:space="0" w:color="auto"/>
              <w:bottom w:val="single" w:sz="4" w:space="0" w:color="auto"/>
              <w:right w:val="single" w:sz="4" w:space="0" w:color="auto"/>
            </w:tcBorders>
          </w:tcPr>
          <w:p w:rsidR="00525A76" w:rsidRPr="00E32CF7" w:rsidRDefault="00525A76" w:rsidP="00391082">
            <w:pPr>
              <w:widowControl/>
              <w:snapToGrid/>
              <w:spacing w:line="240" w:lineRule="auto"/>
              <w:ind w:firstLine="0"/>
              <w:jc w:val="left"/>
              <w:rPr>
                <w:sz w:val="20"/>
              </w:rPr>
            </w:pPr>
            <w:r w:rsidRPr="00E32CF7">
              <w:rPr>
                <w:sz w:val="20"/>
              </w:rPr>
              <w:t>Замок врезной оцинкованный с цилиндровым механизмом</w:t>
            </w:r>
          </w:p>
        </w:tc>
        <w:tc>
          <w:tcPr>
            <w:tcW w:w="5890" w:type="dxa"/>
            <w:tcBorders>
              <w:top w:val="single" w:sz="4" w:space="0" w:color="auto"/>
              <w:left w:val="single" w:sz="4" w:space="0" w:color="auto"/>
              <w:bottom w:val="single" w:sz="4" w:space="0" w:color="auto"/>
              <w:right w:val="single" w:sz="4" w:space="0" w:color="auto"/>
            </w:tcBorders>
          </w:tcPr>
          <w:p w:rsidR="00525A76" w:rsidRPr="00E32CF7" w:rsidRDefault="00525A76" w:rsidP="000D5C70">
            <w:pPr>
              <w:suppressLineNumbers/>
              <w:spacing w:line="100" w:lineRule="atLeast"/>
              <w:ind w:firstLine="0"/>
              <w:jc w:val="left"/>
              <w:rPr>
                <w:bCs/>
                <w:color w:val="000000"/>
                <w:spacing w:val="-6"/>
                <w:sz w:val="20"/>
              </w:rPr>
            </w:pPr>
            <w:r w:rsidRPr="00E32CF7">
              <w:rPr>
                <w:bCs/>
                <w:color w:val="000000"/>
                <w:spacing w:val="-6"/>
                <w:sz w:val="20"/>
              </w:rPr>
              <w:t>ГОСТ 5089-2011 Замки, защелки, механизмы цилиндровые. Технические условия</w:t>
            </w:r>
          </w:p>
        </w:tc>
      </w:tr>
      <w:tr w:rsidR="00525A76" w:rsidRPr="00E32CF7" w:rsidTr="00DA00A9">
        <w:trPr>
          <w:trHeight w:val="515"/>
        </w:trPr>
        <w:tc>
          <w:tcPr>
            <w:tcW w:w="817" w:type="dxa"/>
            <w:tcBorders>
              <w:top w:val="single" w:sz="4" w:space="0" w:color="auto"/>
              <w:left w:val="single" w:sz="4" w:space="0" w:color="auto"/>
              <w:bottom w:val="single" w:sz="4" w:space="0" w:color="auto"/>
              <w:right w:val="single" w:sz="4" w:space="0" w:color="auto"/>
            </w:tcBorders>
          </w:tcPr>
          <w:p w:rsidR="00525A76"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11</w:t>
            </w:r>
          </w:p>
        </w:tc>
        <w:tc>
          <w:tcPr>
            <w:tcW w:w="3147" w:type="dxa"/>
            <w:tcBorders>
              <w:top w:val="single" w:sz="4" w:space="0" w:color="auto"/>
              <w:left w:val="single" w:sz="4" w:space="0" w:color="auto"/>
              <w:bottom w:val="single" w:sz="4" w:space="0" w:color="auto"/>
              <w:right w:val="single" w:sz="4" w:space="0" w:color="auto"/>
            </w:tcBorders>
          </w:tcPr>
          <w:p w:rsidR="00525A76" w:rsidRPr="00E32CF7" w:rsidRDefault="009F6385" w:rsidP="00391082">
            <w:pPr>
              <w:widowControl/>
              <w:snapToGrid/>
              <w:spacing w:line="240" w:lineRule="auto"/>
              <w:ind w:firstLine="0"/>
              <w:jc w:val="left"/>
              <w:rPr>
                <w:sz w:val="20"/>
              </w:rPr>
            </w:pPr>
            <w:r w:rsidRPr="00E32CF7">
              <w:rPr>
                <w:sz w:val="20"/>
              </w:rPr>
              <w:t>Антисептик</w:t>
            </w:r>
          </w:p>
        </w:tc>
        <w:tc>
          <w:tcPr>
            <w:tcW w:w="5890" w:type="dxa"/>
            <w:tcBorders>
              <w:top w:val="single" w:sz="4" w:space="0" w:color="auto"/>
              <w:left w:val="single" w:sz="4" w:space="0" w:color="auto"/>
              <w:bottom w:val="single" w:sz="4" w:space="0" w:color="auto"/>
              <w:right w:val="single" w:sz="4" w:space="0" w:color="auto"/>
            </w:tcBorders>
          </w:tcPr>
          <w:p w:rsidR="009F6385" w:rsidRPr="00E32CF7" w:rsidRDefault="009F6385" w:rsidP="009F6385">
            <w:pPr>
              <w:suppressLineNumbers/>
              <w:spacing w:line="100" w:lineRule="atLeast"/>
              <w:ind w:firstLine="0"/>
              <w:jc w:val="left"/>
              <w:rPr>
                <w:bCs/>
                <w:color w:val="000000"/>
                <w:spacing w:val="-6"/>
                <w:sz w:val="20"/>
              </w:rPr>
            </w:pPr>
            <w:r w:rsidRPr="00E32CF7">
              <w:rPr>
                <w:bCs/>
                <w:color w:val="000000"/>
                <w:spacing w:val="-6"/>
                <w:sz w:val="20"/>
              </w:rPr>
              <w:t>Антисептик, который способен обеззаразить бетон от появления биоразрушителей. Обеззараживающее средство по бетону и кирпичу имеет следующие предназначения:</w:t>
            </w:r>
          </w:p>
          <w:p w:rsidR="009F6385" w:rsidRPr="00E32CF7" w:rsidRDefault="009F6385" w:rsidP="009F6385">
            <w:pPr>
              <w:suppressLineNumbers/>
              <w:spacing w:line="100" w:lineRule="atLeast"/>
              <w:ind w:firstLine="0"/>
              <w:jc w:val="left"/>
              <w:rPr>
                <w:bCs/>
                <w:color w:val="000000"/>
                <w:spacing w:val="-6"/>
                <w:sz w:val="20"/>
              </w:rPr>
            </w:pPr>
            <w:r w:rsidRPr="00E32CF7">
              <w:rPr>
                <w:bCs/>
                <w:color w:val="000000"/>
                <w:spacing w:val="-6"/>
                <w:sz w:val="20"/>
              </w:rPr>
              <w:t xml:space="preserve">    убирает плесень, грибки и предотвращает их рецидив;</w:t>
            </w:r>
          </w:p>
          <w:p w:rsidR="009F6385" w:rsidRPr="00E32CF7" w:rsidRDefault="009F6385" w:rsidP="009F6385">
            <w:pPr>
              <w:suppressLineNumbers/>
              <w:spacing w:line="100" w:lineRule="atLeast"/>
              <w:ind w:firstLine="0"/>
              <w:jc w:val="left"/>
              <w:rPr>
                <w:bCs/>
                <w:color w:val="000000"/>
                <w:spacing w:val="-6"/>
                <w:sz w:val="20"/>
              </w:rPr>
            </w:pPr>
            <w:r w:rsidRPr="00E32CF7">
              <w:rPr>
                <w:bCs/>
                <w:color w:val="000000"/>
                <w:spacing w:val="-6"/>
                <w:sz w:val="20"/>
              </w:rPr>
              <w:t xml:space="preserve">    выполняет функцию антисептика;</w:t>
            </w:r>
          </w:p>
          <w:p w:rsidR="009F6385" w:rsidRPr="00E32CF7" w:rsidRDefault="009F6385" w:rsidP="009F6385">
            <w:pPr>
              <w:suppressLineNumbers/>
              <w:spacing w:line="100" w:lineRule="atLeast"/>
              <w:ind w:firstLine="0"/>
              <w:jc w:val="left"/>
              <w:rPr>
                <w:bCs/>
                <w:color w:val="000000"/>
                <w:spacing w:val="-6"/>
                <w:sz w:val="20"/>
              </w:rPr>
            </w:pPr>
            <w:r w:rsidRPr="00E32CF7">
              <w:rPr>
                <w:bCs/>
                <w:color w:val="000000"/>
                <w:spacing w:val="-6"/>
                <w:sz w:val="20"/>
              </w:rPr>
              <w:t xml:space="preserve">    увеличивает срок эксплуатации бетонных поверхностей;</w:t>
            </w:r>
          </w:p>
          <w:p w:rsidR="009F6385" w:rsidRPr="00E32CF7" w:rsidRDefault="009F6385" w:rsidP="009F6385">
            <w:pPr>
              <w:suppressLineNumbers/>
              <w:spacing w:line="100" w:lineRule="atLeast"/>
              <w:ind w:firstLine="0"/>
              <w:jc w:val="left"/>
              <w:rPr>
                <w:bCs/>
                <w:color w:val="000000"/>
                <w:spacing w:val="-6"/>
                <w:sz w:val="20"/>
              </w:rPr>
            </w:pPr>
            <w:r w:rsidRPr="00E32CF7">
              <w:rPr>
                <w:bCs/>
                <w:color w:val="000000"/>
                <w:spacing w:val="-6"/>
                <w:sz w:val="20"/>
              </w:rPr>
              <w:t xml:space="preserve">    имеет продолжительный защитный результат;</w:t>
            </w:r>
          </w:p>
          <w:p w:rsidR="009F6385" w:rsidRPr="00E32CF7" w:rsidRDefault="009F6385" w:rsidP="009F6385">
            <w:pPr>
              <w:suppressLineNumbers/>
              <w:spacing w:line="100" w:lineRule="atLeast"/>
              <w:ind w:firstLine="0"/>
              <w:jc w:val="left"/>
              <w:rPr>
                <w:bCs/>
                <w:color w:val="000000"/>
                <w:spacing w:val="-6"/>
                <w:sz w:val="20"/>
              </w:rPr>
            </w:pPr>
            <w:r w:rsidRPr="00E32CF7">
              <w:rPr>
                <w:bCs/>
                <w:color w:val="000000"/>
                <w:spacing w:val="-6"/>
                <w:sz w:val="20"/>
              </w:rPr>
              <w:t xml:space="preserve">    контактирует с большим количеством лакокрасочных материалов;</w:t>
            </w:r>
          </w:p>
          <w:p w:rsidR="00525A76" w:rsidRPr="00E32CF7" w:rsidRDefault="009F6385" w:rsidP="009F6385">
            <w:pPr>
              <w:suppressLineNumbers/>
              <w:spacing w:line="100" w:lineRule="atLeast"/>
              <w:ind w:firstLine="0"/>
              <w:jc w:val="left"/>
              <w:rPr>
                <w:bCs/>
                <w:color w:val="000000"/>
                <w:spacing w:val="-6"/>
                <w:sz w:val="20"/>
              </w:rPr>
            </w:pPr>
            <w:r w:rsidRPr="00E32CF7">
              <w:rPr>
                <w:bCs/>
                <w:color w:val="000000"/>
                <w:spacing w:val="-6"/>
                <w:sz w:val="20"/>
              </w:rPr>
              <w:t xml:space="preserve">    покрывая поверхность антисептиком, образуется прочная защита от вымывания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12</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sz w:val="20"/>
              </w:rPr>
              <w:t>Штукатурка</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bCs/>
                <w:color w:val="000000"/>
                <w:spacing w:val="-6"/>
                <w:sz w:val="20"/>
              </w:rPr>
            </w:pPr>
            <w:r w:rsidRPr="00E32CF7">
              <w:rPr>
                <w:bCs/>
                <w:color w:val="000000"/>
                <w:spacing w:val="-6"/>
                <w:sz w:val="20"/>
              </w:rPr>
              <w:t>Сухая растворная смесь для внутренних и наружных работ, Содержание твердых сухих веществ 100%, Максимальная Фракция 1 мм.</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13</w:t>
            </w:r>
          </w:p>
        </w:tc>
        <w:tc>
          <w:tcPr>
            <w:tcW w:w="3147" w:type="dxa"/>
            <w:tcBorders>
              <w:top w:val="single" w:sz="4" w:space="0" w:color="auto"/>
              <w:left w:val="single" w:sz="4" w:space="0" w:color="auto"/>
              <w:bottom w:val="single" w:sz="4" w:space="0" w:color="auto"/>
              <w:right w:val="single" w:sz="4" w:space="0" w:color="auto"/>
            </w:tcBorders>
          </w:tcPr>
          <w:p w:rsidR="00285667" w:rsidRPr="00E32CF7" w:rsidRDefault="00285667" w:rsidP="00285667">
            <w:pPr>
              <w:widowControl/>
              <w:snapToGrid/>
              <w:spacing w:line="240" w:lineRule="auto"/>
              <w:ind w:firstLine="0"/>
              <w:jc w:val="left"/>
              <w:rPr>
                <w:sz w:val="20"/>
              </w:rPr>
            </w:pPr>
            <w:r w:rsidRPr="00E32CF7">
              <w:rPr>
                <w:sz w:val="20"/>
              </w:rPr>
              <w:t>Грунт-шпатлевка</w:t>
            </w:r>
          </w:p>
        </w:tc>
        <w:tc>
          <w:tcPr>
            <w:tcW w:w="5890" w:type="dxa"/>
            <w:tcBorders>
              <w:top w:val="single" w:sz="4" w:space="0" w:color="auto"/>
              <w:left w:val="single" w:sz="4" w:space="0" w:color="auto"/>
              <w:bottom w:val="single" w:sz="4" w:space="0" w:color="auto"/>
              <w:right w:val="single" w:sz="4" w:space="0" w:color="auto"/>
            </w:tcBorders>
          </w:tcPr>
          <w:p w:rsidR="00285667" w:rsidRPr="00E32CF7" w:rsidRDefault="00285667" w:rsidP="00285667">
            <w:pPr>
              <w:suppressLineNumbers/>
              <w:spacing w:line="100" w:lineRule="atLeast"/>
              <w:ind w:firstLine="0"/>
              <w:jc w:val="left"/>
              <w:rPr>
                <w:color w:val="000000"/>
                <w:sz w:val="20"/>
                <w:shd w:val="clear" w:color="auto" w:fill="FCFCFC"/>
              </w:rPr>
            </w:pPr>
            <w:r w:rsidRPr="00E32CF7">
              <w:rPr>
                <w:bCs/>
                <w:color w:val="000000"/>
                <w:sz w:val="20"/>
              </w:rPr>
              <w:t xml:space="preserve">ГОСТ 28379-89 </w:t>
            </w:r>
            <w:r w:rsidRPr="00E32CF7">
              <w:rPr>
                <w:bCs/>
                <w:color w:val="000000"/>
                <w:sz w:val="20"/>
              </w:rPr>
              <w:tab/>
              <w:t>«Шпатлевки ЭП-0010 и ЭП-0020. Технические условия»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14</w:t>
            </w:r>
          </w:p>
        </w:tc>
        <w:tc>
          <w:tcPr>
            <w:tcW w:w="3147" w:type="dxa"/>
            <w:tcBorders>
              <w:top w:val="single" w:sz="4" w:space="0" w:color="auto"/>
              <w:left w:val="single" w:sz="4" w:space="0" w:color="auto"/>
              <w:bottom w:val="single" w:sz="4" w:space="0" w:color="auto"/>
              <w:right w:val="single" w:sz="4" w:space="0" w:color="auto"/>
            </w:tcBorders>
          </w:tcPr>
          <w:p w:rsidR="00285667" w:rsidRPr="00E32CF7" w:rsidRDefault="00285667" w:rsidP="00285667">
            <w:pPr>
              <w:widowControl/>
              <w:snapToGrid/>
              <w:spacing w:line="240" w:lineRule="auto"/>
              <w:ind w:firstLine="0"/>
              <w:jc w:val="left"/>
              <w:rPr>
                <w:sz w:val="20"/>
              </w:rPr>
            </w:pPr>
            <w:r w:rsidRPr="00E32CF7">
              <w:rPr>
                <w:color w:val="000000"/>
                <w:sz w:val="20"/>
                <w:shd w:val="clear" w:color="auto" w:fill="FCFCFC"/>
              </w:rPr>
              <w:t>Краска поливинилацетатная водоэмульсионная</w:t>
            </w:r>
          </w:p>
        </w:tc>
        <w:tc>
          <w:tcPr>
            <w:tcW w:w="5890" w:type="dxa"/>
            <w:tcBorders>
              <w:top w:val="single" w:sz="4" w:space="0" w:color="auto"/>
              <w:left w:val="single" w:sz="4" w:space="0" w:color="auto"/>
              <w:bottom w:val="single" w:sz="4" w:space="0" w:color="auto"/>
              <w:right w:val="single" w:sz="4" w:space="0" w:color="auto"/>
            </w:tcBorders>
          </w:tcPr>
          <w:p w:rsidR="00285667" w:rsidRPr="00E32CF7" w:rsidRDefault="00285667" w:rsidP="00285667">
            <w:pPr>
              <w:suppressLineNumbers/>
              <w:spacing w:line="100" w:lineRule="atLeast"/>
              <w:ind w:firstLine="0"/>
              <w:jc w:val="left"/>
              <w:rPr>
                <w:color w:val="000000"/>
                <w:sz w:val="20"/>
                <w:shd w:val="clear" w:color="auto" w:fill="FCFCFC"/>
              </w:rPr>
            </w:pPr>
            <w:r w:rsidRPr="00E32CF7">
              <w:rPr>
                <w:bCs/>
                <w:color w:val="000000"/>
                <w:sz w:val="20"/>
              </w:rPr>
              <w:t>ГОСТ Р 52020-2003 «Материалы лакокрасочные водно-дисперсионные. Общие технические условия»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15</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sz w:val="20"/>
              </w:rPr>
              <w:t>Светильники светодиодные</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sz w:val="20"/>
                <w:shd w:val="clear" w:color="auto" w:fill="F3F3F3"/>
              </w:rPr>
            </w:pPr>
            <w:r w:rsidRPr="00E32CF7">
              <w:rPr>
                <w:sz w:val="20"/>
              </w:rPr>
              <w:t xml:space="preserve">Светодиодный светильник 595х595х40 мм предназначен для внутреннего освещения офисов, административных зданий под потолки «Армстроног». Корпус стальной. Рабочее напряжение – 220 В. Рассеиватель призма или колотый лёд. Мощность не менее 18 Ватт. Класс защиты 1 по ГОСТ Р МЭК 60598-1-2003.Степень защиты от воздействия окружающей среды IP 20. </w:t>
            </w:r>
            <w:r w:rsidRPr="00E32CF7">
              <w:rPr>
                <w:bCs/>
                <w:color w:val="000000"/>
                <w:sz w:val="20"/>
              </w:rPr>
              <w:t>ГОСТ Р МЭК 60598-1-2011 «Светильники. Часть 1. Общие требования и методы испытаний».</w:t>
            </w:r>
          </w:p>
        </w:tc>
      </w:tr>
      <w:tr w:rsidR="00285667" w:rsidRPr="00E32CF7" w:rsidTr="004B7CB3">
        <w:tc>
          <w:tcPr>
            <w:tcW w:w="817" w:type="dxa"/>
            <w:tcBorders>
              <w:top w:val="single" w:sz="4" w:space="0" w:color="auto"/>
              <w:left w:val="single" w:sz="4" w:space="0" w:color="auto"/>
              <w:bottom w:val="single" w:sz="4" w:space="0" w:color="auto"/>
              <w:right w:val="single" w:sz="4" w:space="0" w:color="auto"/>
            </w:tcBorders>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16</w:t>
            </w:r>
          </w:p>
        </w:tc>
        <w:tc>
          <w:tcPr>
            <w:tcW w:w="3147" w:type="dxa"/>
            <w:tcBorders>
              <w:top w:val="single" w:sz="4" w:space="0" w:color="auto"/>
              <w:left w:val="single" w:sz="4" w:space="0" w:color="auto"/>
              <w:bottom w:val="single" w:sz="4" w:space="0" w:color="auto"/>
              <w:right w:val="single" w:sz="4" w:space="0" w:color="auto"/>
            </w:tcBorders>
          </w:tcPr>
          <w:p w:rsidR="00285667" w:rsidRPr="00E32CF7" w:rsidRDefault="009F6385" w:rsidP="00285667">
            <w:pPr>
              <w:widowControl/>
              <w:snapToGrid/>
              <w:spacing w:line="240" w:lineRule="auto"/>
              <w:ind w:firstLine="0"/>
              <w:jc w:val="left"/>
              <w:rPr>
                <w:sz w:val="20"/>
              </w:rPr>
            </w:pPr>
            <w:r w:rsidRPr="00E32CF7">
              <w:rPr>
                <w:sz w:val="20"/>
              </w:rPr>
              <w:t>Грунтовка акриловая</w:t>
            </w:r>
          </w:p>
        </w:tc>
        <w:tc>
          <w:tcPr>
            <w:tcW w:w="5890" w:type="dxa"/>
            <w:tcBorders>
              <w:top w:val="single" w:sz="4" w:space="0" w:color="auto"/>
              <w:left w:val="single" w:sz="4" w:space="0" w:color="auto"/>
              <w:bottom w:val="single" w:sz="4" w:space="0" w:color="auto"/>
              <w:right w:val="single" w:sz="4" w:space="0" w:color="auto"/>
            </w:tcBorders>
          </w:tcPr>
          <w:p w:rsidR="00285667" w:rsidRPr="00E32CF7" w:rsidRDefault="00045A7B" w:rsidP="00285667">
            <w:pPr>
              <w:suppressLineNumbers/>
              <w:spacing w:line="100" w:lineRule="atLeast"/>
              <w:ind w:firstLine="0"/>
              <w:jc w:val="left"/>
              <w:rPr>
                <w:sz w:val="20"/>
                <w:shd w:val="clear" w:color="auto" w:fill="F3F3F3"/>
              </w:rPr>
            </w:pPr>
            <w:r w:rsidRPr="00E32CF7">
              <w:rPr>
                <w:sz w:val="20"/>
                <w:shd w:val="clear" w:color="auto" w:fill="F3F3F3"/>
              </w:rPr>
              <w:t>Продукт, который после нанесения на поверхность образует твердую прозрачную или непрозрачную пленку, обладающую защитными или специальными техническими свойствами, предназначенный для повышения адгезии к окрашиваемой поверхности и покрывным слоям. ГОСТ Р 52020-2003 Материалы лакокрасочные водно-дисперсионные. Общие технические условия.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lastRenderedPageBreak/>
              <w:t>17</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sz w:val="20"/>
              </w:rPr>
              <w:t>Плинтус</w:t>
            </w:r>
            <w:r w:rsidRPr="00E32CF7">
              <w:rPr>
                <w:bCs/>
                <w:color w:val="000000"/>
                <w:sz w:val="20"/>
              </w:rPr>
              <w:t xml:space="preserve"> ПВХ</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bCs/>
                <w:color w:val="000000"/>
                <w:sz w:val="20"/>
              </w:rPr>
            </w:pPr>
            <w:r w:rsidRPr="00E32CF7">
              <w:rPr>
                <w:bCs/>
                <w:color w:val="000000"/>
                <w:sz w:val="20"/>
              </w:rPr>
              <w:t>ГОСТ 19111-2001 «Изделия погонажные профильные поливинилхлоридные для внутренней отделки. Технические условия»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18</w:t>
            </w:r>
          </w:p>
        </w:tc>
        <w:tc>
          <w:tcPr>
            <w:tcW w:w="3147" w:type="dxa"/>
            <w:tcBorders>
              <w:top w:val="single" w:sz="4" w:space="0" w:color="auto"/>
              <w:left w:val="single" w:sz="4" w:space="0" w:color="auto"/>
              <w:bottom w:val="single" w:sz="4" w:space="0" w:color="auto"/>
              <w:right w:val="single" w:sz="4" w:space="0" w:color="auto"/>
            </w:tcBorders>
          </w:tcPr>
          <w:p w:rsidR="00285667" w:rsidRPr="00E32CF7" w:rsidRDefault="00045A7B" w:rsidP="00285667">
            <w:pPr>
              <w:widowControl/>
              <w:snapToGrid/>
              <w:spacing w:line="240" w:lineRule="auto"/>
              <w:ind w:firstLine="0"/>
              <w:jc w:val="left"/>
              <w:rPr>
                <w:sz w:val="20"/>
              </w:rPr>
            </w:pPr>
            <w:r w:rsidRPr="00E32CF7">
              <w:rPr>
                <w:sz w:val="20"/>
              </w:rPr>
              <w:t>Плитка керамическая</w:t>
            </w:r>
          </w:p>
        </w:tc>
        <w:tc>
          <w:tcPr>
            <w:tcW w:w="5890" w:type="dxa"/>
            <w:tcBorders>
              <w:top w:val="single" w:sz="4" w:space="0" w:color="auto"/>
              <w:left w:val="single" w:sz="4" w:space="0" w:color="auto"/>
              <w:bottom w:val="single" w:sz="4" w:space="0" w:color="auto"/>
              <w:right w:val="single" w:sz="4" w:space="0" w:color="auto"/>
            </w:tcBorders>
          </w:tcPr>
          <w:p w:rsidR="00285667" w:rsidRPr="00E32CF7" w:rsidRDefault="00045A7B" w:rsidP="00285667">
            <w:pPr>
              <w:suppressLineNumbers/>
              <w:spacing w:line="100" w:lineRule="atLeast"/>
              <w:ind w:firstLine="0"/>
              <w:jc w:val="left"/>
              <w:rPr>
                <w:bCs/>
                <w:color w:val="000000"/>
                <w:sz w:val="20"/>
              </w:rPr>
            </w:pPr>
            <w:r w:rsidRPr="00E32CF7">
              <w:rPr>
                <w:bCs/>
                <w:color w:val="000000"/>
                <w:sz w:val="20"/>
              </w:rPr>
              <w:t>Размер - 30х30 см. ГОСТ Р 57141-2016 Плиты керамические (керамогранитные). Технические условия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19</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sz w:val="20"/>
              </w:rPr>
              <w:t>Обои (цвет и текстура по согласованию с Заказчиком)</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bCs/>
                <w:color w:val="000000"/>
                <w:sz w:val="20"/>
              </w:rPr>
            </w:pPr>
            <w:r w:rsidRPr="00E32CF7">
              <w:rPr>
                <w:bCs/>
                <w:color w:val="000000"/>
                <w:sz w:val="20"/>
              </w:rPr>
              <w:t>ГОСТ 6810-2002 «Обои. Технические условия (с Изменением N 1)»</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20</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sz w:val="20"/>
              </w:rPr>
              <w:t xml:space="preserve">Профили стыкоперекрывающие (порожки) </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bCs/>
                <w:color w:val="000000"/>
                <w:sz w:val="20"/>
              </w:rPr>
            </w:pPr>
            <w:r w:rsidRPr="00E32CF7">
              <w:rPr>
                <w:sz w:val="20"/>
              </w:rPr>
              <w:t>Из алюминиевых сплавов с покрытием, шириной 30 мм</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21</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sz w:val="20"/>
              </w:rPr>
              <w:t>Подрозетник</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bCs/>
                <w:color w:val="000000"/>
                <w:sz w:val="20"/>
              </w:rPr>
            </w:pPr>
            <w:r w:rsidRPr="00E32CF7">
              <w:rPr>
                <w:bCs/>
                <w:color w:val="000000"/>
                <w:sz w:val="20"/>
              </w:rPr>
              <w:t xml:space="preserve">ГОСТ 8594-80 </w:t>
            </w:r>
            <w:r w:rsidRPr="00E32CF7">
              <w:rPr>
                <w:bCs/>
                <w:color w:val="000000"/>
                <w:sz w:val="20"/>
              </w:rPr>
              <w:tab/>
              <w:t>«Коробки для установки выключателей и штепсельных розеток при скрытой электропроводке. Общие технические условия»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22</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bCs/>
                <w:color w:val="000000"/>
                <w:sz w:val="20"/>
              </w:rPr>
              <w:t>Розетка скрытой проводки двухгнездная</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bCs/>
                <w:color w:val="000000"/>
                <w:sz w:val="20"/>
              </w:rPr>
            </w:pPr>
            <w:r w:rsidRPr="00E32CF7">
              <w:rPr>
                <w:bCs/>
                <w:color w:val="000000"/>
                <w:sz w:val="20"/>
              </w:rPr>
              <w:t>ГОСТ 30849.1-2002 «Вилки, штепсельные розетки и соединительные устройства промышленного назначения. Часть 1. Общие требования»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hideMark/>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23</w:t>
            </w:r>
          </w:p>
        </w:tc>
        <w:tc>
          <w:tcPr>
            <w:tcW w:w="3147"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widowControl/>
              <w:snapToGrid/>
              <w:spacing w:line="240" w:lineRule="auto"/>
              <w:ind w:firstLine="0"/>
              <w:jc w:val="left"/>
              <w:rPr>
                <w:sz w:val="20"/>
              </w:rPr>
            </w:pPr>
            <w:r w:rsidRPr="00E32CF7">
              <w:rPr>
                <w:bCs/>
                <w:color w:val="000000"/>
                <w:sz w:val="20"/>
              </w:rPr>
              <w:t>Выключатель для скрытой проводки</w:t>
            </w:r>
          </w:p>
        </w:tc>
        <w:tc>
          <w:tcPr>
            <w:tcW w:w="5890" w:type="dxa"/>
            <w:tcBorders>
              <w:top w:val="single" w:sz="4" w:space="0" w:color="auto"/>
              <w:left w:val="single" w:sz="4" w:space="0" w:color="auto"/>
              <w:bottom w:val="single" w:sz="4" w:space="0" w:color="auto"/>
              <w:right w:val="single" w:sz="4" w:space="0" w:color="auto"/>
            </w:tcBorders>
            <w:hideMark/>
          </w:tcPr>
          <w:p w:rsidR="00285667" w:rsidRPr="00E32CF7" w:rsidRDefault="00285667" w:rsidP="00285667">
            <w:pPr>
              <w:suppressLineNumbers/>
              <w:spacing w:line="100" w:lineRule="atLeast"/>
              <w:ind w:firstLine="0"/>
              <w:jc w:val="left"/>
              <w:rPr>
                <w:bCs/>
                <w:color w:val="000000"/>
                <w:sz w:val="20"/>
              </w:rPr>
            </w:pPr>
            <w:r w:rsidRPr="00E32CF7">
              <w:rPr>
                <w:bCs/>
                <w:color w:val="000000"/>
                <w:sz w:val="20"/>
              </w:rPr>
              <w:t>ГОСТ 30849.1-2002 «Вилки, штепсельные розетки и соединительные устройства промышленного назначения. Часть 1. Общие требования»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24</w:t>
            </w:r>
          </w:p>
        </w:tc>
        <w:tc>
          <w:tcPr>
            <w:tcW w:w="3147" w:type="dxa"/>
          </w:tcPr>
          <w:p w:rsidR="00285667" w:rsidRPr="00E32CF7" w:rsidRDefault="00285667" w:rsidP="00285667">
            <w:pPr>
              <w:keepNext/>
              <w:autoSpaceDE w:val="0"/>
              <w:autoSpaceDN w:val="0"/>
              <w:adjustRightInd w:val="0"/>
              <w:snapToGrid/>
              <w:spacing w:before="20" w:after="20" w:line="240" w:lineRule="auto"/>
              <w:ind w:left="30" w:right="30" w:firstLine="0"/>
              <w:jc w:val="left"/>
              <w:rPr>
                <w:sz w:val="20"/>
              </w:rPr>
            </w:pPr>
            <w:r w:rsidRPr="00E32CF7">
              <w:rPr>
                <w:sz w:val="20"/>
              </w:rPr>
              <w:t>Секция радиатора биметаллическая биметаллического</w:t>
            </w:r>
          </w:p>
        </w:tc>
        <w:tc>
          <w:tcPr>
            <w:tcW w:w="5890" w:type="dxa"/>
            <w:tcBorders>
              <w:top w:val="single" w:sz="4" w:space="0" w:color="auto"/>
              <w:left w:val="single" w:sz="4" w:space="0" w:color="auto"/>
              <w:bottom w:val="single" w:sz="4" w:space="0" w:color="auto"/>
              <w:right w:val="single" w:sz="4" w:space="0" w:color="auto"/>
            </w:tcBorders>
          </w:tcPr>
          <w:p w:rsidR="00285667" w:rsidRPr="00E32CF7" w:rsidRDefault="00285667" w:rsidP="00285667">
            <w:pPr>
              <w:suppressLineNumbers/>
              <w:spacing w:line="100" w:lineRule="atLeast"/>
              <w:ind w:firstLine="0"/>
              <w:jc w:val="left"/>
              <w:rPr>
                <w:bCs/>
                <w:color w:val="000000"/>
                <w:sz w:val="20"/>
              </w:rPr>
            </w:pPr>
            <w:r w:rsidRPr="00E32CF7">
              <w:rPr>
                <w:bCs/>
                <w:color w:val="000000"/>
                <w:sz w:val="20"/>
              </w:rPr>
              <w:t>ГОСТ 31311-2005 «Приборы отопительные. Общие технические условия»</w:t>
            </w:r>
          </w:p>
        </w:tc>
      </w:tr>
      <w:tr w:rsidR="00285667" w:rsidRPr="00E32CF7" w:rsidTr="00E416AA">
        <w:tc>
          <w:tcPr>
            <w:tcW w:w="817" w:type="dxa"/>
            <w:tcBorders>
              <w:top w:val="single" w:sz="4" w:space="0" w:color="auto"/>
              <w:left w:val="single" w:sz="4" w:space="0" w:color="auto"/>
              <w:bottom w:val="single" w:sz="4" w:space="0" w:color="auto"/>
              <w:right w:val="single" w:sz="4" w:space="0" w:color="auto"/>
            </w:tcBorders>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25</w:t>
            </w:r>
          </w:p>
        </w:tc>
        <w:tc>
          <w:tcPr>
            <w:tcW w:w="3147" w:type="dxa"/>
          </w:tcPr>
          <w:p w:rsidR="00285667" w:rsidRPr="00E32CF7" w:rsidRDefault="00285667" w:rsidP="00285667">
            <w:pPr>
              <w:keepNext/>
              <w:autoSpaceDE w:val="0"/>
              <w:autoSpaceDN w:val="0"/>
              <w:adjustRightInd w:val="0"/>
              <w:snapToGrid/>
              <w:spacing w:before="20" w:after="20" w:line="240" w:lineRule="auto"/>
              <w:ind w:left="30" w:right="30" w:firstLine="0"/>
              <w:jc w:val="left"/>
              <w:rPr>
                <w:sz w:val="20"/>
              </w:rPr>
            </w:pPr>
            <w:r w:rsidRPr="00E32CF7">
              <w:rPr>
                <w:sz w:val="20"/>
              </w:rPr>
              <w:t>Пробка радиаторная</w:t>
            </w:r>
          </w:p>
        </w:tc>
        <w:tc>
          <w:tcPr>
            <w:tcW w:w="5890" w:type="dxa"/>
            <w:tcBorders>
              <w:top w:val="single" w:sz="4" w:space="0" w:color="auto"/>
              <w:left w:val="single" w:sz="4" w:space="0" w:color="auto"/>
              <w:bottom w:val="single" w:sz="4" w:space="0" w:color="auto"/>
              <w:right w:val="single" w:sz="4" w:space="0" w:color="auto"/>
            </w:tcBorders>
          </w:tcPr>
          <w:p w:rsidR="00285667" w:rsidRPr="00E32CF7" w:rsidRDefault="00285667" w:rsidP="00285667">
            <w:pPr>
              <w:suppressLineNumbers/>
              <w:spacing w:line="100" w:lineRule="atLeast"/>
              <w:ind w:firstLine="0"/>
              <w:jc w:val="left"/>
              <w:rPr>
                <w:bCs/>
                <w:color w:val="000000"/>
                <w:sz w:val="20"/>
              </w:rPr>
            </w:pPr>
            <w:r w:rsidRPr="00E32CF7">
              <w:rPr>
                <w:bCs/>
                <w:color w:val="000000"/>
                <w:sz w:val="20"/>
              </w:rPr>
              <w:t>Предназначена для монтажа биметаллических радиаторов отопления (заглушивание отверстий в концевых секциях радиатора или переход на необходимый диаметр для присоединения к трубопроводу системы отопления)</w:t>
            </w:r>
          </w:p>
        </w:tc>
      </w:tr>
      <w:tr w:rsidR="00285667" w:rsidRPr="00285667" w:rsidTr="00E416AA">
        <w:tc>
          <w:tcPr>
            <w:tcW w:w="817" w:type="dxa"/>
            <w:tcBorders>
              <w:top w:val="single" w:sz="4" w:space="0" w:color="auto"/>
              <w:left w:val="single" w:sz="4" w:space="0" w:color="auto"/>
              <w:bottom w:val="single" w:sz="4" w:space="0" w:color="auto"/>
              <w:right w:val="single" w:sz="4" w:space="0" w:color="auto"/>
            </w:tcBorders>
          </w:tcPr>
          <w:p w:rsidR="00285667" w:rsidRPr="00E32CF7" w:rsidRDefault="008F5FBC" w:rsidP="00285667">
            <w:pPr>
              <w:suppressLineNumbers/>
              <w:spacing w:line="100" w:lineRule="atLeast"/>
              <w:ind w:firstLine="0"/>
              <w:jc w:val="center"/>
              <w:rPr>
                <w:bCs/>
                <w:color w:val="000000"/>
                <w:spacing w:val="-6"/>
                <w:sz w:val="20"/>
              </w:rPr>
            </w:pPr>
            <w:r w:rsidRPr="00E32CF7">
              <w:rPr>
                <w:bCs/>
                <w:color w:val="000000"/>
                <w:spacing w:val="-6"/>
                <w:sz w:val="20"/>
              </w:rPr>
              <w:t>26</w:t>
            </w:r>
          </w:p>
        </w:tc>
        <w:tc>
          <w:tcPr>
            <w:tcW w:w="3147" w:type="dxa"/>
          </w:tcPr>
          <w:p w:rsidR="00285667" w:rsidRPr="00E32CF7" w:rsidRDefault="00285667" w:rsidP="00285667">
            <w:pPr>
              <w:keepNext/>
              <w:autoSpaceDE w:val="0"/>
              <w:autoSpaceDN w:val="0"/>
              <w:adjustRightInd w:val="0"/>
              <w:snapToGrid/>
              <w:spacing w:before="20" w:after="20" w:line="240" w:lineRule="auto"/>
              <w:ind w:left="30" w:right="30" w:firstLine="0"/>
              <w:jc w:val="left"/>
              <w:rPr>
                <w:sz w:val="20"/>
              </w:rPr>
            </w:pPr>
            <w:r w:rsidRPr="00E32CF7">
              <w:rPr>
                <w:sz w:val="20"/>
              </w:rPr>
              <w:t>Ниппель радиаторный</w:t>
            </w:r>
          </w:p>
        </w:tc>
        <w:tc>
          <w:tcPr>
            <w:tcW w:w="5890" w:type="dxa"/>
            <w:tcBorders>
              <w:top w:val="single" w:sz="4" w:space="0" w:color="auto"/>
              <w:left w:val="single" w:sz="4" w:space="0" w:color="auto"/>
              <w:bottom w:val="single" w:sz="4" w:space="0" w:color="auto"/>
              <w:right w:val="single" w:sz="4" w:space="0" w:color="auto"/>
            </w:tcBorders>
          </w:tcPr>
          <w:p w:rsidR="00285667" w:rsidRPr="00285667" w:rsidRDefault="00285667" w:rsidP="00285667">
            <w:pPr>
              <w:suppressLineNumbers/>
              <w:spacing w:line="100" w:lineRule="atLeast"/>
              <w:ind w:firstLine="0"/>
              <w:jc w:val="left"/>
              <w:rPr>
                <w:bCs/>
                <w:color w:val="000000"/>
                <w:sz w:val="20"/>
              </w:rPr>
            </w:pPr>
            <w:r w:rsidRPr="00E32CF7">
              <w:rPr>
                <w:bCs/>
                <w:color w:val="000000"/>
                <w:sz w:val="20"/>
              </w:rPr>
              <w:t>Специальный вид сантехнического ниппеля для биметаллических радиаторов, имеющего с двух торцов левую и правую трубную резьбу G 1 1/4 или 1 дюйма цилиндрическую по ГОСТ 6357-81, предназначенный для соединения отдельных секций в радиаторы отопления.</w:t>
            </w:r>
          </w:p>
        </w:tc>
      </w:tr>
    </w:tbl>
    <w:p w:rsidR="00EE25DB" w:rsidRPr="00E36577" w:rsidRDefault="00EE25DB" w:rsidP="00057F3A">
      <w:pPr>
        <w:widowControl/>
        <w:tabs>
          <w:tab w:val="left" w:pos="1560"/>
        </w:tabs>
        <w:snapToGrid/>
        <w:spacing w:line="240" w:lineRule="auto"/>
        <w:ind w:firstLine="0"/>
        <w:rPr>
          <w:rStyle w:val="FontStyle67"/>
          <w:sz w:val="26"/>
          <w:szCs w:val="26"/>
        </w:rPr>
      </w:pPr>
    </w:p>
    <w:sectPr w:rsidR="00EE25DB" w:rsidRPr="00E36577" w:rsidSect="00285667">
      <w:headerReference w:type="even" r:id="rId8"/>
      <w:pgSz w:w="11905" w:h="16837"/>
      <w:pgMar w:top="1134" w:right="567" w:bottom="1134" w:left="1588" w:header="567"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FD" w:rsidRDefault="009C20FD">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9C20FD" w:rsidRDefault="009C20FD">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ramondC">
    <w:altName w:val="Courier New"/>
    <w:charset w:val="CC"/>
    <w:family w:val="roman"/>
    <w:pitch w:val="default"/>
  </w:font>
  <w:font w:name="SchoolBookC">
    <w:altName w:val="Courier New"/>
    <w:charset w:val="CC"/>
    <w:family w:val="decorative"/>
    <w:pitch w:val="variable"/>
  </w:font>
  <w:font w:name="GaramondNarrowC">
    <w:altName w:val="Courier New"/>
    <w:charset w:val="00"/>
    <w:family w:val="roman"/>
    <w:pitch w:val="variable"/>
  </w:font>
  <w:font w:name="BatangChe">
    <w:panose1 w:val="02030609000101010101"/>
    <w:charset w:val="81"/>
    <w:family w:val="modern"/>
    <w:pitch w:val="fixed"/>
    <w:sig w:usb0="B00002AF" w:usb1="69D77CFB" w:usb2="00000030" w:usb3="00000000" w:csb0="0008009F" w:csb1="00000000"/>
  </w:font>
  <w:font w:name="Andale Sans UI">
    <w:altName w:val="Arial Unicode MS"/>
    <w:charset w:val="CC"/>
    <w:family w:val="auto"/>
    <w:pitch w:val="variable"/>
  </w:font>
  <w:font w:name="Consultant">
    <w:altName w:val="Courier New"/>
    <w:charset w:val="CC"/>
    <w:family w:val="moder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FD" w:rsidRDefault="009C20FD">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9C20FD" w:rsidRDefault="009C20FD">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47451"/>
      <w:docPartObj>
        <w:docPartGallery w:val="Page Numbers (Top of Page)"/>
        <w:docPartUnique/>
      </w:docPartObj>
    </w:sdtPr>
    <w:sdtEndPr/>
    <w:sdtContent>
      <w:p w:rsidR="00E22349" w:rsidRDefault="00E22349">
        <w:pPr>
          <w:pStyle w:val="a6"/>
          <w:jc w:val="center"/>
        </w:pPr>
        <w:r>
          <w:fldChar w:fldCharType="begin"/>
        </w:r>
        <w:r>
          <w:instrText>PAGE   \* MERGEFORMAT</w:instrText>
        </w:r>
        <w:r>
          <w:fldChar w:fldCharType="separate"/>
        </w:r>
        <w:r>
          <w:rPr>
            <w:noProof/>
          </w:rPr>
          <w:t>48</w:t>
        </w:r>
        <w:r>
          <w:fldChar w:fldCharType="end"/>
        </w:r>
      </w:p>
    </w:sdtContent>
  </w:sdt>
  <w:p w:rsidR="00E22349" w:rsidRPr="000556F6" w:rsidRDefault="00E22349" w:rsidP="000556F6">
    <w:pPr>
      <w:pStyle w:val="a6"/>
      <w:rPr>
        <w:rStyle w:val="FontStyle71"/>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21"/>
      <w:lvlText w:val="%1."/>
      <w:lvlJc w:val="left"/>
      <w:pPr>
        <w:tabs>
          <w:tab w:val="num" w:pos="643"/>
        </w:tabs>
        <w:ind w:left="643"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3" w15:restartNumberingAfterBreak="0">
    <w:nsid w:val="00000004"/>
    <w:multiLevelType w:val="multilevel"/>
    <w:tmpl w:val="00000004"/>
    <w:name w:val="WW8Num4"/>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8" w15:restartNumberingAfterBreak="0">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11" w15:restartNumberingAfterBreak="0">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3" w15:restartNumberingAfterBreak="0">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4" w15:restartNumberingAfterBreak="0">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5" w15:restartNumberingAfterBreak="0">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6" w15:restartNumberingAfterBreak="0">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7" w15:restartNumberingAfterBreak="0">
    <w:nsid w:val="4A6A0803"/>
    <w:multiLevelType w:val="hybridMultilevel"/>
    <w:tmpl w:val="478C26B8"/>
    <w:lvl w:ilvl="0" w:tplc="7F682AD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C4088C"/>
    <w:multiLevelType w:val="multilevel"/>
    <w:tmpl w:val="BC42C454"/>
    <w:lvl w:ilvl="0">
      <w:start w:val="1"/>
      <w:numFmt w:val="decimal"/>
      <w:lvlText w:val="%1."/>
      <w:lvlJc w:val="left"/>
      <w:pPr>
        <w:ind w:left="362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54B743B4"/>
    <w:multiLevelType w:val="hybridMultilevel"/>
    <w:tmpl w:val="1B2CC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4" w15:restartNumberingAfterBreak="0">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5" w15:restartNumberingAfterBreak="0">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6" w15:restartNumberingAfterBreak="0">
    <w:nsid w:val="6353399A"/>
    <w:multiLevelType w:val="hybridMultilevel"/>
    <w:tmpl w:val="5D8AF86E"/>
    <w:lvl w:ilvl="0" w:tplc="25BC27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7"/>
  </w:num>
  <w:num w:numId="2">
    <w:abstractNumId w:val="12"/>
  </w:num>
  <w:num w:numId="3">
    <w:abstractNumId w:val="21"/>
  </w:num>
  <w:num w:numId="4">
    <w:abstractNumId w:val="23"/>
  </w:num>
  <w:num w:numId="5">
    <w:abstractNumId w:val="20"/>
  </w:num>
  <w:num w:numId="6">
    <w:abstractNumId w:val="15"/>
  </w:num>
  <w:num w:numId="7">
    <w:abstractNumId w:val="15"/>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4"/>
  </w:num>
  <w:num w:numId="9">
    <w:abstractNumId w:val="24"/>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10"/>
  </w:num>
  <w:num w:numId="11">
    <w:abstractNumId w:val="25"/>
  </w:num>
  <w:num w:numId="12">
    <w:abstractNumId w:val="27"/>
  </w:num>
  <w:num w:numId="13">
    <w:abstractNumId w:val="14"/>
  </w:num>
  <w:num w:numId="14">
    <w:abstractNumId w:val="13"/>
  </w:num>
  <w:num w:numId="15">
    <w:abstractNumId w:val="9"/>
  </w:num>
  <w:num w:numId="16">
    <w:abstractNumId w:val="11"/>
  </w:num>
  <w:num w:numId="17">
    <w:abstractNumId w:val="8"/>
  </w:num>
  <w:num w:numId="18">
    <w:abstractNumId w:val="16"/>
  </w:num>
  <w:num w:numId="19">
    <w:abstractNumId w:val="19"/>
  </w:num>
  <w:num w:numId="20">
    <w:abstractNumId w:val="22"/>
  </w:num>
  <w:num w:numId="21">
    <w:abstractNumId w:val="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0"/>
  </w:num>
  <w:num w:numId="25">
    <w:abstractNumId w:val="1"/>
  </w:num>
  <w:num w:numId="26">
    <w:abstractNumId w:val="2"/>
  </w:num>
  <w:num w:numId="27">
    <w:abstractNumId w:val="3"/>
  </w:num>
  <w:num w:numId="28">
    <w:abstractNumId w:val="5"/>
  </w:num>
  <w:num w:numId="29">
    <w:abstractNumId w:val="18"/>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0EF1"/>
    <w:rsid w:val="000045B8"/>
    <w:rsid w:val="000051F2"/>
    <w:rsid w:val="00006A43"/>
    <w:rsid w:val="000228A4"/>
    <w:rsid w:val="00033F49"/>
    <w:rsid w:val="00045A7B"/>
    <w:rsid w:val="000556F6"/>
    <w:rsid w:val="00057F3A"/>
    <w:rsid w:val="0006446E"/>
    <w:rsid w:val="000648C8"/>
    <w:rsid w:val="00065A12"/>
    <w:rsid w:val="000705B7"/>
    <w:rsid w:val="00080D6D"/>
    <w:rsid w:val="00082DC8"/>
    <w:rsid w:val="000B3F89"/>
    <w:rsid w:val="000B7481"/>
    <w:rsid w:val="000D4DED"/>
    <w:rsid w:val="000D5C70"/>
    <w:rsid w:val="000E000B"/>
    <w:rsid w:val="000E0B18"/>
    <w:rsid w:val="000F45E7"/>
    <w:rsid w:val="000F472C"/>
    <w:rsid w:val="00101070"/>
    <w:rsid w:val="00107867"/>
    <w:rsid w:val="00123F06"/>
    <w:rsid w:val="00131D0D"/>
    <w:rsid w:val="001356E3"/>
    <w:rsid w:val="00143E30"/>
    <w:rsid w:val="00145E67"/>
    <w:rsid w:val="00147D37"/>
    <w:rsid w:val="0016189D"/>
    <w:rsid w:val="00163D81"/>
    <w:rsid w:val="001711C3"/>
    <w:rsid w:val="001753B5"/>
    <w:rsid w:val="00175B91"/>
    <w:rsid w:val="00185D57"/>
    <w:rsid w:val="00186E42"/>
    <w:rsid w:val="0019128F"/>
    <w:rsid w:val="00196EBE"/>
    <w:rsid w:val="001A0737"/>
    <w:rsid w:val="001A4F3B"/>
    <w:rsid w:val="001B19FB"/>
    <w:rsid w:val="001D0B59"/>
    <w:rsid w:val="001D0D0D"/>
    <w:rsid w:val="001E40FE"/>
    <w:rsid w:val="001E5761"/>
    <w:rsid w:val="001F3B60"/>
    <w:rsid w:val="00207A49"/>
    <w:rsid w:val="002137FA"/>
    <w:rsid w:val="00216051"/>
    <w:rsid w:val="00216816"/>
    <w:rsid w:val="00221E9F"/>
    <w:rsid w:val="00223856"/>
    <w:rsid w:val="00232FCD"/>
    <w:rsid w:val="00235B55"/>
    <w:rsid w:val="00240097"/>
    <w:rsid w:val="00250850"/>
    <w:rsid w:val="0025171F"/>
    <w:rsid w:val="00257210"/>
    <w:rsid w:val="0026542D"/>
    <w:rsid w:val="0026704B"/>
    <w:rsid w:val="00270049"/>
    <w:rsid w:val="00277468"/>
    <w:rsid w:val="00282F04"/>
    <w:rsid w:val="00285667"/>
    <w:rsid w:val="0029197B"/>
    <w:rsid w:val="00292A2D"/>
    <w:rsid w:val="002B50E4"/>
    <w:rsid w:val="002B612D"/>
    <w:rsid w:val="002B74E8"/>
    <w:rsid w:val="002C09B4"/>
    <w:rsid w:val="002D4B7B"/>
    <w:rsid w:val="002F4771"/>
    <w:rsid w:val="00300B64"/>
    <w:rsid w:val="00311680"/>
    <w:rsid w:val="00320925"/>
    <w:rsid w:val="00350FB3"/>
    <w:rsid w:val="00364416"/>
    <w:rsid w:val="00365D1D"/>
    <w:rsid w:val="00367ABD"/>
    <w:rsid w:val="00370D6E"/>
    <w:rsid w:val="0038009D"/>
    <w:rsid w:val="00391082"/>
    <w:rsid w:val="003A7789"/>
    <w:rsid w:val="003C2060"/>
    <w:rsid w:val="003C6DD3"/>
    <w:rsid w:val="003C7BCC"/>
    <w:rsid w:val="003D0055"/>
    <w:rsid w:val="003E01EF"/>
    <w:rsid w:val="003E301D"/>
    <w:rsid w:val="004024AA"/>
    <w:rsid w:val="00404BC2"/>
    <w:rsid w:val="0042249B"/>
    <w:rsid w:val="004312F3"/>
    <w:rsid w:val="004438EE"/>
    <w:rsid w:val="004565FA"/>
    <w:rsid w:val="004964E0"/>
    <w:rsid w:val="004B0502"/>
    <w:rsid w:val="004B3432"/>
    <w:rsid w:val="004B7CB3"/>
    <w:rsid w:val="004C4F9E"/>
    <w:rsid w:val="004C71C4"/>
    <w:rsid w:val="004D094C"/>
    <w:rsid w:val="004D69CC"/>
    <w:rsid w:val="004D73BC"/>
    <w:rsid w:val="0050198F"/>
    <w:rsid w:val="00520C2D"/>
    <w:rsid w:val="00521407"/>
    <w:rsid w:val="005214E7"/>
    <w:rsid w:val="005231AD"/>
    <w:rsid w:val="00525A76"/>
    <w:rsid w:val="00532404"/>
    <w:rsid w:val="00550E37"/>
    <w:rsid w:val="00556E12"/>
    <w:rsid w:val="00560E57"/>
    <w:rsid w:val="00570C37"/>
    <w:rsid w:val="00593C60"/>
    <w:rsid w:val="005A14AD"/>
    <w:rsid w:val="005B02E7"/>
    <w:rsid w:val="005B0B32"/>
    <w:rsid w:val="005B15C8"/>
    <w:rsid w:val="005B27D6"/>
    <w:rsid w:val="005B5E0B"/>
    <w:rsid w:val="005C3268"/>
    <w:rsid w:val="005D0D73"/>
    <w:rsid w:val="005D7152"/>
    <w:rsid w:val="005E01E9"/>
    <w:rsid w:val="005E38D5"/>
    <w:rsid w:val="005E678D"/>
    <w:rsid w:val="005F6E3C"/>
    <w:rsid w:val="005F75EA"/>
    <w:rsid w:val="006014D8"/>
    <w:rsid w:val="00603DCE"/>
    <w:rsid w:val="00603F9F"/>
    <w:rsid w:val="00606B70"/>
    <w:rsid w:val="006204E1"/>
    <w:rsid w:val="00620ED4"/>
    <w:rsid w:val="0062349C"/>
    <w:rsid w:val="00626D22"/>
    <w:rsid w:val="0063076F"/>
    <w:rsid w:val="00634D1B"/>
    <w:rsid w:val="00640E72"/>
    <w:rsid w:val="00647947"/>
    <w:rsid w:val="00661692"/>
    <w:rsid w:val="0066440C"/>
    <w:rsid w:val="00666CC1"/>
    <w:rsid w:val="00682E30"/>
    <w:rsid w:val="006866A5"/>
    <w:rsid w:val="00690C41"/>
    <w:rsid w:val="00696855"/>
    <w:rsid w:val="006C3FA1"/>
    <w:rsid w:val="006F5987"/>
    <w:rsid w:val="006F7DD4"/>
    <w:rsid w:val="00702DE4"/>
    <w:rsid w:val="00704EBF"/>
    <w:rsid w:val="00722A9D"/>
    <w:rsid w:val="00725818"/>
    <w:rsid w:val="007359C3"/>
    <w:rsid w:val="00744A68"/>
    <w:rsid w:val="007479C9"/>
    <w:rsid w:val="00752D65"/>
    <w:rsid w:val="00753BB7"/>
    <w:rsid w:val="007646FF"/>
    <w:rsid w:val="00766768"/>
    <w:rsid w:val="007679A9"/>
    <w:rsid w:val="00784256"/>
    <w:rsid w:val="007976CD"/>
    <w:rsid w:val="007A6FE4"/>
    <w:rsid w:val="007A7E45"/>
    <w:rsid w:val="007B0C4B"/>
    <w:rsid w:val="007B24F0"/>
    <w:rsid w:val="007B7EDA"/>
    <w:rsid w:val="007C4164"/>
    <w:rsid w:val="007E6609"/>
    <w:rsid w:val="007E79D5"/>
    <w:rsid w:val="007F2CA7"/>
    <w:rsid w:val="0080160D"/>
    <w:rsid w:val="00816184"/>
    <w:rsid w:val="00850A4E"/>
    <w:rsid w:val="0085440B"/>
    <w:rsid w:val="008550E3"/>
    <w:rsid w:val="00856E4C"/>
    <w:rsid w:val="008618EF"/>
    <w:rsid w:val="00872CB7"/>
    <w:rsid w:val="00881247"/>
    <w:rsid w:val="00893488"/>
    <w:rsid w:val="00893512"/>
    <w:rsid w:val="00893FB4"/>
    <w:rsid w:val="008A0A38"/>
    <w:rsid w:val="008A0DF9"/>
    <w:rsid w:val="008A25A4"/>
    <w:rsid w:val="008A2E95"/>
    <w:rsid w:val="008B0F42"/>
    <w:rsid w:val="008C6572"/>
    <w:rsid w:val="008C6895"/>
    <w:rsid w:val="008C7C5E"/>
    <w:rsid w:val="008D4F87"/>
    <w:rsid w:val="008D7EF9"/>
    <w:rsid w:val="008E43CA"/>
    <w:rsid w:val="008E4F31"/>
    <w:rsid w:val="008E59F2"/>
    <w:rsid w:val="008E6ECF"/>
    <w:rsid w:val="008F36BF"/>
    <w:rsid w:val="008F46A9"/>
    <w:rsid w:val="008F4A81"/>
    <w:rsid w:val="008F5168"/>
    <w:rsid w:val="008F5FBC"/>
    <w:rsid w:val="00904959"/>
    <w:rsid w:val="0091026F"/>
    <w:rsid w:val="00910E7A"/>
    <w:rsid w:val="00914EBC"/>
    <w:rsid w:val="009156BA"/>
    <w:rsid w:val="00920698"/>
    <w:rsid w:val="00922D28"/>
    <w:rsid w:val="009279DC"/>
    <w:rsid w:val="00932F3A"/>
    <w:rsid w:val="00940E9A"/>
    <w:rsid w:val="00947571"/>
    <w:rsid w:val="00947B20"/>
    <w:rsid w:val="00947C23"/>
    <w:rsid w:val="00955610"/>
    <w:rsid w:val="009617F7"/>
    <w:rsid w:val="00971EB2"/>
    <w:rsid w:val="00982C09"/>
    <w:rsid w:val="009900AE"/>
    <w:rsid w:val="009910B2"/>
    <w:rsid w:val="009A2840"/>
    <w:rsid w:val="009B1F9A"/>
    <w:rsid w:val="009B488C"/>
    <w:rsid w:val="009C1F8D"/>
    <w:rsid w:val="009C20FD"/>
    <w:rsid w:val="009D4F04"/>
    <w:rsid w:val="009E1838"/>
    <w:rsid w:val="009F432B"/>
    <w:rsid w:val="009F6385"/>
    <w:rsid w:val="00A02425"/>
    <w:rsid w:val="00A15EDF"/>
    <w:rsid w:val="00A161F6"/>
    <w:rsid w:val="00A25326"/>
    <w:rsid w:val="00A27E28"/>
    <w:rsid w:val="00A47280"/>
    <w:rsid w:val="00A4743A"/>
    <w:rsid w:val="00A557E6"/>
    <w:rsid w:val="00A56962"/>
    <w:rsid w:val="00A57DBE"/>
    <w:rsid w:val="00A63BC5"/>
    <w:rsid w:val="00A65DEA"/>
    <w:rsid w:val="00A6620D"/>
    <w:rsid w:val="00A66F3C"/>
    <w:rsid w:val="00A761CB"/>
    <w:rsid w:val="00A878A8"/>
    <w:rsid w:val="00A94D22"/>
    <w:rsid w:val="00AA1F36"/>
    <w:rsid w:val="00AA2E77"/>
    <w:rsid w:val="00AB4750"/>
    <w:rsid w:val="00AD54F1"/>
    <w:rsid w:val="00AD6A01"/>
    <w:rsid w:val="00AE70AB"/>
    <w:rsid w:val="00AF3082"/>
    <w:rsid w:val="00AF7838"/>
    <w:rsid w:val="00B050BA"/>
    <w:rsid w:val="00B36112"/>
    <w:rsid w:val="00B72DFE"/>
    <w:rsid w:val="00BB73A4"/>
    <w:rsid w:val="00BC3374"/>
    <w:rsid w:val="00BC689A"/>
    <w:rsid w:val="00BC70DD"/>
    <w:rsid w:val="00BE0C77"/>
    <w:rsid w:val="00BE7598"/>
    <w:rsid w:val="00BF719E"/>
    <w:rsid w:val="00C00D8E"/>
    <w:rsid w:val="00C037A4"/>
    <w:rsid w:val="00C066AC"/>
    <w:rsid w:val="00C16546"/>
    <w:rsid w:val="00C254B8"/>
    <w:rsid w:val="00C30AB8"/>
    <w:rsid w:val="00C51408"/>
    <w:rsid w:val="00C52E29"/>
    <w:rsid w:val="00C53B71"/>
    <w:rsid w:val="00C5579A"/>
    <w:rsid w:val="00C91A6C"/>
    <w:rsid w:val="00C9634D"/>
    <w:rsid w:val="00C9664B"/>
    <w:rsid w:val="00CA0013"/>
    <w:rsid w:val="00CA1C83"/>
    <w:rsid w:val="00CA6362"/>
    <w:rsid w:val="00CA6A82"/>
    <w:rsid w:val="00CB46D0"/>
    <w:rsid w:val="00CC33DC"/>
    <w:rsid w:val="00CD42CC"/>
    <w:rsid w:val="00CE1368"/>
    <w:rsid w:val="00CF5A23"/>
    <w:rsid w:val="00D001FE"/>
    <w:rsid w:val="00D05758"/>
    <w:rsid w:val="00D114D3"/>
    <w:rsid w:val="00D118D9"/>
    <w:rsid w:val="00D24BAE"/>
    <w:rsid w:val="00D343C9"/>
    <w:rsid w:val="00D36BDF"/>
    <w:rsid w:val="00D441F6"/>
    <w:rsid w:val="00D4508F"/>
    <w:rsid w:val="00D45B76"/>
    <w:rsid w:val="00D47A3C"/>
    <w:rsid w:val="00D50482"/>
    <w:rsid w:val="00D56453"/>
    <w:rsid w:val="00D621A4"/>
    <w:rsid w:val="00D623DD"/>
    <w:rsid w:val="00D70266"/>
    <w:rsid w:val="00D71E2C"/>
    <w:rsid w:val="00D80079"/>
    <w:rsid w:val="00D8670D"/>
    <w:rsid w:val="00DA00A9"/>
    <w:rsid w:val="00DC2AD1"/>
    <w:rsid w:val="00DF081F"/>
    <w:rsid w:val="00E079BB"/>
    <w:rsid w:val="00E22349"/>
    <w:rsid w:val="00E278AB"/>
    <w:rsid w:val="00E32CF7"/>
    <w:rsid w:val="00E35F19"/>
    <w:rsid w:val="00E36577"/>
    <w:rsid w:val="00E36B82"/>
    <w:rsid w:val="00E416AA"/>
    <w:rsid w:val="00E449BC"/>
    <w:rsid w:val="00E56A2A"/>
    <w:rsid w:val="00E727BC"/>
    <w:rsid w:val="00E74726"/>
    <w:rsid w:val="00EA3E09"/>
    <w:rsid w:val="00EB1C9F"/>
    <w:rsid w:val="00EB30DC"/>
    <w:rsid w:val="00EC42FC"/>
    <w:rsid w:val="00ED350A"/>
    <w:rsid w:val="00ED45D7"/>
    <w:rsid w:val="00EE1891"/>
    <w:rsid w:val="00EE25DB"/>
    <w:rsid w:val="00EE3C3B"/>
    <w:rsid w:val="00EE4844"/>
    <w:rsid w:val="00EE5FC5"/>
    <w:rsid w:val="00EF276F"/>
    <w:rsid w:val="00F03011"/>
    <w:rsid w:val="00F06BF7"/>
    <w:rsid w:val="00F10A09"/>
    <w:rsid w:val="00F2099C"/>
    <w:rsid w:val="00F46F2D"/>
    <w:rsid w:val="00F52FE2"/>
    <w:rsid w:val="00F55D06"/>
    <w:rsid w:val="00F565B4"/>
    <w:rsid w:val="00F63BDB"/>
    <w:rsid w:val="00F77A0A"/>
    <w:rsid w:val="00F92878"/>
    <w:rsid w:val="00F93E9B"/>
    <w:rsid w:val="00F95D27"/>
    <w:rsid w:val="00FB3FAB"/>
    <w:rsid w:val="00FD1D8E"/>
    <w:rsid w:val="00FD6F50"/>
    <w:rsid w:val="00FE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B24F0"/>
    <w:pPr>
      <w:widowControl w:val="0"/>
      <w:suppressAutoHyphens/>
      <w:snapToGrid w:val="0"/>
      <w:spacing w:line="300" w:lineRule="auto"/>
      <w:ind w:firstLine="720"/>
      <w:jc w:val="both"/>
    </w:pPr>
    <w:rPr>
      <w:rFonts w:hAnsi="Times New Roman"/>
      <w:sz w:val="24"/>
      <w:lang w:eastAsia="ar-SA"/>
    </w:rPr>
  </w:style>
  <w:style w:type="paragraph" w:styleId="10">
    <w:name w:val="heading 1"/>
    <w:basedOn w:val="a"/>
    <w:next w:val="a"/>
    <w:link w:val="11"/>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qFormat/>
    <w:rsid w:val="00285667"/>
    <w:pPr>
      <w:keepNext/>
      <w:widowControl/>
      <w:snapToGrid/>
      <w:spacing w:line="240" w:lineRule="auto"/>
      <w:ind w:firstLine="0"/>
      <w:jc w:val="center"/>
      <w:outlineLvl w:val="1"/>
    </w:pPr>
    <w:rPr>
      <w:b/>
      <w:bCs/>
      <w:szCs w:val="24"/>
    </w:rPr>
  </w:style>
  <w:style w:type="paragraph" w:styleId="3">
    <w:name w:val="heading 3"/>
    <w:basedOn w:val="a"/>
    <w:next w:val="a"/>
    <w:link w:val="30"/>
    <w:unhideWhenUsed/>
    <w:qFormat/>
    <w:rsid w:val="00F93E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qFormat/>
    <w:rsid w:val="00285667"/>
    <w:pPr>
      <w:keepNext/>
      <w:widowControl/>
      <w:snapToGrid/>
      <w:spacing w:before="240" w:after="60" w:line="240" w:lineRule="auto"/>
      <w:ind w:firstLine="0"/>
      <w:outlineLvl w:val="3"/>
    </w:pPr>
    <w:rPr>
      <w:rFonts w:ascii="Arial" w:hAnsi="Arial"/>
    </w:rPr>
  </w:style>
  <w:style w:type="paragraph" w:styleId="5">
    <w:name w:val="heading 5"/>
    <w:basedOn w:val="a"/>
    <w:next w:val="a"/>
    <w:link w:val="50"/>
    <w:qFormat/>
    <w:rsid w:val="00285667"/>
    <w:pPr>
      <w:widowControl/>
      <w:snapToGrid/>
      <w:spacing w:before="240" w:after="60" w:line="240" w:lineRule="auto"/>
      <w:ind w:firstLine="0"/>
      <w:outlineLvl w:val="4"/>
    </w:pPr>
    <w:rPr>
      <w:sz w:val="22"/>
    </w:rPr>
  </w:style>
  <w:style w:type="paragraph" w:styleId="6">
    <w:name w:val="heading 6"/>
    <w:basedOn w:val="a"/>
    <w:next w:val="a"/>
    <w:link w:val="60"/>
    <w:qFormat/>
    <w:rsid w:val="00D45B76"/>
    <w:pPr>
      <w:widowControl/>
      <w:snapToGrid/>
      <w:spacing w:before="240" w:after="60" w:line="240" w:lineRule="auto"/>
      <w:ind w:firstLine="0"/>
      <w:outlineLvl w:val="5"/>
    </w:pPr>
    <w:rPr>
      <w:i/>
      <w:sz w:val="22"/>
    </w:rPr>
  </w:style>
  <w:style w:type="paragraph" w:styleId="7">
    <w:name w:val="heading 7"/>
    <w:basedOn w:val="a"/>
    <w:next w:val="a"/>
    <w:link w:val="70"/>
    <w:qFormat/>
    <w:rsid w:val="00285667"/>
    <w:pPr>
      <w:widowControl/>
      <w:snapToGrid/>
      <w:spacing w:before="240" w:after="60" w:line="240" w:lineRule="auto"/>
      <w:ind w:firstLine="0"/>
      <w:outlineLvl w:val="6"/>
    </w:pPr>
    <w:rPr>
      <w:rFonts w:ascii="Arial" w:hAnsi="Arial"/>
      <w:sz w:val="20"/>
    </w:rPr>
  </w:style>
  <w:style w:type="paragraph" w:styleId="8">
    <w:name w:val="heading 8"/>
    <w:basedOn w:val="a"/>
    <w:next w:val="a"/>
    <w:link w:val="80"/>
    <w:qFormat/>
    <w:rsid w:val="00285667"/>
    <w:pPr>
      <w:widowControl/>
      <w:snapToGrid/>
      <w:spacing w:before="240" w:after="60" w:line="240" w:lineRule="auto"/>
      <w:ind w:firstLine="0"/>
      <w:outlineLvl w:val="7"/>
    </w:pPr>
    <w:rPr>
      <w:rFonts w:ascii="Arial" w:hAnsi="Arial"/>
      <w:i/>
      <w:sz w:val="20"/>
    </w:rPr>
  </w:style>
  <w:style w:type="paragraph" w:styleId="9">
    <w:name w:val="heading 9"/>
    <w:basedOn w:val="a"/>
    <w:next w:val="a"/>
    <w:link w:val="90"/>
    <w:qFormat/>
    <w:rsid w:val="00285667"/>
    <w:pPr>
      <w:widowControl/>
      <w:snapToGrid/>
      <w:spacing w:before="240" w:after="60" w:line="240" w:lineRule="auto"/>
      <w:ind w:firstLine="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WW-Absatz-Standardschriftart1111111111111111111111111111">
    <w:name w:val="WW-Absatz-Standardschriftart1111111111111111111111111111"/>
    <w:rsid w:val="00216051"/>
  </w:style>
  <w:style w:type="paragraph" w:customStyle="1" w:styleId="Standard">
    <w:name w:val="Standard"/>
    <w:rsid w:val="003C6DD3"/>
    <w:pPr>
      <w:suppressAutoHyphens/>
      <w:jc w:val="both"/>
      <w:textAlignment w:val="baseline"/>
    </w:pPr>
    <w:rPr>
      <w:rFonts w:hAnsi="Times New Roman"/>
      <w:kern w:val="1"/>
      <w:sz w:val="24"/>
      <w:szCs w:val="24"/>
      <w:lang w:eastAsia="ar-SA"/>
    </w:rPr>
  </w:style>
  <w:style w:type="paragraph" w:customStyle="1" w:styleId="WW-ConsPlusDocList">
    <w:name w:val="WW-ConsPlusDocList"/>
    <w:next w:val="Standard"/>
    <w:rsid w:val="003C6DD3"/>
    <w:pPr>
      <w:widowControl w:val="0"/>
      <w:suppressAutoHyphens/>
      <w:autoSpaceDE w:val="0"/>
      <w:textAlignment w:val="baseline"/>
    </w:pPr>
    <w:rPr>
      <w:rFonts w:ascii="Arial" w:eastAsia="Arial" w:hAnsi="Arial" w:cs="Arial"/>
      <w:kern w:val="1"/>
      <w:lang w:eastAsia="hi-IN" w:bidi="hi-IN"/>
    </w:rPr>
  </w:style>
  <w:style w:type="paragraph" w:customStyle="1" w:styleId="22">
    <w:name w:val="Основной текст 22"/>
    <w:basedOn w:val="a"/>
    <w:qFormat/>
    <w:rsid w:val="00AB4750"/>
    <w:pPr>
      <w:widowControl/>
      <w:snapToGrid/>
      <w:spacing w:after="60" w:line="240" w:lineRule="auto"/>
      <w:ind w:firstLine="0"/>
    </w:pPr>
  </w:style>
  <w:style w:type="paragraph" w:styleId="a8">
    <w:name w:val="List Paragraph"/>
    <w:aliases w:val="Bullet List,FooterText,numbered,Paragraphe de liste1,lp1"/>
    <w:basedOn w:val="a"/>
    <w:link w:val="a9"/>
    <w:uiPriority w:val="34"/>
    <w:qFormat/>
    <w:rsid w:val="00593C60"/>
    <w:pPr>
      <w:ind w:left="720"/>
      <w:contextualSpacing/>
    </w:pPr>
  </w:style>
  <w:style w:type="character" w:customStyle="1" w:styleId="23">
    <w:name w:val="Основной текст (2)"/>
    <w:rsid w:val="0063076F"/>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character" w:customStyle="1" w:styleId="30">
    <w:name w:val="Заголовок 3 Знак"/>
    <w:basedOn w:val="a0"/>
    <w:link w:val="3"/>
    <w:rsid w:val="00F93E9B"/>
    <w:rPr>
      <w:rFonts w:asciiTheme="majorHAnsi" w:eastAsiaTheme="majorEastAsia" w:hAnsiTheme="majorHAnsi" w:cstheme="majorBidi"/>
      <w:color w:val="1F4D78" w:themeColor="accent1" w:themeShade="7F"/>
      <w:sz w:val="24"/>
      <w:szCs w:val="24"/>
      <w:lang w:eastAsia="ar-SA"/>
    </w:rPr>
  </w:style>
  <w:style w:type="paragraph" w:customStyle="1" w:styleId="31">
    <w:name w:val="Основной текст 31"/>
    <w:basedOn w:val="a"/>
    <w:rsid w:val="005B5E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styleId="aa">
    <w:name w:val="Balloon Text"/>
    <w:basedOn w:val="a"/>
    <w:link w:val="ab"/>
    <w:uiPriority w:val="99"/>
    <w:unhideWhenUsed/>
    <w:rsid w:val="00CA1C83"/>
    <w:pPr>
      <w:spacing w:line="240" w:lineRule="auto"/>
    </w:pPr>
    <w:rPr>
      <w:rFonts w:ascii="Segoe UI" w:hAnsi="Segoe UI" w:cs="Segoe UI"/>
      <w:sz w:val="18"/>
      <w:szCs w:val="18"/>
    </w:rPr>
  </w:style>
  <w:style w:type="character" w:customStyle="1" w:styleId="ab">
    <w:name w:val="Текст выноски Знак"/>
    <w:basedOn w:val="a0"/>
    <w:link w:val="aa"/>
    <w:uiPriority w:val="99"/>
    <w:rsid w:val="00CA1C83"/>
    <w:rPr>
      <w:rFonts w:ascii="Segoe UI" w:hAnsi="Segoe UI" w:cs="Segoe UI"/>
      <w:sz w:val="18"/>
      <w:szCs w:val="18"/>
      <w:lang w:eastAsia="ar-SA"/>
    </w:rPr>
  </w:style>
  <w:style w:type="character" w:customStyle="1" w:styleId="WW-Absatz-Standardschriftart11111111111111111111111111111111111111111111111111111111111">
    <w:name w:val="WW-Absatz-Standardschriftart11111111111111111111111111111111111111111111111111111111111"/>
    <w:rsid w:val="00FE6D4B"/>
  </w:style>
  <w:style w:type="character" w:customStyle="1" w:styleId="20">
    <w:name w:val="Заголовок 2 Знак"/>
    <w:basedOn w:val="a0"/>
    <w:link w:val="2"/>
    <w:rsid w:val="00285667"/>
    <w:rPr>
      <w:rFonts w:hAnsi="Times New Roman"/>
      <w:b/>
      <w:bCs/>
      <w:sz w:val="24"/>
      <w:szCs w:val="24"/>
      <w:lang w:eastAsia="ar-SA"/>
    </w:rPr>
  </w:style>
  <w:style w:type="character" w:customStyle="1" w:styleId="40">
    <w:name w:val="Заголовок 4 Знак"/>
    <w:basedOn w:val="a0"/>
    <w:link w:val="4"/>
    <w:rsid w:val="00285667"/>
    <w:rPr>
      <w:rFonts w:ascii="Arial" w:hAnsi="Arial"/>
      <w:sz w:val="24"/>
      <w:lang w:eastAsia="ar-SA"/>
    </w:rPr>
  </w:style>
  <w:style w:type="character" w:customStyle="1" w:styleId="50">
    <w:name w:val="Заголовок 5 Знак"/>
    <w:basedOn w:val="a0"/>
    <w:link w:val="5"/>
    <w:rsid w:val="00285667"/>
    <w:rPr>
      <w:rFonts w:hAnsi="Times New Roman"/>
      <w:sz w:val="22"/>
      <w:lang w:eastAsia="ar-SA"/>
    </w:rPr>
  </w:style>
  <w:style w:type="character" w:customStyle="1" w:styleId="70">
    <w:name w:val="Заголовок 7 Знак"/>
    <w:basedOn w:val="a0"/>
    <w:link w:val="7"/>
    <w:rsid w:val="00285667"/>
    <w:rPr>
      <w:rFonts w:ascii="Arial" w:hAnsi="Arial"/>
      <w:lang w:eastAsia="ar-SA"/>
    </w:rPr>
  </w:style>
  <w:style w:type="character" w:customStyle="1" w:styleId="80">
    <w:name w:val="Заголовок 8 Знак"/>
    <w:basedOn w:val="a0"/>
    <w:link w:val="8"/>
    <w:rsid w:val="00285667"/>
    <w:rPr>
      <w:rFonts w:ascii="Arial" w:hAnsi="Arial"/>
      <w:i/>
      <w:lang w:eastAsia="ar-SA"/>
    </w:rPr>
  </w:style>
  <w:style w:type="character" w:customStyle="1" w:styleId="90">
    <w:name w:val="Заголовок 9 Знак"/>
    <w:basedOn w:val="a0"/>
    <w:link w:val="9"/>
    <w:rsid w:val="00285667"/>
    <w:rPr>
      <w:rFonts w:ascii="Arial" w:hAnsi="Arial"/>
      <w:b/>
      <w:i/>
      <w:sz w:val="18"/>
      <w:lang w:eastAsia="ar-SA"/>
    </w:rPr>
  </w:style>
  <w:style w:type="numbering" w:customStyle="1" w:styleId="12">
    <w:name w:val="Нет списка1"/>
    <w:next w:val="a2"/>
    <w:uiPriority w:val="99"/>
    <w:semiHidden/>
    <w:unhideWhenUsed/>
    <w:rsid w:val="00285667"/>
  </w:style>
  <w:style w:type="character" w:customStyle="1" w:styleId="WW8Num1z2">
    <w:name w:val="WW8Num1z2"/>
    <w:rsid w:val="00285667"/>
    <w:rPr>
      <w:b/>
    </w:rPr>
  </w:style>
  <w:style w:type="character" w:customStyle="1" w:styleId="WW8Num5z0">
    <w:name w:val="WW8Num5z0"/>
    <w:rsid w:val="00285667"/>
    <w:rPr>
      <w:rFonts w:ascii="Symbol" w:hAnsi="Symbol"/>
    </w:rPr>
  </w:style>
  <w:style w:type="character" w:customStyle="1" w:styleId="WW8Num5z1">
    <w:name w:val="WW8Num5z1"/>
    <w:rsid w:val="00285667"/>
    <w:rPr>
      <w:rFonts w:ascii="OpenSymbol" w:hAnsi="OpenSymbol" w:cs="StarSymbol"/>
      <w:sz w:val="18"/>
      <w:szCs w:val="18"/>
    </w:rPr>
  </w:style>
  <w:style w:type="character" w:customStyle="1" w:styleId="WW8Num6z0">
    <w:name w:val="WW8Num6z0"/>
    <w:rsid w:val="00285667"/>
    <w:rPr>
      <w:rFonts w:ascii="Symbol" w:hAnsi="Symbol"/>
    </w:rPr>
  </w:style>
  <w:style w:type="character" w:customStyle="1" w:styleId="WW8Num6z1">
    <w:name w:val="WW8Num6z1"/>
    <w:rsid w:val="00285667"/>
    <w:rPr>
      <w:rFonts w:ascii="OpenSymbol" w:hAnsi="OpenSymbol" w:cs="StarSymbol"/>
      <w:sz w:val="18"/>
      <w:szCs w:val="18"/>
    </w:rPr>
  </w:style>
  <w:style w:type="character" w:customStyle="1" w:styleId="Absatz-Standardschriftart">
    <w:name w:val="Absatz-Standardschriftart"/>
    <w:rsid w:val="00285667"/>
  </w:style>
  <w:style w:type="character" w:customStyle="1" w:styleId="WW-Absatz-Standardschriftart">
    <w:name w:val="WW-Absatz-Standardschriftart"/>
    <w:rsid w:val="00285667"/>
  </w:style>
  <w:style w:type="character" w:customStyle="1" w:styleId="WW-Absatz-Standardschriftart1">
    <w:name w:val="WW-Absatz-Standardschriftart1"/>
    <w:rsid w:val="00285667"/>
  </w:style>
  <w:style w:type="character" w:customStyle="1" w:styleId="WW-Absatz-Standardschriftart11">
    <w:name w:val="WW-Absatz-Standardschriftart11"/>
    <w:rsid w:val="00285667"/>
  </w:style>
  <w:style w:type="character" w:customStyle="1" w:styleId="WW-Absatz-Standardschriftart111">
    <w:name w:val="WW-Absatz-Standardschriftart111"/>
    <w:rsid w:val="00285667"/>
  </w:style>
  <w:style w:type="character" w:customStyle="1" w:styleId="WW-Absatz-Standardschriftart1111">
    <w:name w:val="WW-Absatz-Standardschriftart1111"/>
    <w:rsid w:val="00285667"/>
  </w:style>
  <w:style w:type="character" w:customStyle="1" w:styleId="WW-Absatz-Standardschriftart11111">
    <w:name w:val="WW-Absatz-Standardschriftart11111"/>
    <w:rsid w:val="00285667"/>
  </w:style>
  <w:style w:type="character" w:customStyle="1" w:styleId="WW-Absatz-Standardschriftart111111">
    <w:name w:val="WW-Absatz-Standardschriftart111111"/>
    <w:rsid w:val="00285667"/>
  </w:style>
  <w:style w:type="character" w:customStyle="1" w:styleId="WW-Absatz-Standardschriftart1111111">
    <w:name w:val="WW-Absatz-Standardschriftart1111111"/>
    <w:rsid w:val="00285667"/>
  </w:style>
  <w:style w:type="character" w:customStyle="1" w:styleId="WW-Absatz-Standardschriftart11111111">
    <w:name w:val="WW-Absatz-Standardschriftart11111111"/>
    <w:rsid w:val="00285667"/>
  </w:style>
  <w:style w:type="character" w:customStyle="1" w:styleId="WW-Absatz-Standardschriftart11111111111">
    <w:name w:val="WW-Absatz-Standardschriftart11111111111"/>
    <w:rsid w:val="00285667"/>
  </w:style>
  <w:style w:type="character" w:customStyle="1" w:styleId="WW-Absatz-Standardschriftart1111111111111">
    <w:name w:val="WW-Absatz-Standardschriftart1111111111111"/>
    <w:rsid w:val="00285667"/>
  </w:style>
  <w:style w:type="character" w:customStyle="1" w:styleId="WW-Absatz-Standardschriftart111111111111111">
    <w:name w:val="WW-Absatz-Standardschriftart111111111111111"/>
    <w:rsid w:val="00285667"/>
  </w:style>
  <w:style w:type="character" w:customStyle="1" w:styleId="WW-Absatz-Standardschriftart1111111111111111">
    <w:name w:val="WW-Absatz-Standardschriftart1111111111111111"/>
    <w:rsid w:val="00285667"/>
  </w:style>
  <w:style w:type="character" w:customStyle="1" w:styleId="WW-Absatz-Standardschriftart11111111111111111">
    <w:name w:val="WW-Absatz-Standardschriftart11111111111111111"/>
    <w:rsid w:val="00285667"/>
  </w:style>
  <w:style w:type="character" w:customStyle="1" w:styleId="WW-Absatz-Standardschriftart111111111111111111">
    <w:name w:val="WW-Absatz-Standardschriftart111111111111111111"/>
    <w:rsid w:val="00285667"/>
  </w:style>
  <w:style w:type="character" w:customStyle="1" w:styleId="WW-Absatz-Standardschriftart1111111111111111111">
    <w:name w:val="WW-Absatz-Standardschriftart1111111111111111111"/>
    <w:rsid w:val="00285667"/>
  </w:style>
  <w:style w:type="character" w:customStyle="1" w:styleId="WW-Absatz-Standardschriftart11111111111111111111">
    <w:name w:val="WW-Absatz-Standardschriftart11111111111111111111"/>
    <w:rsid w:val="00285667"/>
  </w:style>
  <w:style w:type="character" w:customStyle="1" w:styleId="WW-Absatz-Standardschriftart111111111111111111111">
    <w:name w:val="WW-Absatz-Standardschriftart111111111111111111111"/>
    <w:rsid w:val="00285667"/>
  </w:style>
  <w:style w:type="character" w:customStyle="1" w:styleId="WW-Absatz-Standardschriftart1111111111111111111111">
    <w:name w:val="WW-Absatz-Standardschriftart1111111111111111111111"/>
    <w:rsid w:val="00285667"/>
  </w:style>
  <w:style w:type="character" w:customStyle="1" w:styleId="WW-Absatz-Standardschriftart11111111111111111111111">
    <w:name w:val="WW-Absatz-Standardschriftart11111111111111111111111"/>
    <w:rsid w:val="00285667"/>
  </w:style>
  <w:style w:type="character" w:customStyle="1" w:styleId="WW-Absatz-Standardschriftart111111111111111111111111">
    <w:name w:val="WW-Absatz-Standardschriftart111111111111111111111111"/>
    <w:rsid w:val="00285667"/>
  </w:style>
  <w:style w:type="character" w:customStyle="1" w:styleId="WW-Absatz-Standardschriftart1111111111111111111111111">
    <w:name w:val="WW-Absatz-Standardschriftart1111111111111111111111111"/>
    <w:rsid w:val="00285667"/>
  </w:style>
  <w:style w:type="character" w:customStyle="1" w:styleId="WW-Absatz-Standardschriftart11111111111111111111111111">
    <w:name w:val="WW-Absatz-Standardschriftart11111111111111111111111111"/>
    <w:rsid w:val="00285667"/>
  </w:style>
  <w:style w:type="character" w:customStyle="1" w:styleId="WW-Absatz-Standardschriftart111111111111111111111111111">
    <w:name w:val="WW-Absatz-Standardschriftart111111111111111111111111111"/>
    <w:rsid w:val="00285667"/>
  </w:style>
  <w:style w:type="character" w:customStyle="1" w:styleId="WW-Absatz-Standardschriftart11111111111111111111111111111">
    <w:name w:val="WW-Absatz-Standardschriftart11111111111111111111111111111"/>
    <w:rsid w:val="00285667"/>
  </w:style>
  <w:style w:type="character" w:customStyle="1" w:styleId="WW-Absatz-Standardschriftart111111111111111111111111111111">
    <w:name w:val="WW-Absatz-Standardschriftart111111111111111111111111111111"/>
    <w:rsid w:val="00285667"/>
  </w:style>
  <w:style w:type="character" w:customStyle="1" w:styleId="WW-Absatz-Standardschriftart1111111111111111111111111111111">
    <w:name w:val="WW-Absatz-Standardschriftart1111111111111111111111111111111"/>
    <w:rsid w:val="00285667"/>
  </w:style>
  <w:style w:type="character" w:customStyle="1" w:styleId="WW-Absatz-Standardschriftart11111111111111111111111111111111">
    <w:name w:val="WW-Absatz-Standardschriftart11111111111111111111111111111111"/>
    <w:rsid w:val="00285667"/>
  </w:style>
  <w:style w:type="character" w:customStyle="1" w:styleId="WW-Absatz-Standardschriftart111111111111111111111111111111111">
    <w:name w:val="WW-Absatz-Standardschriftart111111111111111111111111111111111"/>
    <w:rsid w:val="00285667"/>
  </w:style>
  <w:style w:type="character" w:customStyle="1" w:styleId="WW-Absatz-Standardschriftart1111111111111111111111111111111111">
    <w:name w:val="WW-Absatz-Standardschriftart1111111111111111111111111111111111"/>
    <w:rsid w:val="00285667"/>
  </w:style>
  <w:style w:type="character" w:customStyle="1" w:styleId="WW-Absatz-Standardschriftart11111111111111111111111111111111111">
    <w:name w:val="WW-Absatz-Standardschriftart11111111111111111111111111111111111"/>
    <w:rsid w:val="00285667"/>
  </w:style>
  <w:style w:type="character" w:customStyle="1" w:styleId="WW-Absatz-Standardschriftart111111111111111111111111111111111111">
    <w:name w:val="WW-Absatz-Standardschriftart111111111111111111111111111111111111"/>
    <w:rsid w:val="00285667"/>
  </w:style>
  <w:style w:type="character" w:customStyle="1" w:styleId="WW-Absatz-Standardschriftart1111111111111111111111111111111111111">
    <w:name w:val="WW-Absatz-Standardschriftart1111111111111111111111111111111111111"/>
    <w:rsid w:val="00285667"/>
  </w:style>
  <w:style w:type="character" w:customStyle="1" w:styleId="WW-Absatz-Standardschriftart11111111111111111111111111111111111111">
    <w:name w:val="WW-Absatz-Standardschriftart11111111111111111111111111111111111111"/>
    <w:rsid w:val="00285667"/>
  </w:style>
  <w:style w:type="character" w:customStyle="1" w:styleId="WW-Absatz-Standardschriftart111111111111111111111111111111111111111">
    <w:name w:val="WW-Absatz-Standardschriftart111111111111111111111111111111111111111"/>
    <w:rsid w:val="00285667"/>
  </w:style>
  <w:style w:type="character" w:customStyle="1" w:styleId="WW-Absatz-Standardschriftart1111111111111111111111111111111111111111">
    <w:name w:val="WW-Absatz-Standardschriftart1111111111111111111111111111111111111111"/>
    <w:rsid w:val="00285667"/>
  </w:style>
  <w:style w:type="character" w:customStyle="1" w:styleId="WW-Absatz-Standardschriftart11111111111111111111111111111111111111111">
    <w:name w:val="WW-Absatz-Standardschriftart11111111111111111111111111111111111111111"/>
    <w:rsid w:val="00285667"/>
  </w:style>
  <w:style w:type="character" w:customStyle="1" w:styleId="WW-Absatz-Standardschriftart111111111111111111111111111111111111111111">
    <w:name w:val="WW-Absatz-Standardschriftart111111111111111111111111111111111111111111"/>
    <w:rsid w:val="00285667"/>
  </w:style>
  <w:style w:type="character" w:customStyle="1" w:styleId="WW-Absatz-Standardschriftart1111111111111111111111111111111111111111111">
    <w:name w:val="WW-Absatz-Standardschriftart1111111111111111111111111111111111111111111"/>
    <w:rsid w:val="00285667"/>
  </w:style>
  <w:style w:type="character" w:customStyle="1" w:styleId="WW-Absatz-Standardschriftart11111111111111111111111111111111111111111111">
    <w:name w:val="WW-Absatz-Standardschriftart11111111111111111111111111111111111111111111"/>
    <w:rsid w:val="00285667"/>
  </w:style>
  <w:style w:type="character" w:customStyle="1" w:styleId="WW-Absatz-Standardschriftart111111111111111111111111111111111111111111111">
    <w:name w:val="WW-Absatz-Standardschriftart111111111111111111111111111111111111111111111"/>
    <w:rsid w:val="00285667"/>
  </w:style>
  <w:style w:type="character" w:customStyle="1" w:styleId="WW-Absatz-Standardschriftart1111111111111111111111111111111111111111111111">
    <w:name w:val="WW-Absatz-Standardschriftart1111111111111111111111111111111111111111111111"/>
    <w:rsid w:val="00285667"/>
  </w:style>
  <w:style w:type="character" w:customStyle="1" w:styleId="WW-Absatz-Standardschriftart11111111111111111111111111111111111111111111111">
    <w:name w:val="WW-Absatz-Standardschriftart11111111111111111111111111111111111111111111111"/>
    <w:rsid w:val="00285667"/>
  </w:style>
  <w:style w:type="character" w:customStyle="1" w:styleId="WW-Absatz-Standardschriftart111111111111111111111111111111111111111111111111">
    <w:name w:val="WW-Absatz-Standardschriftart111111111111111111111111111111111111111111111111"/>
    <w:rsid w:val="00285667"/>
  </w:style>
  <w:style w:type="character" w:customStyle="1" w:styleId="WW-Absatz-Standardschriftart1111111111111111111111111111111111111111111111111">
    <w:name w:val="WW-Absatz-Standardschriftart1111111111111111111111111111111111111111111111111"/>
    <w:rsid w:val="00285667"/>
  </w:style>
  <w:style w:type="character" w:customStyle="1" w:styleId="WW-Absatz-Standardschriftart11111111111111111111111111111111111111111111111111">
    <w:name w:val="WW-Absatz-Standardschriftart11111111111111111111111111111111111111111111111111"/>
    <w:rsid w:val="00285667"/>
  </w:style>
  <w:style w:type="character" w:customStyle="1" w:styleId="WW-Absatz-Standardschriftart111111111111111111111111111111111111111111111111111">
    <w:name w:val="WW-Absatz-Standardschriftart111111111111111111111111111111111111111111111111111"/>
    <w:rsid w:val="00285667"/>
  </w:style>
  <w:style w:type="character" w:customStyle="1" w:styleId="WW-Absatz-Standardschriftart1111111111111111111111111111111111111111111111111111">
    <w:name w:val="WW-Absatz-Standardschriftart1111111111111111111111111111111111111111111111111111"/>
    <w:rsid w:val="00285667"/>
  </w:style>
  <w:style w:type="character" w:customStyle="1" w:styleId="WW-Absatz-Standardschriftart11111111111111111111111111111111111111111111111111111">
    <w:name w:val="WW-Absatz-Standardschriftart11111111111111111111111111111111111111111111111111111"/>
    <w:rsid w:val="00285667"/>
  </w:style>
  <w:style w:type="character" w:customStyle="1" w:styleId="WW-Absatz-Standardschriftart111111111111111111111111111111111111111111111111111111">
    <w:name w:val="WW-Absatz-Standardschriftart111111111111111111111111111111111111111111111111111111"/>
    <w:rsid w:val="00285667"/>
  </w:style>
  <w:style w:type="character" w:customStyle="1" w:styleId="WW-Absatz-Standardschriftart1111111111111111111111111111111111111111111111111111111">
    <w:name w:val="WW-Absatz-Standardschriftart1111111111111111111111111111111111111111111111111111111"/>
    <w:rsid w:val="00285667"/>
  </w:style>
  <w:style w:type="character" w:customStyle="1" w:styleId="WW-Absatz-Standardschriftart11111111111111111111111111111111111111111111111111111111">
    <w:name w:val="WW-Absatz-Standardschriftart11111111111111111111111111111111111111111111111111111111"/>
    <w:rsid w:val="00285667"/>
  </w:style>
  <w:style w:type="character" w:customStyle="1" w:styleId="WW-Absatz-Standardschriftart111111111111111111111111111111111111111111111111111111111">
    <w:name w:val="WW-Absatz-Standardschriftart111111111111111111111111111111111111111111111111111111111"/>
    <w:rsid w:val="00285667"/>
  </w:style>
  <w:style w:type="character" w:customStyle="1" w:styleId="WW-Absatz-Standardschriftart1111111111111111111111111111111111111111111111111111111111">
    <w:name w:val="WW-Absatz-Standardschriftart1111111111111111111111111111111111111111111111111111111111"/>
    <w:rsid w:val="00285667"/>
  </w:style>
  <w:style w:type="character" w:customStyle="1" w:styleId="WW-Absatz-Standardschriftart111111111111111111111111111111111111111111111111111111111111">
    <w:name w:val="WW-Absatz-Standardschriftart111111111111111111111111111111111111111111111111111111111111"/>
    <w:rsid w:val="00285667"/>
  </w:style>
  <w:style w:type="character" w:customStyle="1" w:styleId="WW-Absatz-Standardschriftart1111111111111111111111111111111111111111111111111111111111111">
    <w:name w:val="WW-Absatz-Standardschriftart1111111111111111111111111111111111111111111111111111111111111"/>
    <w:rsid w:val="00285667"/>
  </w:style>
  <w:style w:type="character" w:customStyle="1" w:styleId="WW-Absatz-Standardschriftart11111111111111111111111111111111111111111111111111111111111111">
    <w:name w:val="WW-Absatz-Standardschriftart11111111111111111111111111111111111111111111111111111111111111"/>
    <w:rsid w:val="00285667"/>
  </w:style>
  <w:style w:type="character" w:customStyle="1" w:styleId="WW-Absatz-Standardschriftart111111111111111111111111111111111111111111111111111111111111111">
    <w:name w:val="WW-Absatz-Standardschriftart111111111111111111111111111111111111111111111111111111111111111"/>
    <w:rsid w:val="00285667"/>
  </w:style>
  <w:style w:type="character" w:customStyle="1" w:styleId="WW-Absatz-Standardschriftart1111111111111111111111111111111111111111111111111111111111111111">
    <w:name w:val="WW-Absatz-Standardschriftart1111111111111111111111111111111111111111111111111111111111111111"/>
    <w:rsid w:val="00285667"/>
  </w:style>
  <w:style w:type="character" w:customStyle="1" w:styleId="WW-Absatz-Standardschriftart11111111111111111111111111111111111111111111111111111111111111111">
    <w:name w:val="WW-Absatz-Standardschriftart11111111111111111111111111111111111111111111111111111111111111111"/>
    <w:rsid w:val="00285667"/>
  </w:style>
  <w:style w:type="character" w:customStyle="1" w:styleId="WW-Absatz-Standardschriftart111111111111111111111111111111111111111111111111111111111111111111">
    <w:name w:val="WW-Absatz-Standardschriftart111111111111111111111111111111111111111111111111111111111111111111"/>
    <w:rsid w:val="00285667"/>
  </w:style>
  <w:style w:type="character" w:customStyle="1" w:styleId="WW-Absatz-Standardschriftart1111111111111111111111111111111111111111111111111111111111111111111">
    <w:name w:val="WW-Absatz-Standardschriftart1111111111111111111111111111111111111111111111111111111111111111111"/>
    <w:rsid w:val="00285667"/>
  </w:style>
  <w:style w:type="character" w:customStyle="1" w:styleId="WW-Absatz-Standardschriftart11111111111111111111111111111111111111111111111111111111111111111111">
    <w:name w:val="WW-Absatz-Standardschriftart11111111111111111111111111111111111111111111111111111111111111111111"/>
    <w:rsid w:val="00285667"/>
  </w:style>
  <w:style w:type="character" w:customStyle="1" w:styleId="WW-Absatz-Standardschriftart111111111111111111111111111111111111111111111111111111111111111111111">
    <w:name w:val="WW-Absatz-Standardschriftart111111111111111111111111111111111111111111111111111111111111111111111"/>
    <w:rsid w:val="00285667"/>
  </w:style>
  <w:style w:type="character" w:customStyle="1" w:styleId="WW-Absatz-Standardschriftart1111111111111111111111111111111111111111111111111111111111111111111111">
    <w:name w:val="WW-Absatz-Standardschriftart1111111111111111111111111111111111111111111111111111111111111111111111"/>
    <w:rsid w:val="00285667"/>
  </w:style>
  <w:style w:type="character" w:customStyle="1" w:styleId="WW-Absatz-Standardschriftart11111111111111111111111111111111111111111111111111111111111111111111111">
    <w:name w:val="WW-Absatz-Standardschriftart11111111111111111111111111111111111111111111111111111111111111111111111"/>
    <w:rsid w:val="00285667"/>
  </w:style>
  <w:style w:type="character" w:customStyle="1" w:styleId="32">
    <w:name w:val="Основной шрифт абзаца3"/>
    <w:rsid w:val="00285667"/>
  </w:style>
  <w:style w:type="character" w:customStyle="1" w:styleId="WW-Absatz-Standardschriftart111111111111111111111111111111111111111111111111111111111111111111111111">
    <w:name w:val="WW-Absatz-Standardschriftart111111111111111111111111111111111111111111111111111111111111111111111111"/>
    <w:rsid w:val="00285667"/>
  </w:style>
  <w:style w:type="character" w:customStyle="1" w:styleId="WW-Absatz-Standardschriftart1111111111111111111111111111111111111111111111111111111111111111111111111">
    <w:name w:val="WW-Absatz-Standardschriftart1111111111111111111111111111111111111111111111111111111111111111111111111"/>
    <w:rsid w:val="00285667"/>
  </w:style>
  <w:style w:type="character" w:customStyle="1" w:styleId="WW-Absatz-Standardschriftart11111111111111111111111111111111111111111111111111111111111111111111111111">
    <w:name w:val="WW-Absatz-Standardschriftart11111111111111111111111111111111111111111111111111111111111111111111111111"/>
    <w:rsid w:val="00285667"/>
  </w:style>
  <w:style w:type="character" w:customStyle="1" w:styleId="WW-Absatz-Standardschriftart111111111111111111111111111111111111111111111111111111111111111111111111111">
    <w:name w:val="WW-Absatz-Standardschriftart111111111111111111111111111111111111111111111111111111111111111111111111111"/>
    <w:rsid w:val="00285667"/>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85667"/>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85667"/>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85667"/>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85667"/>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85667"/>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85667"/>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85667"/>
  </w:style>
  <w:style w:type="character" w:customStyle="1" w:styleId="24">
    <w:name w:val="Основной шрифт абзаца2"/>
    <w:rsid w:val="00285667"/>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85667"/>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8566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85667"/>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85667"/>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85667"/>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85667"/>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85667"/>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85667"/>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85667"/>
  </w:style>
  <w:style w:type="character" w:customStyle="1" w:styleId="WW8Num7z0">
    <w:name w:val="WW8Num7z0"/>
    <w:rsid w:val="00285667"/>
    <w:rPr>
      <w:rFonts w:ascii="Symbol" w:hAnsi="Symbol"/>
    </w:rPr>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85667"/>
  </w:style>
  <w:style w:type="character" w:customStyle="1" w:styleId="WW8Num3z0">
    <w:name w:val="WW8Num3z0"/>
    <w:rsid w:val="00285667"/>
    <w:rPr>
      <w:sz w:val="24"/>
    </w:rPr>
  </w:style>
  <w:style w:type="character" w:customStyle="1" w:styleId="WW8Num6z2">
    <w:name w:val="WW8Num6z2"/>
    <w:rsid w:val="00285667"/>
    <w:rPr>
      <w:b/>
    </w:rPr>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85667"/>
  </w:style>
  <w:style w:type="character" w:customStyle="1" w:styleId="WW8Num4z0">
    <w:name w:val="WW8Num4z0"/>
    <w:rsid w:val="00285667"/>
    <w:rPr>
      <w:sz w:val="24"/>
    </w:rPr>
  </w:style>
  <w:style w:type="character" w:customStyle="1" w:styleId="WW8Num7z2">
    <w:name w:val="WW8Num7z2"/>
    <w:rsid w:val="00285667"/>
    <w:rPr>
      <w:b/>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85667"/>
  </w:style>
  <w:style w:type="character" w:customStyle="1" w:styleId="WW8Num9z2">
    <w:name w:val="WW8Num9z2"/>
    <w:rsid w:val="00285667"/>
    <w:rPr>
      <w:b/>
    </w:rPr>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85667"/>
  </w:style>
  <w:style w:type="character" w:customStyle="1" w:styleId="WW8Num8z2">
    <w:name w:val="WW8Num8z2"/>
    <w:rsid w:val="00285667"/>
    <w:rPr>
      <w:b/>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85667"/>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85667"/>
  </w:style>
  <w:style w:type="character" w:customStyle="1" w:styleId="WW8Num13z0">
    <w:name w:val="WW8Num13z0"/>
    <w:rsid w:val="00285667"/>
    <w:rPr>
      <w:sz w:val="24"/>
    </w:rPr>
  </w:style>
  <w:style w:type="character" w:customStyle="1" w:styleId="WW8Num14z0">
    <w:name w:val="WW8Num14z0"/>
    <w:rsid w:val="00285667"/>
    <w:rPr>
      <w:rFonts w:ascii="Wingdings" w:hAnsi="Wingdings"/>
    </w:rPr>
  </w:style>
  <w:style w:type="character" w:customStyle="1" w:styleId="WW8Num14z1">
    <w:name w:val="WW8Num14z1"/>
    <w:rsid w:val="00285667"/>
    <w:rPr>
      <w:rFonts w:ascii="Courier New" w:hAnsi="Courier New" w:cs="Courier New"/>
    </w:rPr>
  </w:style>
  <w:style w:type="character" w:customStyle="1" w:styleId="WW8Num14z3">
    <w:name w:val="WW8Num14z3"/>
    <w:rsid w:val="00285667"/>
    <w:rPr>
      <w:rFonts w:ascii="Symbol" w:hAnsi="Symbol"/>
    </w:rPr>
  </w:style>
  <w:style w:type="character" w:customStyle="1" w:styleId="WW8Num15z0">
    <w:name w:val="WW8Num15z0"/>
    <w:rsid w:val="00285667"/>
    <w:rPr>
      <w:rFonts w:ascii="Wingdings" w:hAnsi="Wingdings"/>
    </w:rPr>
  </w:style>
  <w:style w:type="character" w:customStyle="1" w:styleId="WW8Num15z1">
    <w:name w:val="WW8Num15z1"/>
    <w:rsid w:val="00285667"/>
    <w:rPr>
      <w:rFonts w:ascii="Courier New" w:hAnsi="Courier New" w:cs="Courier New"/>
    </w:rPr>
  </w:style>
  <w:style w:type="character" w:customStyle="1" w:styleId="WW8Num15z3">
    <w:name w:val="WW8Num15z3"/>
    <w:rsid w:val="00285667"/>
    <w:rPr>
      <w:rFonts w:ascii="Symbol" w:hAnsi="Symbol"/>
    </w:rPr>
  </w:style>
  <w:style w:type="character" w:customStyle="1" w:styleId="WW8Num16z0">
    <w:name w:val="WW8Num16z0"/>
    <w:rsid w:val="00285667"/>
    <w:rPr>
      <w:rFonts w:ascii="Symbol" w:hAnsi="Symbol"/>
    </w:rPr>
  </w:style>
  <w:style w:type="character" w:customStyle="1" w:styleId="WW8Num16z1">
    <w:name w:val="WW8Num16z1"/>
    <w:rsid w:val="00285667"/>
    <w:rPr>
      <w:rFonts w:ascii="Courier New" w:hAnsi="Courier New" w:cs="Courier New"/>
    </w:rPr>
  </w:style>
  <w:style w:type="character" w:customStyle="1" w:styleId="WW8Num16z2">
    <w:name w:val="WW8Num16z2"/>
    <w:rsid w:val="00285667"/>
    <w:rPr>
      <w:rFonts w:ascii="Wingdings" w:hAnsi="Wingdings"/>
    </w:rPr>
  </w:style>
  <w:style w:type="character" w:customStyle="1" w:styleId="WW8Num18z0">
    <w:name w:val="WW8Num18z0"/>
    <w:rsid w:val="00285667"/>
    <w:rPr>
      <w:rFonts w:ascii="Wingdings" w:hAnsi="Wingdings"/>
    </w:rPr>
  </w:style>
  <w:style w:type="character" w:customStyle="1" w:styleId="WW8Num18z1">
    <w:name w:val="WW8Num18z1"/>
    <w:rsid w:val="00285667"/>
    <w:rPr>
      <w:rFonts w:ascii="Times New Roman" w:eastAsia="Times New Roman" w:hAnsi="Times New Roman" w:cs="Times New Roman"/>
    </w:rPr>
  </w:style>
  <w:style w:type="character" w:customStyle="1" w:styleId="WW8Num18z3">
    <w:name w:val="WW8Num18z3"/>
    <w:rsid w:val="00285667"/>
    <w:rPr>
      <w:rFonts w:ascii="Symbol" w:hAnsi="Symbol"/>
    </w:rPr>
  </w:style>
  <w:style w:type="character" w:customStyle="1" w:styleId="WW8Num18z4">
    <w:name w:val="WW8Num18z4"/>
    <w:rsid w:val="00285667"/>
    <w:rPr>
      <w:rFonts w:ascii="Courier New" w:hAnsi="Courier New" w:cs="Courier New"/>
    </w:rPr>
  </w:style>
  <w:style w:type="character" w:customStyle="1" w:styleId="WW8Num19z0">
    <w:name w:val="WW8Num19z0"/>
    <w:rsid w:val="00285667"/>
    <w:rPr>
      <w:rFonts w:ascii="Wingdings" w:hAnsi="Wingdings"/>
    </w:rPr>
  </w:style>
  <w:style w:type="character" w:customStyle="1" w:styleId="WW8Num19z1">
    <w:name w:val="WW8Num19z1"/>
    <w:rsid w:val="00285667"/>
    <w:rPr>
      <w:rFonts w:ascii="Courier New" w:hAnsi="Courier New" w:cs="Courier New"/>
    </w:rPr>
  </w:style>
  <w:style w:type="character" w:customStyle="1" w:styleId="WW8Num19z3">
    <w:name w:val="WW8Num19z3"/>
    <w:rsid w:val="00285667"/>
    <w:rPr>
      <w:rFonts w:ascii="Symbol" w:hAnsi="Symbol"/>
    </w:rPr>
  </w:style>
  <w:style w:type="character" w:customStyle="1" w:styleId="WW8Num20z0">
    <w:name w:val="WW8Num20z0"/>
    <w:rsid w:val="00285667"/>
    <w:rPr>
      <w:rFonts w:ascii="Symbol" w:hAnsi="Symbol"/>
    </w:rPr>
  </w:style>
  <w:style w:type="character" w:customStyle="1" w:styleId="WW8Num20z1">
    <w:name w:val="WW8Num20z1"/>
    <w:rsid w:val="00285667"/>
    <w:rPr>
      <w:rFonts w:ascii="Courier New" w:hAnsi="Courier New" w:cs="Courier New"/>
    </w:rPr>
  </w:style>
  <w:style w:type="character" w:customStyle="1" w:styleId="WW8Num20z2">
    <w:name w:val="WW8Num20z2"/>
    <w:rsid w:val="00285667"/>
    <w:rPr>
      <w:rFonts w:ascii="Wingdings" w:hAnsi="Wingdings"/>
    </w:rPr>
  </w:style>
  <w:style w:type="character" w:customStyle="1" w:styleId="WW8Num22z1">
    <w:name w:val="WW8Num22z1"/>
    <w:rsid w:val="00285667"/>
    <w:rPr>
      <w:b/>
    </w:rPr>
  </w:style>
  <w:style w:type="character" w:customStyle="1" w:styleId="WW8Num23z1">
    <w:name w:val="WW8Num23z1"/>
    <w:rsid w:val="00285667"/>
    <w:rPr>
      <w:b/>
    </w:rPr>
  </w:style>
  <w:style w:type="character" w:customStyle="1" w:styleId="WW8Num25z0">
    <w:name w:val="WW8Num25z0"/>
    <w:rsid w:val="00285667"/>
    <w:rPr>
      <w:rFonts w:ascii="Symbol" w:hAnsi="Symbol"/>
    </w:rPr>
  </w:style>
  <w:style w:type="character" w:customStyle="1" w:styleId="WW8Num25z1">
    <w:name w:val="WW8Num25z1"/>
    <w:rsid w:val="00285667"/>
    <w:rPr>
      <w:rFonts w:ascii="Courier New" w:hAnsi="Courier New" w:cs="Courier New"/>
    </w:rPr>
  </w:style>
  <w:style w:type="character" w:customStyle="1" w:styleId="WW8Num25z2">
    <w:name w:val="WW8Num25z2"/>
    <w:rsid w:val="00285667"/>
    <w:rPr>
      <w:rFonts w:ascii="Wingdings" w:hAnsi="Wingdings"/>
    </w:rPr>
  </w:style>
  <w:style w:type="character" w:customStyle="1" w:styleId="WW8Num26z0">
    <w:name w:val="WW8Num26z0"/>
    <w:rsid w:val="00285667"/>
    <w:rPr>
      <w:rFonts w:eastAsia="Calibri"/>
    </w:rPr>
  </w:style>
  <w:style w:type="character" w:customStyle="1" w:styleId="WW8Num29z0">
    <w:name w:val="WW8Num29z0"/>
    <w:rsid w:val="00285667"/>
    <w:rPr>
      <w:rFonts w:ascii="Symbol" w:hAnsi="Symbol"/>
    </w:rPr>
  </w:style>
  <w:style w:type="character" w:customStyle="1" w:styleId="WW8Num29z1">
    <w:name w:val="WW8Num29z1"/>
    <w:rsid w:val="00285667"/>
    <w:rPr>
      <w:rFonts w:ascii="Courier New" w:hAnsi="Courier New" w:cs="Courier New"/>
    </w:rPr>
  </w:style>
  <w:style w:type="character" w:customStyle="1" w:styleId="WW8Num29z2">
    <w:name w:val="WW8Num29z2"/>
    <w:rsid w:val="00285667"/>
    <w:rPr>
      <w:rFonts w:ascii="Wingdings" w:hAnsi="Wingdings"/>
    </w:rPr>
  </w:style>
  <w:style w:type="character" w:customStyle="1" w:styleId="WW8Num31z0">
    <w:name w:val="WW8Num31z0"/>
    <w:rsid w:val="00285667"/>
    <w:rPr>
      <w:sz w:val="40"/>
      <w:szCs w:val="40"/>
    </w:rPr>
  </w:style>
  <w:style w:type="character" w:customStyle="1" w:styleId="WW8Num32z0">
    <w:name w:val="WW8Num32z0"/>
    <w:rsid w:val="00285667"/>
    <w:rPr>
      <w:rFonts w:ascii="Symbol" w:hAnsi="Symbol"/>
    </w:rPr>
  </w:style>
  <w:style w:type="character" w:customStyle="1" w:styleId="WW8Num32z1">
    <w:name w:val="WW8Num32z1"/>
    <w:rsid w:val="00285667"/>
    <w:rPr>
      <w:rFonts w:ascii="Courier New" w:hAnsi="Courier New" w:cs="Courier New"/>
    </w:rPr>
  </w:style>
  <w:style w:type="character" w:customStyle="1" w:styleId="WW8Num32z2">
    <w:name w:val="WW8Num32z2"/>
    <w:rsid w:val="00285667"/>
    <w:rPr>
      <w:rFonts w:ascii="Wingdings" w:hAnsi="Wingdings"/>
    </w:rPr>
  </w:style>
  <w:style w:type="character" w:customStyle="1" w:styleId="WW8Num34z0">
    <w:name w:val="WW8Num34z0"/>
    <w:rsid w:val="00285667"/>
    <w:rPr>
      <w:rFonts w:ascii="Symbol" w:hAnsi="Symbol"/>
    </w:rPr>
  </w:style>
  <w:style w:type="character" w:customStyle="1" w:styleId="WW8Num34z1">
    <w:name w:val="WW8Num34z1"/>
    <w:rsid w:val="00285667"/>
    <w:rPr>
      <w:rFonts w:ascii="Courier New" w:hAnsi="Courier New" w:cs="Courier New"/>
    </w:rPr>
  </w:style>
  <w:style w:type="character" w:customStyle="1" w:styleId="WW8Num34z2">
    <w:name w:val="WW8Num34z2"/>
    <w:rsid w:val="00285667"/>
    <w:rPr>
      <w:rFonts w:ascii="Wingdings" w:hAnsi="Wingdings"/>
    </w:rPr>
  </w:style>
  <w:style w:type="character" w:customStyle="1" w:styleId="13">
    <w:name w:val="Основной шрифт абзаца1"/>
    <w:rsid w:val="00285667"/>
  </w:style>
  <w:style w:type="character" w:customStyle="1" w:styleId="110">
    <w:name w:val="Заголовок 1 Знак1"/>
    <w:rsid w:val="00285667"/>
    <w:rPr>
      <w:b/>
      <w:kern w:val="1"/>
      <w:sz w:val="36"/>
    </w:rPr>
  </w:style>
  <w:style w:type="character" w:customStyle="1" w:styleId="310">
    <w:name w:val="Заголовок 3 Знак1"/>
    <w:rsid w:val="00285667"/>
    <w:rPr>
      <w:rFonts w:ascii="Arial" w:hAnsi="Arial"/>
      <w:b/>
      <w:sz w:val="24"/>
    </w:rPr>
  </w:style>
  <w:style w:type="character" w:customStyle="1" w:styleId="14">
    <w:name w:val="Основной текст с отступом Знак1"/>
    <w:rsid w:val="00285667"/>
    <w:rPr>
      <w:sz w:val="24"/>
      <w:szCs w:val="24"/>
    </w:rPr>
  </w:style>
  <w:style w:type="character" w:customStyle="1" w:styleId="25">
    <w:name w:val="Основной текст с отступом 2 Знак"/>
    <w:rsid w:val="00285667"/>
    <w:rPr>
      <w:sz w:val="24"/>
      <w:szCs w:val="24"/>
    </w:rPr>
  </w:style>
  <w:style w:type="character" w:customStyle="1" w:styleId="33">
    <w:name w:val="Основной текст с отступом 3 Знак"/>
    <w:rsid w:val="00285667"/>
    <w:rPr>
      <w:sz w:val="24"/>
      <w:szCs w:val="24"/>
    </w:rPr>
  </w:style>
  <w:style w:type="character" w:customStyle="1" w:styleId="ac">
    <w:name w:val="Текст Знак"/>
    <w:rsid w:val="00285667"/>
    <w:rPr>
      <w:rFonts w:ascii="Courier New" w:hAnsi="Courier New" w:cs="Courier New"/>
    </w:rPr>
  </w:style>
  <w:style w:type="character" w:customStyle="1" w:styleId="26">
    <w:name w:val="Основной текст 2 Знак"/>
    <w:rsid w:val="00285667"/>
    <w:rPr>
      <w:sz w:val="24"/>
      <w:lang w:val="ru-RU" w:eastAsia="ar-SA" w:bidi="ar-SA"/>
    </w:rPr>
  </w:style>
  <w:style w:type="character" w:styleId="ad">
    <w:name w:val="page number"/>
    <w:semiHidden/>
    <w:rsid w:val="00285667"/>
    <w:rPr>
      <w:rFonts w:ascii="Times New Roman" w:hAnsi="Times New Roman"/>
    </w:rPr>
  </w:style>
  <w:style w:type="character" w:customStyle="1" w:styleId="27">
    <w:name w:val="Заголовок 2 со списком Знак"/>
    <w:rsid w:val="00285667"/>
    <w:rPr>
      <w:b/>
      <w:bCs/>
      <w:sz w:val="24"/>
      <w:szCs w:val="24"/>
      <w:lang w:val="ru-RU" w:eastAsia="ar-SA" w:bidi="ar-SA"/>
    </w:rPr>
  </w:style>
  <w:style w:type="character" w:customStyle="1" w:styleId="34">
    <w:name w:val="Заголовок 3 со списком Знак"/>
    <w:rsid w:val="00285667"/>
    <w:rPr>
      <w:rFonts w:ascii="Arial" w:hAnsi="Arial"/>
      <w:b/>
      <w:sz w:val="24"/>
      <w:lang w:val="ru-RU" w:eastAsia="ar-SA" w:bidi="ar-SA"/>
    </w:rPr>
  </w:style>
  <w:style w:type="character" w:customStyle="1" w:styleId="15">
    <w:name w:val="Основной текст Знак1"/>
    <w:rsid w:val="00285667"/>
    <w:rPr>
      <w:sz w:val="24"/>
      <w:szCs w:val="24"/>
    </w:rPr>
  </w:style>
  <w:style w:type="character" w:customStyle="1" w:styleId="35">
    <w:name w:val="Основной текст 3 Знак"/>
    <w:rsid w:val="00285667"/>
    <w:rPr>
      <w:b/>
      <w:i/>
      <w:sz w:val="22"/>
      <w:szCs w:val="24"/>
    </w:rPr>
  </w:style>
  <w:style w:type="character" w:customStyle="1" w:styleId="ae">
    <w:name w:val="Основной шрифт"/>
    <w:rsid w:val="00285667"/>
  </w:style>
  <w:style w:type="character" w:styleId="af">
    <w:name w:val="FollowedHyperlink"/>
    <w:semiHidden/>
    <w:rsid w:val="00285667"/>
    <w:rPr>
      <w:color w:val="800080"/>
      <w:u w:val="single"/>
    </w:rPr>
  </w:style>
  <w:style w:type="character" w:customStyle="1" w:styleId="af0">
    <w:name w:val="ТЛ_Заказчик Знак"/>
    <w:rsid w:val="00285667"/>
    <w:rPr>
      <w:sz w:val="28"/>
      <w:szCs w:val="28"/>
    </w:rPr>
  </w:style>
  <w:style w:type="character" w:customStyle="1" w:styleId="af1">
    <w:name w:val="ТЛ_Утверждаю Знак"/>
    <w:rsid w:val="00285667"/>
    <w:rPr>
      <w:sz w:val="28"/>
      <w:szCs w:val="28"/>
    </w:rPr>
  </w:style>
  <w:style w:type="character" w:customStyle="1" w:styleId="af2">
    <w:name w:val="ТЛ_Название Знак"/>
    <w:rsid w:val="00285667"/>
    <w:rPr>
      <w:b/>
      <w:sz w:val="28"/>
      <w:szCs w:val="28"/>
    </w:rPr>
  </w:style>
  <w:style w:type="character" w:customStyle="1" w:styleId="af3">
    <w:name w:val="ТЛ_Город и Дата Знак"/>
    <w:rsid w:val="00285667"/>
    <w:rPr>
      <w:sz w:val="28"/>
      <w:szCs w:val="28"/>
    </w:rPr>
  </w:style>
  <w:style w:type="character" w:customStyle="1" w:styleId="af4">
    <w:name w:val="АД_Наименование Разделов Знак"/>
    <w:rsid w:val="00285667"/>
    <w:rPr>
      <w:b/>
      <w:kern w:val="1"/>
      <w:sz w:val="28"/>
    </w:rPr>
  </w:style>
  <w:style w:type="character" w:customStyle="1" w:styleId="af5">
    <w:name w:val="АД_Наименование главы без нумерации Знак"/>
    <w:basedOn w:val="20"/>
    <w:rsid w:val="00285667"/>
    <w:rPr>
      <w:rFonts w:hAnsi="Times New Roman"/>
      <w:b/>
      <w:bCs/>
      <w:sz w:val="24"/>
      <w:szCs w:val="24"/>
      <w:lang w:eastAsia="ar-SA"/>
    </w:rPr>
  </w:style>
  <w:style w:type="character" w:customStyle="1" w:styleId="af6">
    <w:name w:val="АД_Глава Знак"/>
    <w:basedOn w:val="27"/>
    <w:rsid w:val="00285667"/>
    <w:rPr>
      <w:b/>
      <w:bCs/>
      <w:sz w:val="24"/>
      <w:szCs w:val="24"/>
      <w:lang w:val="ru-RU" w:eastAsia="ar-SA" w:bidi="ar-SA"/>
    </w:rPr>
  </w:style>
  <w:style w:type="character" w:customStyle="1" w:styleId="af7">
    <w:name w:val="АД_Нумерованный пункт Знак"/>
    <w:basedOn w:val="34"/>
    <w:rsid w:val="00285667"/>
    <w:rPr>
      <w:rFonts w:ascii="Arial" w:hAnsi="Arial"/>
      <w:b/>
      <w:sz w:val="24"/>
      <w:lang w:val="ru-RU" w:eastAsia="ar-SA" w:bidi="ar-SA"/>
    </w:rPr>
  </w:style>
  <w:style w:type="character" w:customStyle="1" w:styleId="af8">
    <w:name w:val="АД_Нумерованный подпункт Знак"/>
    <w:rsid w:val="00285667"/>
    <w:rPr>
      <w:sz w:val="24"/>
      <w:szCs w:val="24"/>
      <w:lang w:val="ru-RU" w:eastAsia="ar-SA" w:bidi="ar-SA"/>
    </w:rPr>
  </w:style>
  <w:style w:type="character" w:customStyle="1" w:styleId="af9">
    <w:name w:val="АД_Основной текст Знак"/>
    <w:rsid w:val="00285667"/>
    <w:rPr>
      <w:sz w:val="24"/>
      <w:szCs w:val="24"/>
    </w:rPr>
  </w:style>
  <w:style w:type="character" w:customStyle="1" w:styleId="afa">
    <w:name w:val="АД_Основной текст по центру полужирный Знак"/>
    <w:rsid w:val="00285667"/>
    <w:rPr>
      <w:b/>
      <w:sz w:val="24"/>
      <w:szCs w:val="24"/>
    </w:rPr>
  </w:style>
  <w:style w:type="character" w:customStyle="1" w:styleId="36">
    <w:name w:val="АД_Текст отступ 3 Знак"/>
    <w:rsid w:val="00285667"/>
    <w:rPr>
      <w:sz w:val="24"/>
      <w:szCs w:val="24"/>
    </w:rPr>
  </w:style>
  <w:style w:type="character" w:customStyle="1" w:styleId="41">
    <w:name w:val="АД_Нумерованный подпункт 4 уровня Знак"/>
    <w:basedOn w:val="af8"/>
    <w:rsid w:val="00285667"/>
    <w:rPr>
      <w:sz w:val="24"/>
      <w:szCs w:val="24"/>
      <w:lang w:val="ru-RU" w:eastAsia="ar-SA" w:bidi="ar-SA"/>
    </w:rPr>
  </w:style>
  <w:style w:type="character" w:customStyle="1" w:styleId="afb">
    <w:name w:val="Основной текст Знак"/>
    <w:rsid w:val="00285667"/>
    <w:rPr>
      <w:sz w:val="24"/>
      <w:lang w:val="ru-RU" w:eastAsia="ar-SA" w:bidi="ar-SA"/>
    </w:rPr>
  </w:style>
  <w:style w:type="character" w:customStyle="1" w:styleId="16">
    <w:name w:val="Заголовок 1 Знак Знак Знак Знак Знак Знак Знак Знак Знак Знак"/>
    <w:rsid w:val="00285667"/>
    <w:rPr>
      <w:kern w:val="1"/>
      <w:sz w:val="36"/>
      <w:lang w:val="ru-RU" w:eastAsia="ar-SA" w:bidi="ar-SA"/>
    </w:rPr>
  </w:style>
  <w:style w:type="character" w:customStyle="1" w:styleId="afc">
    <w:name w:val="Основной текст Знак Знак Знак"/>
    <w:rsid w:val="00285667"/>
    <w:rPr>
      <w:sz w:val="24"/>
      <w:lang w:val="ru-RU" w:eastAsia="ar-SA" w:bidi="ar-SA"/>
    </w:rPr>
  </w:style>
  <w:style w:type="character" w:customStyle="1" w:styleId="afd">
    <w:name w:val="текст Знак"/>
    <w:rsid w:val="00285667"/>
    <w:rPr>
      <w:sz w:val="24"/>
      <w:lang w:val="ru-RU" w:eastAsia="ar-SA" w:bidi="ar-SA"/>
    </w:rPr>
  </w:style>
  <w:style w:type="character" w:customStyle="1" w:styleId="afe">
    <w:name w:val="Знак Знак"/>
    <w:rsid w:val="00285667"/>
    <w:rPr>
      <w:sz w:val="24"/>
      <w:lang w:val="ru-RU" w:eastAsia="ar-SA" w:bidi="ar-SA"/>
    </w:rPr>
  </w:style>
  <w:style w:type="character" w:customStyle="1" w:styleId="aff">
    <w:name w:val="Пункт Знак Знак"/>
    <w:rsid w:val="00285667"/>
    <w:rPr>
      <w:sz w:val="28"/>
      <w:lang w:val="ru-RU" w:eastAsia="ar-SA" w:bidi="ar-SA"/>
    </w:rPr>
  </w:style>
  <w:style w:type="character" w:customStyle="1" w:styleId="aff0">
    <w:name w:val="Знак Знак Знак"/>
    <w:rsid w:val="00285667"/>
    <w:rPr>
      <w:sz w:val="24"/>
      <w:lang w:val="ru-RU" w:eastAsia="ar-SA" w:bidi="ar-SA"/>
    </w:rPr>
  </w:style>
  <w:style w:type="character" w:styleId="aff1">
    <w:name w:val="Strong"/>
    <w:qFormat/>
    <w:rsid w:val="00285667"/>
    <w:rPr>
      <w:b/>
      <w:bCs/>
    </w:rPr>
  </w:style>
  <w:style w:type="character" w:customStyle="1" w:styleId="aff2">
    <w:name w:val="Основной текст Знак Знак Знак Знак"/>
    <w:rsid w:val="00285667"/>
    <w:rPr>
      <w:sz w:val="24"/>
      <w:szCs w:val="24"/>
      <w:lang w:val="ru-RU" w:eastAsia="ar-SA" w:bidi="ar-SA"/>
    </w:rPr>
  </w:style>
  <w:style w:type="character" w:customStyle="1" w:styleId="DocumentHeader1">
    <w:name w:val="Document Header1 Знак"/>
    <w:rsid w:val="00285667"/>
    <w:rPr>
      <w:kern w:val="1"/>
      <w:sz w:val="36"/>
      <w:szCs w:val="36"/>
      <w:lang w:val="ru-RU" w:eastAsia="ar-SA" w:bidi="ar-SA"/>
    </w:rPr>
  </w:style>
  <w:style w:type="character" w:customStyle="1" w:styleId="aff3">
    <w:name w:val="Символ нумерации"/>
    <w:rsid w:val="00285667"/>
  </w:style>
  <w:style w:type="character" w:customStyle="1" w:styleId="aff4">
    <w:name w:val="Маркеры списка"/>
    <w:rsid w:val="00285667"/>
    <w:rPr>
      <w:rFonts w:ascii="StarSymbol" w:eastAsia="StarSymbol" w:hAnsi="StarSymbol" w:cs="StarSymbol"/>
      <w:sz w:val="18"/>
      <w:szCs w:val="18"/>
    </w:rPr>
  </w:style>
  <w:style w:type="character" w:customStyle="1" w:styleId="WW8Num16z3">
    <w:name w:val="WW8Num16z3"/>
    <w:rsid w:val="00285667"/>
    <w:rPr>
      <w:rFonts w:cs="Times New Roman"/>
      <w:b w:val="0"/>
      <w:bCs w:val="0"/>
      <w:i w:val="0"/>
      <w:iCs w:val="0"/>
      <w:caps w:val="0"/>
      <w:smallCaps w:val="0"/>
      <w:strike w:val="0"/>
      <w:dstrike w:val="0"/>
      <w:vanish w:val="0"/>
      <w:color w:val="000000"/>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5">
    <w:name w:val="WW8Num16z5"/>
    <w:rsid w:val="00285667"/>
    <w:rPr>
      <w:rFonts w:ascii="Symbol" w:hAnsi="Symbol"/>
    </w:rPr>
  </w:style>
  <w:style w:type="character" w:customStyle="1" w:styleId="aff5">
    <w:name w:val="Символ сноски"/>
    <w:rsid w:val="00285667"/>
  </w:style>
  <w:style w:type="character" w:customStyle="1" w:styleId="17">
    <w:name w:val="Знак сноски1"/>
    <w:rsid w:val="00285667"/>
    <w:rPr>
      <w:vertAlign w:val="superscript"/>
    </w:rPr>
  </w:style>
  <w:style w:type="character" w:customStyle="1" w:styleId="aff6">
    <w:name w:val="Символы концевой сноски"/>
    <w:rsid w:val="00285667"/>
    <w:rPr>
      <w:vertAlign w:val="superscript"/>
    </w:rPr>
  </w:style>
  <w:style w:type="character" w:customStyle="1" w:styleId="WW-">
    <w:name w:val="WW-Символы концевой сноски"/>
    <w:rsid w:val="00285667"/>
  </w:style>
  <w:style w:type="character" w:customStyle="1" w:styleId="18">
    <w:name w:val="Знак концевой сноски1"/>
    <w:rsid w:val="00285667"/>
    <w:rPr>
      <w:vertAlign w:val="superscript"/>
    </w:rPr>
  </w:style>
  <w:style w:type="character" w:customStyle="1" w:styleId="42">
    <w:name w:val="Основной шрифт абзаца4"/>
    <w:rsid w:val="00285667"/>
  </w:style>
  <w:style w:type="character" w:customStyle="1" w:styleId="WW-Internetlink1">
    <w:name w:val="WW-Internet link1"/>
    <w:rsid w:val="00285667"/>
    <w:rPr>
      <w:rFonts w:ascii="Arial" w:eastAsia="Arial" w:hAnsi="Arial" w:cs="Arial"/>
      <w:color w:val="000080"/>
      <w:sz w:val="20"/>
      <w:szCs w:val="20"/>
      <w:u w:val="single"/>
    </w:rPr>
  </w:style>
  <w:style w:type="character" w:customStyle="1" w:styleId="postbody">
    <w:name w:val="postbody"/>
    <w:basedOn w:val="13"/>
    <w:rsid w:val="00285667"/>
  </w:style>
  <w:style w:type="paragraph" w:customStyle="1" w:styleId="19">
    <w:name w:val="Заголовок1"/>
    <w:basedOn w:val="a"/>
    <w:next w:val="aff7"/>
    <w:rsid w:val="00285667"/>
    <w:pPr>
      <w:keepNext/>
      <w:widowControl/>
      <w:snapToGrid/>
      <w:spacing w:before="240" w:after="120" w:line="240" w:lineRule="auto"/>
      <w:ind w:firstLine="0"/>
    </w:pPr>
    <w:rPr>
      <w:rFonts w:ascii="Arial" w:eastAsia="Lucida Sans Unicode" w:hAnsi="Arial" w:cs="Tahoma"/>
      <w:sz w:val="28"/>
      <w:szCs w:val="28"/>
    </w:rPr>
  </w:style>
  <w:style w:type="paragraph" w:styleId="aff7">
    <w:name w:val="Body Text"/>
    <w:basedOn w:val="a"/>
    <w:link w:val="28"/>
    <w:rsid w:val="00285667"/>
    <w:pPr>
      <w:widowControl/>
      <w:snapToGrid/>
      <w:spacing w:after="120" w:line="240" w:lineRule="auto"/>
      <w:ind w:firstLine="0"/>
    </w:pPr>
    <w:rPr>
      <w:szCs w:val="24"/>
    </w:rPr>
  </w:style>
  <w:style w:type="character" w:customStyle="1" w:styleId="28">
    <w:name w:val="Основной текст Знак2"/>
    <w:basedOn w:val="a0"/>
    <w:link w:val="aff7"/>
    <w:rsid w:val="00285667"/>
    <w:rPr>
      <w:rFonts w:hAnsi="Times New Roman"/>
      <w:sz w:val="24"/>
      <w:szCs w:val="24"/>
      <w:lang w:eastAsia="ar-SA"/>
    </w:rPr>
  </w:style>
  <w:style w:type="paragraph" w:styleId="aff8">
    <w:name w:val="List"/>
    <w:basedOn w:val="aff7"/>
    <w:rsid w:val="00285667"/>
    <w:rPr>
      <w:rFonts w:ascii="Arial" w:hAnsi="Arial" w:cs="Tahoma"/>
    </w:rPr>
  </w:style>
  <w:style w:type="paragraph" w:customStyle="1" w:styleId="37">
    <w:name w:val="Название3"/>
    <w:basedOn w:val="a"/>
    <w:rsid w:val="00285667"/>
    <w:pPr>
      <w:widowControl/>
      <w:suppressLineNumbers/>
      <w:snapToGrid/>
      <w:spacing w:before="120" w:after="120" w:line="240" w:lineRule="auto"/>
      <w:ind w:firstLine="0"/>
    </w:pPr>
    <w:rPr>
      <w:rFonts w:ascii="Arial" w:hAnsi="Arial" w:cs="Mangal"/>
      <w:i/>
      <w:iCs/>
      <w:sz w:val="20"/>
      <w:szCs w:val="24"/>
    </w:rPr>
  </w:style>
  <w:style w:type="paragraph" w:customStyle="1" w:styleId="38">
    <w:name w:val="Указатель3"/>
    <w:basedOn w:val="a"/>
    <w:rsid w:val="00285667"/>
    <w:pPr>
      <w:widowControl/>
      <w:suppressLineNumbers/>
      <w:snapToGrid/>
      <w:spacing w:line="240" w:lineRule="auto"/>
      <w:ind w:firstLine="0"/>
    </w:pPr>
    <w:rPr>
      <w:rFonts w:ascii="Arial" w:hAnsi="Arial" w:cs="Mangal"/>
      <w:szCs w:val="24"/>
    </w:rPr>
  </w:style>
  <w:style w:type="paragraph" w:customStyle="1" w:styleId="29">
    <w:name w:val="Название2"/>
    <w:basedOn w:val="a"/>
    <w:rsid w:val="00285667"/>
    <w:pPr>
      <w:widowControl/>
      <w:suppressLineNumbers/>
      <w:snapToGrid/>
      <w:spacing w:before="120" w:after="120" w:line="240" w:lineRule="auto"/>
      <w:ind w:firstLine="0"/>
    </w:pPr>
    <w:rPr>
      <w:rFonts w:ascii="Arial" w:hAnsi="Arial" w:cs="Mangal"/>
      <w:i/>
      <w:iCs/>
      <w:sz w:val="20"/>
      <w:szCs w:val="24"/>
    </w:rPr>
  </w:style>
  <w:style w:type="paragraph" w:customStyle="1" w:styleId="2a">
    <w:name w:val="Указатель2"/>
    <w:basedOn w:val="a"/>
    <w:rsid w:val="00285667"/>
    <w:pPr>
      <w:widowControl/>
      <w:suppressLineNumbers/>
      <w:snapToGrid/>
      <w:spacing w:line="240" w:lineRule="auto"/>
      <w:ind w:firstLine="0"/>
    </w:pPr>
    <w:rPr>
      <w:rFonts w:ascii="Arial" w:hAnsi="Arial" w:cs="Mangal"/>
      <w:szCs w:val="24"/>
    </w:rPr>
  </w:style>
  <w:style w:type="paragraph" w:customStyle="1" w:styleId="1a">
    <w:name w:val="Название1"/>
    <w:basedOn w:val="a"/>
    <w:rsid w:val="00285667"/>
    <w:pPr>
      <w:widowControl/>
      <w:suppressLineNumbers/>
      <w:snapToGrid/>
      <w:spacing w:before="120" w:after="120" w:line="240" w:lineRule="auto"/>
      <w:ind w:firstLine="0"/>
    </w:pPr>
    <w:rPr>
      <w:rFonts w:ascii="Arial" w:hAnsi="Arial" w:cs="Tahoma"/>
      <w:i/>
      <w:iCs/>
      <w:sz w:val="20"/>
      <w:szCs w:val="24"/>
    </w:rPr>
  </w:style>
  <w:style w:type="paragraph" w:customStyle="1" w:styleId="1b">
    <w:name w:val="Указатель1"/>
    <w:basedOn w:val="a"/>
    <w:rsid w:val="00285667"/>
    <w:pPr>
      <w:widowControl/>
      <w:suppressLineNumbers/>
      <w:snapToGrid/>
      <w:spacing w:line="240" w:lineRule="auto"/>
      <w:ind w:firstLine="0"/>
    </w:pPr>
    <w:rPr>
      <w:rFonts w:ascii="Arial" w:hAnsi="Arial" w:cs="Tahoma"/>
      <w:szCs w:val="24"/>
    </w:rPr>
  </w:style>
  <w:style w:type="paragraph" w:styleId="aff9">
    <w:name w:val="Body Text Indent"/>
    <w:basedOn w:val="a"/>
    <w:link w:val="affa"/>
    <w:semiHidden/>
    <w:rsid w:val="00285667"/>
    <w:pPr>
      <w:widowControl/>
      <w:snapToGrid/>
      <w:spacing w:line="240" w:lineRule="auto"/>
      <w:ind w:left="5760" w:firstLine="0"/>
    </w:pPr>
    <w:rPr>
      <w:szCs w:val="24"/>
    </w:rPr>
  </w:style>
  <w:style w:type="character" w:customStyle="1" w:styleId="affa">
    <w:name w:val="Основной текст с отступом Знак"/>
    <w:basedOn w:val="a0"/>
    <w:link w:val="aff9"/>
    <w:semiHidden/>
    <w:rsid w:val="00285667"/>
    <w:rPr>
      <w:rFonts w:hAnsi="Times New Roman"/>
      <w:sz w:val="24"/>
      <w:szCs w:val="24"/>
      <w:lang w:eastAsia="ar-SA"/>
    </w:rPr>
  </w:style>
  <w:style w:type="paragraph" w:customStyle="1" w:styleId="1">
    <w:name w:val="Стиль1"/>
    <w:basedOn w:val="a"/>
    <w:rsid w:val="00285667"/>
    <w:pPr>
      <w:keepNext/>
      <w:keepLines/>
      <w:numPr>
        <w:numId w:val="27"/>
      </w:numPr>
      <w:suppressLineNumbers/>
      <w:snapToGrid/>
      <w:spacing w:after="60" w:line="240" w:lineRule="auto"/>
      <w:ind w:left="0" w:firstLine="0"/>
    </w:pPr>
    <w:rPr>
      <w:b/>
      <w:sz w:val="28"/>
      <w:szCs w:val="24"/>
    </w:rPr>
  </w:style>
  <w:style w:type="paragraph" w:customStyle="1" w:styleId="21">
    <w:name w:val="Нумерованный список 21"/>
    <w:basedOn w:val="a"/>
    <w:rsid w:val="00285667"/>
    <w:pPr>
      <w:widowControl/>
      <w:numPr>
        <w:numId w:val="25"/>
      </w:numPr>
      <w:snapToGrid/>
      <w:spacing w:line="240" w:lineRule="auto"/>
      <w:ind w:left="-4528" w:firstLine="0"/>
    </w:pPr>
    <w:rPr>
      <w:szCs w:val="24"/>
    </w:rPr>
  </w:style>
  <w:style w:type="paragraph" w:customStyle="1" w:styleId="2b">
    <w:name w:val="Стиль2"/>
    <w:basedOn w:val="21"/>
    <w:rsid w:val="00285667"/>
    <w:pPr>
      <w:keepNext/>
      <w:keepLines/>
      <w:widowControl w:val="0"/>
      <w:numPr>
        <w:numId w:val="0"/>
      </w:numPr>
      <w:suppressLineNumbers/>
      <w:tabs>
        <w:tab w:val="num" w:pos="432"/>
      </w:tabs>
      <w:spacing w:after="60"/>
    </w:pPr>
    <w:rPr>
      <w:b/>
      <w:szCs w:val="20"/>
    </w:rPr>
  </w:style>
  <w:style w:type="paragraph" w:customStyle="1" w:styleId="210">
    <w:name w:val="Основной текст с отступом 21"/>
    <w:basedOn w:val="a"/>
    <w:rsid w:val="00285667"/>
    <w:pPr>
      <w:widowControl/>
      <w:snapToGrid/>
      <w:spacing w:after="120" w:line="480" w:lineRule="auto"/>
      <w:ind w:left="283" w:firstLine="0"/>
    </w:pPr>
    <w:rPr>
      <w:szCs w:val="24"/>
    </w:rPr>
  </w:style>
  <w:style w:type="paragraph" w:customStyle="1" w:styleId="39">
    <w:name w:val="Стиль3 Знак"/>
    <w:basedOn w:val="210"/>
    <w:rsid w:val="00285667"/>
    <w:pPr>
      <w:widowControl w:val="0"/>
      <w:tabs>
        <w:tab w:val="num" w:pos="432"/>
      </w:tabs>
      <w:spacing w:after="0" w:line="240" w:lineRule="auto"/>
      <w:ind w:left="0"/>
      <w:textAlignment w:val="baseline"/>
    </w:pPr>
    <w:rPr>
      <w:szCs w:val="20"/>
    </w:rPr>
  </w:style>
  <w:style w:type="paragraph" w:customStyle="1" w:styleId="ConsNormal">
    <w:name w:val="ConsNormal"/>
    <w:rsid w:val="00285667"/>
    <w:pPr>
      <w:widowControl w:val="0"/>
      <w:suppressAutoHyphens/>
      <w:autoSpaceDE w:val="0"/>
      <w:ind w:left="709" w:right="19772" w:firstLine="720"/>
      <w:jc w:val="both"/>
    </w:pPr>
    <w:rPr>
      <w:rFonts w:ascii="Arial" w:eastAsia="Arial" w:hAnsi="Arial" w:cs="Arial"/>
      <w:lang w:eastAsia="ar-SA"/>
    </w:rPr>
  </w:style>
  <w:style w:type="paragraph" w:styleId="2c">
    <w:name w:val="toc 2"/>
    <w:basedOn w:val="a"/>
    <w:next w:val="a"/>
    <w:semiHidden/>
    <w:rsid w:val="00285667"/>
    <w:pPr>
      <w:widowControl/>
      <w:tabs>
        <w:tab w:val="left" w:pos="1440"/>
        <w:tab w:val="right" w:leader="dot" w:pos="10440"/>
      </w:tabs>
      <w:snapToGrid/>
      <w:spacing w:line="240" w:lineRule="auto"/>
      <w:ind w:left="240" w:firstLine="0"/>
      <w:jc w:val="left"/>
    </w:pPr>
    <w:rPr>
      <w:smallCaps/>
      <w:sz w:val="20"/>
    </w:rPr>
  </w:style>
  <w:style w:type="paragraph" w:customStyle="1" w:styleId="211">
    <w:name w:val="Маркированный список 21"/>
    <w:basedOn w:val="a"/>
    <w:rsid w:val="00285667"/>
    <w:pPr>
      <w:widowControl/>
      <w:snapToGrid/>
      <w:spacing w:after="60" w:line="240" w:lineRule="auto"/>
      <w:ind w:left="283" w:firstLine="0"/>
      <w:jc w:val="center"/>
    </w:pPr>
    <w:rPr>
      <w:b/>
    </w:rPr>
  </w:style>
  <w:style w:type="paragraph" w:customStyle="1" w:styleId="311">
    <w:name w:val="Основной текст с отступом 31"/>
    <w:basedOn w:val="a"/>
    <w:rsid w:val="00285667"/>
    <w:pPr>
      <w:keepNext/>
      <w:keepLines/>
      <w:suppressLineNumbers/>
      <w:tabs>
        <w:tab w:val="left" w:pos="2412"/>
      </w:tabs>
      <w:snapToGrid/>
      <w:spacing w:line="240" w:lineRule="auto"/>
      <w:ind w:left="720" w:firstLine="0"/>
    </w:pPr>
    <w:rPr>
      <w:szCs w:val="24"/>
    </w:rPr>
  </w:style>
  <w:style w:type="paragraph" w:styleId="1c">
    <w:name w:val="toc 1"/>
    <w:basedOn w:val="a"/>
    <w:next w:val="a"/>
    <w:semiHidden/>
    <w:rsid w:val="00285667"/>
    <w:pPr>
      <w:keepNext/>
      <w:keepLines/>
      <w:suppressLineNumbers/>
      <w:tabs>
        <w:tab w:val="right" w:leader="dot" w:pos="9720"/>
      </w:tabs>
      <w:snapToGrid/>
      <w:spacing w:before="120" w:after="120" w:line="240" w:lineRule="auto"/>
      <w:ind w:firstLine="0"/>
    </w:pPr>
    <w:rPr>
      <w:bCs/>
      <w:caps/>
      <w:szCs w:val="24"/>
    </w:rPr>
  </w:style>
  <w:style w:type="paragraph" w:styleId="3a">
    <w:name w:val="toc 3"/>
    <w:basedOn w:val="a"/>
    <w:next w:val="a"/>
    <w:semiHidden/>
    <w:rsid w:val="00285667"/>
    <w:pPr>
      <w:widowControl/>
      <w:tabs>
        <w:tab w:val="left" w:pos="2640"/>
        <w:tab w:val="right" w:leader="dot" w:pos="11160"/>
      </w:tabs>
      <w:snapToGrid/>
      <w:spacing w:line="240" w:lineRule="auto"/>
      <w:ind w:left="480" w:firstLine="0"/>
      <w:jc w:val="left"/>
    </w:pPr>
    <w:rPr>
      <w:i/>
      <w:iCs/>
      <w:sz w:val="20"/>
    </w:rPr>
  </w:style>
  <w:style w:type="paragraph" w:styleId="43">
    <w:name w:val="toc 4"/>
    <w:basedOn w:val="a"/>
    <w:next w:val="a"/>
    <w:semiHidden/>
    <w:rsid w:val="00285667"/>
    <w:pPr>
      <w:widowControl/>
      <w:snapToGrid/>
      <w:spacing w:line="240" w:lineRule="auto"/>
      <w:ind w:left="720" w:firstLine="0"/>
    </w:pPr>
    <w:rPr>
      <w:sz w:val="18"/>
      <w:szCs w:val="18"/>
    </w:rPr>
  </w:style>
  <w:style w:type="paragraph" w:styleId="51">
    <w:name w:val="toc 5"/>
    <w:basedOn w:val="a"/>
    <w:next w:val="a"/>
    <w:semiHidden/>
    <w:rsid w:val="00285667"/>
    <w:pPr>
      <w:widowControl/>
      <w:snapToGrid/>
      <w:spacing w:line="240" w:lineRule="auto"/>
      <w:ind w:left="960" w:firstLine="0"/>
    </w:pPr>
    <w:rPr>
      <w:sz w:val="18"/>
      <w:szCs w:val="18"/>
    </w:rPr>
  </w:style>
  <w:style w:type="paragraph" w:styleId="61">
    <w:name w:val="toc 6"/>
    <w:basedOn w:val="a"/>
    <w:next w:val="a"/>
    <w:semiHidden/>
    <w:rsid w:val="00285667"/>
    <w:pPr>
      <w:widowControl/>
      <w:snapToGrid/>
      <w:spacing w:line="240" w:lineRule="auto"/>
      <w:ind w:left="1200" w:firstLine="0"/>
    </w:pPr>
    <w:rPr>
      <w:sz w:val="18"/>
      <w:szCs w:val="18"/>
    </w:rPr>
  </w:style>
  <w:style w:type="paragraph" w:styleId="71">
    <w:name w:val="toc 7"/>
    <w:basedOn w:val="a"/>
    <w:next w:val="a"/>
    <w:semiHidden/>
    <w:rsid w:val="00285667"/>
    <w:pPr>
      <w:widowControl/>
      <w:snapToGrid/>
      <w:spacing w:line="240" w:lineRule="auto"/>
      <w:ind w:left="1440" w:firstLine="0"/>
    </w:pPr>
    <w:rPr>
      <w:sz w:val="18"/>
      <w:szCs w:val="18"/>
    </w:rPr>
  </w:style>
  <w:style w:type="paragraph" w:styleId="81">
    <w:name w:val="toc 8"/>
    <w:basedOn w:val="a"/>
    <w:next w:val="a"/>
    <w:semiHidden/>
    <w:rsid w:val="00285667"/>
    <w:pPr>
      <w:widowControl/>
      <w:snapToGrid/>
      <w:spacing w:line="240" w:lineRule="auto"/>
      <w:ind w:left="1680" w:firstLine="0"/>
    </w:pPr>
    <w:rPr>
      <w:sz w:val="18"/>
      <w:szCs w:val="18"/>
    </w:rPr>
  </w:style>
  <w:style w:type="paragraph" w:styleId="91">
    <w:name w:val="toc 9"/>
    <w:basedOn w:val="a"/>
    <w:next w:val="a"/>
    <w:semiHidden/>
    <w:rsid w:val="00285667"/>
    <w:pPr>
      <w:widowControl/>
      <w:snapToGrid/>
      <w:spacing w:line="240" w:lineRule="auto"/>
      <w:ind w:left="1920" w:firstLine="0"/>
    </w:pPr>
    <w:rPr>
      <w:sz w:val="18"/>
      <w:szCs w:val="18"/>
    </w:rPr>
  </w:style>
  <w:style w:type="paragraph" w:customStyle="1" w:styleId="1d">
    <w:name w:val="Текст1"/>
    <w:basedOn w:val="a"/>
    <w:rsid w:val="00285667"/>
    <w:pPr>
      <w:widowControl/>
      <w:snapToGrid/>
      <w:spacing w:line="240" w:lineRule="auto"/>
      <w:ind w:firstLine="0"/>
    </w:pPr>
    <w:rPr>
      <w:rFonts w:ascii="Courier New" w:hAnsi="Courier New" w:cs="Courier New"/>
      <w:sz w:val="20"/>
    </w:rPr>
  </w:style>
  <w:style w:type="paragraph" w:customStyle="1" w:styleId="312">
    <w:name w:val="Маркированный список 31"/>
    <w:basedOn w:val="a"/>
    <w:rsid w:val="00285667"/>
    <w:pPr>
      <w:widowControl/>
      <w:snapToGrid/>
      <w:spacing w:after="60" w:line="240" w:lineRule="auto"/>
      <w:ind w:firstLine="0"/>
    </w:pPr>
  </w:style>
  <w:style w:type="paragraph" w:customStyle="1" w:styleId="410">
    <w:name w:val="Маркированный список 41"/>
    <w:basedOn w:val="a"/>
    <w:rsid w:val="00285667"/>
    <w:pPr>
      <w:widowControl/>
      <w:tabs>
        <w:tab w:val="left" w:pos="2058"/>
      </w:tabs>
      <w:snapToGrid/>
      <w:spacing w:after="60" w:line="240" w:lineRule="auto"/>
      <w:ind w:left="283" w:firstLine="0"/>
    </w:pPr>
  </w:style>
  <w:style w:type="paragraph" w:customStyle="1" w:styleId="510">
    <w:name w:val="Маркированный список 51"/>
    <w:basedOn w:val="a"/>
    <w:rsid w:val="00285667"/>
    <w:pPr>
      <w:widowControl/>
      <w:tabs>
        <w:tab w:val="left" w:pos="2341"/>
      </w:tabs>
      <w:snapToGrid/>
      <w:spacing w:after="60" w:line="240" w:lineRule="auto"/>
      <w:ind w:left="283" w:firstLine="0"/>
    </w:pPr>
  </w:style>
  <w:style w:type="paragraph" w:customStyle="1" w:styleId="1e">
    <w:name w:val="Нумерованный список1"/>
    <w:basedOn w:val="a"/>
    <w:rsid w:val="00285667"/>
    <w:pPr>
      <w:widowControl/>
      <w:tabs>
        <w:tab w:val="left" w:pos="-3036"/>
      </w:tabs>
      <w:snapToGrid/>
      <w:spacing w:after="60" w:line="240" w:lineRule="auto"/>
      <w:ind w:left="-1132" w:firstLine="0"/>
    </w:pPr>
  </w:style>
  <w:style w:type="paragraph" w:customStyle="1" w:styleId="313">
    <w:name w:val="Нумерованный список 31"/>
    <w:basedOn w:val="a"/>
    <w:rsid w:val="00285667"/>
    <w:pPr>
      <w:widowControl/>
      <w:tabs>
        <w:tab w:val="left" w:pos="2624"/>
      </w:tabs>
      <w:snapToGrid/>
      <w:spacing w:after="60" w:line="240" w:lineRule="auto"/>
      <w:ind w:left="566" w:firstLine="0"/>
    </w:pPr>
  </w:style>
  <w:style w:type="paragraph" w:customStyle="1" w:styleId="411">
    <w:name w:val="Нумерованный список 41"/>
    <w:basedOn w:val="a"/>
    <w:rsid w:val="00285667"/>
    <w:pPr>
      <w:widowControl/>
      <w:tabs>
        <w:tab w:val="left" w:pos="2058"/>
      </w:tabs>
      <w:snapToGrid/>
      <w:spacing w:after="60" w:line="240" w:lineRule="auto"/>
      <w:ind w:left="283" w:firstLine="0"/>
    </w:pPr>
  </w:style>
  <w:style w:type="paragraph" w:customStyle="1" w:styleId="511">
    <w:name w:val="Нумерованный список 51"/>
    <w:basedOn w:val="a"/>
    <w:rsid w:val="00285667"/>
    <w:pPr>
      <w:widowControl/>
      <w:tabs>
        <w:tab w:val="left" w:pos="2341"/>
      </w:tabs>
      <w:snapToGrid/>
      <w:spacing w:after="60" w:line="240" w:lineRule="auto"/>
      <w:ind w:left="283" w:firstLine="0"/>
    </w:pPr>
  </w:style>
  <w:style w:type="paragraph" w:customStyle="1" w:styleId="affb">
    <w:name w:val="Раздел"/>
    <w:basedOn w:val="a"/>
    <w:rsid w:val="00285667"/>
    <w:pPr>
      <w:widowControl/>
      <w:tabs>
        <w:tab w:val="left" w:pos="-1956"/>
      </w:tabs>
      <w:snapToGrid/>
      <w:spacing w:before="120" w:after="120" w:line="240" w:lineRule="auto"/>
      <w:ind w:left="-1132" w:firstLine="0"/>
      <w:jc w:val="center"/>
    </w:pPr>
    <w:rPr>
      <w:rFonts w:ascii="Arial Narrow" w:hAnsi="Arial Narrow"/>
      <w:b/>
      <w:sz w:val="28"/>
    </w:rPr>
  </w:style>
  <w:style w:type="paragraph" w:customStyle="1" w:styleId="3b">
    <w:name w:val="Раздел 3"/>
    <w:basedOn w:val="a"/>
    <w:rsid w:val="00285667"/>
    <w:pPr>
      <w:widowControl/>
      <w:tabs>
        <w:tab w:val="left" w:pos="360"/>
      </w:tabs>
      <w:snapToGrid/>
      <w:spacing w:before="120" w:after="120" w:line="240" w:lineRule="auto"/>
      <w:ind w:firstLine="0"/>
      <w:jc w:val="center"/>
    </w:pPr>
    <w:rPr>
      <w:b/>
    </w:rPr>
  </w:style>
  <w:style w:type="paragraph" w:customStyle="1" w:styleId="affc">
    <w:name w:val="Условия контракта"/>
    <w:basedOn w:val="a"/>
    <w:rsid w:val="00285667"/>
    <w:pPr>
      <w:widowControl/>
      <w:tabs>
        <w:tab w:val="num" w:pos="567"/>
      </w:tabs>
      <w:snapToGrid/>
      <w:spacing w:before="240" w:after="120" w:line="240" w:lineRule="auto"/>
      <w:ind w:firstLine="0"/>
    </w:pPr>
    <w:rPr>
      <w:b/>
    </w:rPr>
  </w:style>
  <w:style w:type="paragraph" w:customStyle="1" w:styleId="Instruction">
    <w:name w:val="Instruction"/>
    <w:basedOn w:val="22"/>
    <w:rsid w:val="00285667"/>
    <w:pPr>
      <w:tabs>
        <w:tab w:val="num" w:pos="567"/>
      </w:tabs>
      <w:spacing w:before="180"/>
    </w:pPr>
    <w:rPr>
      <w:b/>
    </w:rPr>
  </w:style>
  <w:style w:type="paragraph" w:styleId="affd">
    <w:name w:val="Normal (Web)"/>
    <w:basedOn w:val="a"/>
    <w:uiPriority w:val="99"/>
    <w:semiHidden/>
    <w:rsid w:val="00285667"/>
    <w:pPr>
      <w:widowControl/>
      <w:tabs>
        <w:tab w:val="num" w:pos="567"/>
      </w:tabs>
      <w:snapToGrid/>
      <w:spacing w:before="280" w:after="280" w:line="240" w:lineRule="auto"/>
      <w:ind w:firstLine="0"/>
    </w:pPr>
    <w:rPr>
      <w:szCs w:val="24"/>
    </w:rPr>
  </w:style>
  <w:style w:type="paragraph" w:customStyle="1" w:styleId="3c">
    <w:name w:val="Стиль3"/>
    <w:basedOn w:val="210"/>
    <w:rsid w:val="00285667"/>
    <w:pPr>
      <w:widowControl w:val="0"/>
      <w:tabs>
        <w:tab w:val="left" w:pos="4547"/>
      </w:tabs>
      <w:spacing w:after="0" w:line="240" w:lineRule="auto"/>
      <w:ind w:left="1080"/>
      <w:textAlignment w:val="baseline"/>
    </w:pPr>
    <w:rPr>
      <w:szCs w:val="20"/>
    </w:rPr>
  </w:style>
  <w:style w:type="paragraph" w:customStyle="1" w:styleId="2-11">
    <w:name w:val="содержание2-11"/>
    <w:basedOn w:val="a"/>
    <w:rsid w:val="00285667"/>
    <w:pPr>
      <w:widowControl/>
      <w:snapToGrid/>
      <w:spacing w:after="60" w:line="240" w:lineRule="auto"/>
      <w:ind w:firstLine="0"/>
    </w:pPr>
    <w:rPr>
      <w:szCs w:val="24"/>
    </w:rPr>
  </w:style>
  <w:style w:type="paragraph" w:customStyle="1" w:styleId="1f">
    <w:name w:val="Маркированный список1"/>
    <w:basedOn w:val="a"/>
    <w:rsid w:val="00285667"/>
    <w:pPr>
      <w:snapToGrid/>
      <w:spacing w:after="60" w:line="240" w:lineRule="auto"/>
      <w:ind w:firstLine="0"/>
    </w:pPr>
    <w:rPr>
      <w:szCs w:val="24"/>
    </w:rPr>
  </w:style>
  <w:style w:type="paragraph" w:customStyle="1" w:styleId="affe">
    <w:name w:val="Тендерные данные"/>
    <w:basedOn w:val="a"/>
    <w:rsid w:val="00285667"/>
    <w:pPr>
      <w:widowControl/>
      <w:tabs>
        <w:tab w:val="left" w:pos="1985"/>
      </w:tabs>
      <w:snapToGrid/>
      <w:spacing w:before="120" w:after="60" w:line="240" w:lineRule="auto"/>
      <w:ind w:firstLine="0"/>
    </w:pPr>
    <w:rPr>
      <w:b/>
    </w:rPr>
  </w:style>
  <w:style w:type="paragraph" w:customStyle="1" w:styleId="2d">
    <w:name w:val="Заголовок 2 со списком"/>
    <w:basedOn w:val="2"/>
    <w:next w:val="a"/>
    <w:rsid w:val="00285667"/>
    <w:pPr>
      <w:tabs>
        <w:tab w:val="num" w:pos="360"/>
      </w:tabs>
      <w:spacing w:line="360" w:lineRule="auto"/>
      <w:ind w:left="360" w:hanging="360"/>
    </w:pPr>
    <w:rPr>
      <w:b w:val="0"/>
    </w:rPr>
  </w:style>
  <w:style w:type="paragraph" w:customStyle="1" w:styleId="3d">
    <w:name w:val="Заголовок 3 со списком"/>
    <w:basedOn w:val="3"/>
    <w:rsid w:val="00285667"/>
    <w:pPr>
      <w:keepLines w:val="0"/>
      <w:widowControl/>
      <w:tabs>
        <w:tab w:val="num" w:pos="972"/>
      </w:tabs>
      <w:snapToGrid/>
      <w:spacing w:before="240" w:after="60" w:line="240" w:lineRule="auto"/>
      <w:ind w:left="972" w:hanging="432"/>
    </w:pPr>
    <w:rPr>
      <w:rFonts w:ascii="Arial" w:eastAsia="Times New Roman" w:hAnsi="Arial" w:cs="Times New Roman"/>
      <w:b/>
      <w:color w:val="auto"/>
      <w:szCs w:val="20"/>
    </w:rPr>
  </w:style>
  <w:style w:type="character" w:customStyle="1" w:styleId="1f0">
    <w:name w:val="Нижний колонтитул Знак1"/>
    <w:basedOn w:val="a0"/>
    <w:semiHidden/>
    <w:rsid w:val="00285667"/>
    <w:rPr>
      <w:sz w:val="24"/>
      <w:szCs w:val="24"/>
      <w:lang w:eastAsia="ar-SA"/>
    </w:rPr>
  </w:style>
  <w:style w:type="character" w:customStyle="1" w:styleId="1f1">
    <w:name w:val="Верхний колонтитул Знак1"/>
    <w:basedOn w:val="a0"/>
    <w:uiPriority w:val="99"/>
    <w:rsid w:val="00285667"/>
    <w:rPr>
      <w:sz w:val="24"/>
      <w:szCs w:val="24"/>
      <w:lang w:eastAsia="ar-SA"/>
    </w:rPr>
  </w:style>
  <w:style w:type="paragraph" w:customStyle="1" w:styleId="afff">
    <w:name w:val="текст таблицы"/>
    <w:basedOn w:val="a"/>
    <w:rsid w:val="00285667"/>
    <w:pPr>
      <w:widowControl/>
      <w:snapToGrid/>
      <w:spacing w:before="120" w:line="240" w:lineRule="auto"/>
      <w:ind w:right="-102" w:firstLine="0"/>
    </w:pPr>
    <w:rPr>
      <w:szCs w:val="24"/>
    </w:rPr>
  </w:style>
  <w:style w:type="paragraph" w:customStyle="1" w:styleId="afff0">
    <w:name w:val="ТЛ_Заказчик"/>
    <w:basedOn w:val="a"/>
    <w:rsid w:val="00285667"/>
    <w:pPr>
      <w:widowControl/>
      <w:snapToGrid/>
      <w:spacing w:line="240" w:lineRule="auto"/>
      <w:ind w:firstLine="0"/>
      <w:jc w:val="center"/>
    </w:pPr>
    <w:rPr>
      <w:sz w:val="28"/>
      <w:szCs w:val="28"/>
    </w:rPr>
  </w:style>
  <w:style w:type="paragraph" w:customStyle="1" w:styleId="afff1">
    <w:name w:val="ТЛ_Утверждаю"/>
    <w:basedOn w:val="a"/>
    <w:rsid w:val="00285667"/>
    <w:pPr>
      <w:widowControl/>
      <w:snapToGrid/>
      <w:spacing w:line="240" w:lineRule="auto"/>
      <w:ind w:left="4860" w:firstLine="0"/>
      <w:jc w:val="center"/>
    </w:pPr>
    <w:rPr>
      <w:sz w:val="28"/>
      <w:szCs w:val="28"/>
    </w:rPr>
  </w:style>
  <w:style w:type="paragraph" w:customStyle="1" w:styleId="afff2">
    <w:name w:val="ТЛ_Название"/>
    <w:basedOn w:val="a"/>
    <w:rsid w:val="00285667"/>
    <w:pPr>
      <w:widowControl/>
      <w:snapToGrid/>
      <w:spacing w:line="240" w:lineRule="auto"/>
      <w:ind w:firstLine="0"/>
      <w:jc w:val="center"/>
    </w:pPr>
    <w:rPr>
      <w:b/>
      <w:sz w:val="28"/>
      <w:szCs w:val="28"/>
    </w:rPr>
  </w:style>
  <w:style w:type="paragraph" w:customStyle="1" w:styleId="afff3">
    <w:name w:val="ТЛ_Город и Дата"/>
    <w:basedOn w:val="a"/>
    <w:rsid w:val="00285667"/>
    <w:pPr>
      <w:widowControl/>
      <w:snapToGrid/>
      <w:spacing w:line="240" w:lineRule="auto"/>
      <w:ind w:firstLine="0"/>
      <w:jc w:val="center"/>
    </w:pPr>
    <w:rPr>
      <w:sz w:val="28"/>
      <w:szCs w:val="28"/>
    </w:rPr>
  </w:style>
  <w:style w:type="paragraph" w:customStyle="1" w:styleId="afff4">
    <w:name w:val="АД_Наименование Разделов"/>
    <w:basedOn w:val="10"/>
    <w:rsid w:val="00285667"/>
    <w:rPr>
      <w:sz w:val="28"/>
    </w:rPr>
  </w:style>
  <w:style w:type="paragraph" w:customStyle="1" w:styleId="afff5">
    <w:name w:val="АД_Наименование главы с нумерацией"/>
    <w:basedOn w:val="2d"/>
    <w:rsid w:val="00285667"/>
    <w:pPr>
      <w:tabs>
        <w:tab w:val="clear" w:pos="360"/>
      </w:tabs>
      <w:ind w:left="0" w:firstLine="0"/>
    </w:pPr>
    <w:rPr>
      <w:b/>
    </w:rPr>
  </w:style>
  <w:style w:type="paragraph" w:customStyle="1" w:styleId="afff6">
    <w:name w:val="АД_Наименование главы без нумерации"/>
    <w:basedOn w:val="2"/>
    <w:rsid w:val="00285667"/>
  </w:style>
  <w:style w:type="paragraph" w:customStyle="1" w:styleId="afff7">
    <w:name w:val="АД_Нумерованный пункт"/>
    <w:basedOn w:val="3d"/>
    <w:rsid w:val="00285667"/>
    <w:pPr>
      <w:tabs>
        <w:tab w:val="clear" w:pos="972"/>
        <w:tab w:val="left" w:pos="2880"/>
      </w:tabs>
      <w:ind w:left="720" w:hanging="720"/>
    </w:pPr>
    <w:rPr>
      <w:rFonts w:ascii="Times New Roman" w:hAnsi="Times New Roman"/>
    </w:rPr>
  </w:style>
  <w:style w:type="paragraph" w:customStyle="1" w:styleId="afff8">
    <w:name w:val="АД_Нумерованный подпункт"/>
    <w:basedOn w:val="a"/>
    <w:rsid w:val="00285667"/>
    <w:pPr>
      <w:widowControl/>
      <w:tabs>
        <w:tab w:val="left" w:pos="-1440"/>
      </w:tabs>
      <w:snapToGrid/>
      <w:spacing w:line="240" w:lineRule="auto"/>
      <w:ind w:left="-720" w:firstLine="0"/>
    </w:pPr>
    <w:rPr>
      <w:szCs w:val="24"/>
    </w:rPr>
  </w:style>
  <w:style w:type="paragraph" w:customStyle="1" w:styleId="afff9">
    <w:name w:val="АД_Основной текст"/>
    <w:basedOn w:val="a"/>
    <w:rsid w:val="00285667"/>
    <w:pPr>
      <w:widowControl/>
      <w:snapToGrid/>
      <w:spacing w:line="240" w:lineRule="auto"/>
      <w:ind w:firstLine="567"/>
    </w:pPr>
    <w:rPr>
      <w:szCs w:val="24"/>
    </w:rPr>
  </w:style>
  <w:style w:type="paragraph" w:customStyle="1" w:styleId="1f2">
    <w:name w:val="Стиль АД_Список 1"/>
    <w:basedOn w:val="a"/>
    <w:rsid w:val="00285667"/>
    <w:pPr>
      <w:widowControl/>
      <w:tabs>
        <w:tab w:val="left" w:pos="720"/>
      </w:tabs>
      <w:snapToGrid/>
      <w:spacing w:line="240" w:lineRule="auto"/>
      <w:ind w:firstLine="0"/>
    </w:pPr>
    <w:rPr>
      <w:b/>
      <w:bCs/>
      <w:i/>
      <w:iCs/>
      <w:szCs w:val="24"/>
    </w:rPr>
  </w:style>
  <w:style w:type="paragraph" w:customStyle="1" w:styleId="afffa">
    <w:name w:val="АД_Заголовки таблиц"/>
    <w:basedOn w:val="a"/>
    <w:rsid w:val="00285667"/>
    <w:pPr>
      <w:widowControl/>
      <w:snapToGrid/>
      <w:spacing w:line="240" w:lineRule="auto"/>
      <w:ind w:firstLine="0"/>
      <w:jc w:val="center"/>
    </w:pPr>
    <w:rPr>
      <w:b/>
      <w:bCs/>
      <w:szCs w:val="24"/>
    </w:rPr>
  </w:style>
  <w:style w:type="paragraph" w:styleId="afffb">
    <w:name w:val="TOC Heading"/>
    <w:basedOn w:val="10"/>
    <w:next w:val="a"/>
    <w:qFormat/>
    <w:rsid w:val="00285667"/>
    <w:pPr>
      <w:keepLines/>
      <w:spacing w:before="480" w:after="0" w:line="276" w:lineRule="auto"/>
      <w:jc w:val="left"/>
    </w:pPr>
    <w:rPr>
      <w:rFonts w:ascii="Cambria" w:hAnsi="Cambria"/>
      <w:bCs/>
      <w:color w:val="365F91"/>
      <w:sz w:val="28"/>
      <w:szCs w:val="28"/>
    </w:rPr>
  </w:style>
  <w:style w:type="character" w:customStyle="1" w:styleId="1f3">
    <w:name w:val="Текст выноски Знак1"/>
    <w:basedOn w:val="a0"/>
    <w:uiPriority w:val="99"/>
    <w:rsid w:val="00285667"/>
    <w:rPr>
      <w:rFonts w:ascii="Tahoma" w:hAnsi="Tahoma" w:cs="Tahoma"/>
      <w:sz w:val="16"/>
      <w:szCs w:val="16"/>
      <w:lang w:eastAsia="ar-SA"/>
    </w:rPr>
  </w:style>
  <w:style w:type="paragraph" w:customStyle="1" w:styleId="afffc">
    <w:name w:val="АД_Основной текст по центру полужирный"/>
    <w:basedOn w:val="a"/>
    <w:rsid w:val="00285667"/>
    <w:pPr>
      <w:widowControl/>
      <w:snapToGrid/>
      <w:spacing w:line="240" w:lineRule="auto"/>
      <w:ind w:firstLine="567"/>
      <w:jc w:val="center"/>
    </w:pPr>
    <w:rPr>
      <w:b/>
      <w:szCs w:val="24"/>
    </w:rPr>
  </w:style>
  <w:style w:type="paragraph" w:customStyle="1" w:styleId="3e">
    <w:name w:val="АД_Текст отступ 3"/>
    <w:basedOn w:val="a"/>
    <w:rsid w:val="00285667"/>
    <w:pPr>
      <w:widowControl/>
      <w:snapToGrid/>
      <w:spacing w:line="240" w:lineRule="auto"/>
      <w:ind w:left="1418" w:firstLine="0"/>
    </w:pPr>
    <w:rPr>
      <w:szCs w:val="24"/>
    </w:rPr>
  </w:style>
  <w:style w:type="paragraph" w:customStyle="1" w:styleId="44">
    <w:name w:val="АД_Нумерованный подпункт 4 уровня"/>
    <w:basedOn w:val="afff8"/>
    <w:rsid w:val="00285667"/>
    <w:pPr>
      <w:tabs>
        <w:tab w:val="left" w:pos="-2520"/>
        <w:tab w:val="left" w:pos="-2247"/>
        <w:tab w:val="left" w:pos="-2160"/>
        <w:tab w:val="left" w:pos="-1800"/>
      </w:tabs>
      <w:ind w:left="-1080"/>
    </w:pPr>
  </w:style>
  <w:style w:type="paragraph" w:customStyle="1" w:styleId="afffd">
    <w:name w:val="АД_Список абв"/>
    <w:basedOn w:val="a"/>
    <w:rsid w:val="00285667"/>
    <w:pPr>
      <w:widowControl/>
      <w:snapToGrid/>
      <w:spacing w:line="240" w:lineRule="auto"/>
      <w:ind w:firstLine="0"/>
    </w:pPr>
    <w:rPr>
      <w:szCs w:val="24"/>
    </w:rPr>
  </w:style>
  <w:style w:type="paragraph" w:customStyle="1" w:styleId="1f4">
    <w:name w:val="Обычный1"/>
    <w:rsid w:val="00285667"/>
    <w:pPr>
      <w:widowControl w:val="0"/>
      <w:suppressAutoHyphens/>
      <w:snapToGrid w:val="0"/>
      <w:spacing w:line="300" w:lineRule="auto"/>
      <w:ind w:firstLine="720"/>
      <w:jc w:val="both"/>
    </w:pPr>
    <w:rPr>
      <w:rFonts w:eastAsia="Arial" w:hAnsi="Times New Roman"/>
      <w:sz w:val="24"/>
      <w:lang w:eastAsia="ar-SA"/>
    </w:rPr>
  </w:style>
  <w:style w:type="paragraph" w:customStyle="1" w:styleId="1f5">
    <w:name w:val="Цитата1"/>
    <w:basedOn w:val="a"/>
    <w:rsid w:val="00285667"/>
    <w:pPr>
      <w:widowControl/>
      <w:snapToGrid/>
      <w:spacing w:after="120" w:line="240" w:lineRule="auto"/>
      <w:ind w:left="1440" w:right="1440" w:firstLine="0"/>
    </w:pPr>
  </w:style>
  <w:style w:type="paragraph" w:customStyle="1" w:styleId="Heading">
    <w:name w:val="Heading"/>
    <w:rsid w:val="00285667"/>
    <w:pPr>
      <w:suppressAutoHyphens/>
    </w:pPr>
    <w:rPr>
      <w:rFonts w:ascii="Arial" w:eastAsia="Arial" w:hAnsi="Arial"/>
      <w:b/>
      <w:sz w:val="22"/>
      <w:lang w:eastAsia="ar-SA"/>
    </w:rPr>
  </w:style>
  <w:style w:type="paragraph" w:customStyle="1" w:styleId="WW-2">
    <w:name w:val="WW-Основной текст с отступом 2"/>
    <w:basedOn w:val="a"/>
    <w:rsid w:val="00285667"/>
    <w:pPr>
      <w:widowControl/>
      <w:snapToGrid/>
      <w:spacing w:line="240" w:lineRule="auto"/>
      <w:ind w:left="-540" w:firstLine="0"/>
    </w:pPr>
    <w:rPr>
      <w:rFonts w:ascii="Arial" w:hAnsi="Arial" w:cs="Arial"/>
      <w:sz w:val="18"/>
      <w:szCs w:val="24"/>
    </w:rPr>
  </w:style>
  <w:style w:type="paragraph" w:customStyle="1" w:styleId="WW-3">
    <w:name w:val="WW-Основной текст с отступом 3"/>
    <w:basedOn w:val="a"/>
    <w:rsid w:val="00285667"/>
    <w:pPr>
      <w:widowControl/>
      <w:snapToGrid/>
      <w:spacing w:line="240" w:lineRule="auto"/>
      <w:ind w:left="-540" w:firstLine="0"/>
    </w:pPr>
    <w:rPr>
      <w:rFonts w:ascii="Arial" w:hAnsi="Arial" w:cs="Arial"/>
      <w:sz w:val="17"/>
      <w:szCs w:val="24"/>
    </w:rPr>
  </w:style>
  <w:style w:type="paragraph" w:customStyle="1" w:styleId="afffe">
    <w:name w:val="Список нум."/>
    <w:basedOn w:val="a"/>
    <w:rsid w:val="00285667"/>
    <w:pPr>
      <w:keepNext/>
      <w:widowControl/>
      <w:tabs>
        <w:tab w:val="left" w:pos="1701"/>
      </w:tabs>
      <w:snapToGrid/>
      <w:spacing w:before="120" w:after="120" w:line="360" w:lineRule="auto"/>
      <w:ind w:firstLine="0"/>
      <w:jc w:val="left"/>
    </w:pPr>
    <w:rPr>
      <w:rFonts w:ascii="Arial" w:hAnsi="Arial"/>
    </w:rPr>
  </w:style>
  <w:style w:type="paragraph" w:customStyle="1" w:styleId="1VI">
    <w:name w:val="Заголовок 1 (раздел VI)"/>
    <w:basedOn w:val="10"/>
    <w:rsid w:val="00285667"/>
    <w:pPr>
      <w:keepLines/>
      <w:widowControl w:val="0"/>
      <w:tabs>
        <w:tab w:val="num" w:pos="643"/>
      </w:tabs>
      <w:ind w:left="-3459" w:right="567"/>
    </w:pPr>
    <w:rPr>
      <w:rFonts w:ascii="Arial" w:hAnsi="Arial" w:cs="Arial"/>
      <w:bCs/>
      <w:sz w:val="28"/>
      <w:szCs w:val="32"/>
    </w:rPr>
  </w:style>
  <w:style w:type="paragraph" w:customStyle="1" w:styleId="FR1">
    <w:name w:val="FR1"/>
    <w:rsid w:val="00285667"/>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rsid w:val="00285667"/>
    <w:pPr>
      <w:widowControl w:val="0"/>
      <w:suppressAutoHyphens/>
      <w:autoSpaceDE w:val="0"/>
      <w:ind w:firstLine="720"/>
    </w:pPr>
    <w:rPr>
      <w:rFonts w:ascii="Arial" w:eastAsia="Arial" w:hAnsi="Arial" w:cs="Arial"/>
      <w:lang w:eastAsia="ar-SA"/>
    </w:rPr>
  </w:style>
  <w:style w:type="paragraph" w:customStyle="1" w:styleId="FR2">
    <w:name w:val="FR2"/>
    <w:rsid w:val="00285667"/>
    <w:pPr>
      <w:widowControl w:val="0"/>
      <w:suppressAutoHyphens/>
      <w:spacing w:before="20"/>
      <w:jc w:val="center"/>
    </w:pPr>
    <w:rPr>
      <w:rFonts w:ascii="Arial" w:eastAsia="Arial" w:hAnsi="Arial"/>
      <w:sz w:val="24"/>
      <w:lang w:eastAsia="ar-SA"/>
    </w:rPr>
  </w:style>
  <w:style w:type="paragraph" w:customStyle="1" w:styleId="affff">
    <w:name w:val="Знак"/>
    <w:basedOn w:val="a"/>
    <w:rsid w:val="00285667"/>
    <w:pPr>
      <w:widowControl/>
      <w:snapToGrid/>
      <w:spacing w:after="160" w:line="240" w:lineRule="exact"/>
      <w:ind w:firstLine="0"/>
    </w:pPr>
    <w:rPr>
      <w:rFonts w:ascii="Verdana" w:hAnsi="Verdana"/>
      <w:sz w:val="22"/>
      <w:lang w:val="en-US"/>
    </w:rPr>
  </w:style>
  <w:style w:type="paragraph" w:styleId="affff0">
    <w:name w:val="footnote text"/>
    <w:basedOn w:val="a"/>
    <w:link w:val="affff1"/>
    <w:semiHidden/>
    <w:rsid w:val="00285667"/>
    <w:pPr>
      <w:widowControl/>
      <w:snapToGrid/>
      <w:spacing w:line="240" w:lineRule="auto"/>
      <w:ind w:firstLine="0"/>
      <w:jc w:val="left"/>
    </w:pPr>
    <w:rPr>
      <w:sz w:val="20"/>
    </w:rPr>
  </w:style>
  <w:style w:type="character" w:customStyle="1" w:styleId="affff1">
    <w:name w:val="Текст сноски Знак"/>
    <w:basedOn w:val="a0"/>
    <w:link w:val="affff0"/>
    <w:semiHidden/>
    <w:rsid w:val="00285667"/>
    <w:rPr>
      <w:rFonts w:hAnsi="Times New Roman"/>
      <w:lang w:eastAsia="ar-SA"/>
    </w:rPr>
  </w:style>
  <w:style w:type="paragraph" w:customStyle="1" w:styleId="3f">
    <w:name w:val="Стиль3 Знак Знак"/>
    <w:basedOn w:val="210"/>
    <w:rsid w:val="00285667"/>
    <w:pPr>
      <w:widowControl w:val="0"/>
      <w:tabs>
        <w:tab w:val="left" w:pos="227"/>
      </w:tabs>
      <w:spacing w:after="0" w:line="240" w:lineRule="auto"/>
      <w:ind w:left="0"/>
      <w:textAlignment w:val="baseline"/>
    </w:pPr>
    <w:rPr>
      <w:szCs w:val="20"/>
    </w:rPr>
  </w:style>
  <w:style w:type="paragraph" w:customStyle="1" w:styleId="03zagolovok2">
    <w:name w:val="03zagolovok2"/>
    <w:basedOn w:val="a"/>
    <w:rsid w:val="00285667"/>
    <w:pPr>
      <w:keepNext/>
      <w:widowControl/>
      <w:snapToGrid/>
      <w:spacing w:before="360" w:after="120" w:line="360" w:lineRule="atLeast"/>
      <w:ind w:firstLine="0"/>
      <w:jc w:val="left"/>
    </w:pPr>
    <w:rPr>
      <w:rFonts w:ascii="GaramondC" w:hAnsi="GaramondC"/>
      <w:b/>
      <w:color w:val="000000"/>
      <w:sz w:val="28"/>
      <w:szCs w:val="28"/>
    </w:rPr>
  </w:style>
  <w:style w:type="paragraph" w:customStyle="1" w:styleId="45">
    <w:name w:val="Название4"/>
    <w:basedOn w:val="a"/>
    <w:next w:val="affff2"/>
    <w:qFormat/>
    <w:rsid w:val="00285667"/>
    <w:pPr>
      <w:shd w:val="clear" w:color="auto" w:fill="FFFFFF"/>
      <w:autoSpaceDE w:val="0"/>
      <w:snapToGrid/>
      <w:spacing w:line="240" w:lineRule="auto"/>
      <w:ind w:left="72" w:firstLine="0"/>
      <w:jc w:val="center"/>
    </w:pPr>
    <w:rPr>
      <w:bCs/>
      <w:color w:val="000000"/>
      <w:spacing w:val="13"/>
      <w:szCs w:val="22"/>
    </w:rPr>
  </w:style>
  <w:style w:type="paragraph" w:styleId="affff2">
    <w:name w:val="Subtitle"/>
    <w:basedOn w:val="a"/>
    <w:next w:val="aff7"/>
    <w:link w:val="affff3"/>
    <w:qFormat/>
    <w:rsid w:val="00285667"/>
    <w:pPr>
      <w:widowControl/>
      <w:snapToGrid/>
      <w:spacing w:after="60" w:line="240" w:lineRule="auto"/>
      <w:ind w:firstLine="0"/>
      <w:jc w:val="center"/>
    </w:pPr>
    <w:rPr>
      <w:rFonts w:ascii="Arial" w:hAnsi="Arial"/>
    </w:rPr>
  </w:style>
  <w:style w:type="character" w:customStyle="1" w:styleId="affff3">
    <w:name w:val="Подзаголовок Знак"/>
    <w:basedOn w:val="a0"/>
    <w:link w:val="affff2"/>
    <w:rsid w:val="00285667"/>
    <w:rPr>
      <w:rFonts w:ascii="Arial" w:hAnsi="Arial"/>
      <w:sz w:val="24"/>
      <w:lang w:eastAsia="ar-SA"/>
    </w:rPr>
  </w:style>
  <w:style w:type="paragraph" w:customStyle="1" w:styleId="affff4">
    <w:name w:val="текст"/>
    <w:rsid w:val="00285667"/>
    <w:pPr>
      <w:suppressAutoHyphens/>
      <w:autoSpaceDE w:val="0"/>
      <w:jc w:val="both"/>
    </w:pPr>
    <w:rPr>
      <w:rFonts w:ascii="SchoolBookC" w:eastAsia="Arial" w:hAnsi="SchoolBookC"/>
      <w:color w:val="000000"/>
      <w:sz w:val="24"/>
      <w:lang w:eastAsia="ar-SA"/>
    </w:rPr>
  </w:style>
  <w:style w:type="paragraph" w:customStyle="1" w:styleId="1f6">
    <w:name w:val="текст1"/>
    <w:rsid w:val="00285667"/>
    <w:pPr>
      <w:suppressAutoHyphens/>
      <w:autoSpaceDE w:val="0"/>
      <w:ind w:firstLine="397"/>
      <w:jc w:val="both"/>
    </w:pPr>
    <w:rPr>
      <w:rFonts w:ascii="SchoolBookC" w:eastAsia="Arial" w:hAnsi="SchoolBookC"/>
      <w:sz w:val="24"/>
      <w:lang w:eastAsia="ar-SA"/>
    </w:rPr>
  </w:style>
  <w:style w:type="paragraph" w:customStyle="1" w:styleId="affff5">
    <w:name w:val="втяжка"/>
    <w:basedOn w:val="1f6"/>
    <w:next w:val="1f6"/>
    <w:rsid w:val="00285667"/>
    <w:pPr>
      <w:tabs>
        <w:tab w:val="left" w:pos="2268"/>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85667"/>
    <w:pPr>
      <w:widowControl/>
      <w:snapToGrid/>
      <w:spacing w:before="280" w:after="280" w:line="240" w:lineRule="auto"/>
      <w:ind w:firstLine="0"/>
      <w:jc w:val="left"/>
    </w:pPr>
    <w:rPr>
      <w:rFonts w:ascii="Tahoma" w:hAnsi="Tahoma"/>
      <w:sz w:val="20"/>
      <w:lang w:val="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
    <w:rsid w:val="00285667"/>
    <w:pPr>
      <w:widowControl/>
      <w:snapToGrid/>
      <w:spacing w:before="280" w:after="280" w:line="240" w:lineRule="auto"/>
      <w:ind w:firstLine="0"/>
      <w:jc w:val="left"/>
    </w:pPr>
    <w:rPr>
      <w:rFonts w:ascii="Tahoma" w:hAnsi="Tahoma"/>
      <w:sz w:val="20"/>
      <w:lang w:val="en-US"/>
    </w:rPr>
  </w:style>
  <w:style w:type="paragraph" w:customStyle="1" w:styleId="CharChar">
    <w:name w:val="Char Char"/>
    <w:basedOn w:val="a"/>
    <w:rsid w:val="00285667"/>
    <w:pPr>
      <w:widowControl/>
      <w:snapToGrid/>
      <w:spacing w:before="280" w:after="280" w:line="240" w:lineRule="auto"/>
      <w:ind w:firstLine="0"/>
      <w:jc w:val="left"/>
    </w:pPr>
    <w:rPr>
      <w:rFonts w:ascii="Tahoma" w:hAnsi="Tahoma"/>
      <w:sz w:val="20"/>
      <w:lang w:val="en-US"/>
    </w:rPr>
  </w:style>
  <w:style w:type="paragraph" w:customStyle="1" w:styleId="2e">
    <w:name w:val="Знак Знак Знак2 Знак"/>
    <w:basedOn w:val="a"/>
    <w:rsid w:val="00285667"/>
    <w:pPr>
      <w:snapToGrid/>
      <w:spacing w:after="160" w:line="240" w:lineRule="exact"/>
      <w:ind w:firstLine="0"/>
      <w:jc w:val="right"/>
    </w:pPr>
    <w:rPr>
      <w:sz w:val="20"/>
      <w:lang w:val="en-GB"/>
    </w:rPr>
  </w:style>
  <w:style w:type="paragraph" w:customStyle="1" w:styleId="1f7">
    <w:name w:val="заголовок 1"/>
    <w:basedOn w:val="a"/>
    <w:next w:val="a"/>
    <w:rsid w:val="00285667"/>
    <w:pPr>
      <w:keepNext/>
      <w:widowControl/>
      <w:autoSpaceDE w:val="0"/>
      <w:snapToGrid/>
      <w:spacing w:line="240" w:lineRule="auto"/>
      <w:ind w:firstLine="0"/>
      <w:jc w:val="left"/>
    </w:pPr>
    <w:rPr>
      <w:b/>
      <w:bCs/>
      <w:szCs w:val="24"/>
    </w:rPr>
  </w:style>
  <w:style w:type="paragraph" w:customStyle="1" w:styleId="1f8">
    <w:name w:val="Абзац списка1"/>
    <w:basedOn w:val="a"/>
    <w:rsid w:val="00285667"/>
    <w:pPr>
      <w:widowControl/>
      <w:snapToGrid/>
      <w:spacing w:after="200" w:line="276" w:lineRule="auto"/>
      <w:ind w:left="720" w:firstLine="0"/>
      <w:jc w:val="left"/>
    </w:pPr>
    <w:rPr>
      <w:rFonts w:ascii="Calibri" w:hAnsi="Calibri"/>
      <w:sz w:val="22"/>
      <w:szCs w:val="22"/>
    </w:rPr>
  </w:style>
  <w:style w:type="paragraph" w:customStyle="1" w:styleId="212">
    <w:name w:val="Основной текст 21"/>
    <w:basedOn w:val="a"/>
    <w:rsid w:val="00285667"/>
    <w:pPr>
      <w:snapToGrid/>
      <w:spacing w:line="240" w:lineRule="auto"/>
      <w:ind w:firstLine="0"/>
    </w:pPr>
    <w:rPr>
      <w:rFonts w:cs="Arial"/>
      <w:szCs w:val="18"/>
    </w:rPr>
  </w:style>
  <w:style w:type="paragraph" w:customStyle="1" w:styleId="BankNormal">
    <w:name w:val="BankNormal"/>
    <w:basedOn w:val="a"/>
    <w:rsid w:val="00285667"/>
    <w:pPr>
      <w:widowControl/>
      <w:snapToGrid/>
      <w:spacing w:after="240" w:line="240" w:lineRule="auto"/>
      <w:ind w:firstLine="0"/>
      <w:jc w:val="left"/>
    </w:pPr>
    <w:rPr>
      <w:lang w:val="en-US"/>
    </w:rPr>
  </w:style>
  <w:style w:type="paragraph" w:styleId="HTML">
    <w:name w:val="HTML Preformatted"/>
    <w:basedOn w:val="a"/>
    <w:link w:val="HTML0"/>
    <w:semiHidden/>
    <w:rsid w:val="00285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60" w:line="240" w:lineRule="auto"/>
      <w:ind w:firstLine="0"/>
    </w:pPr>
    <w:rPr>
      <w:rFonts w:ascii="Courier New" w:hAnsi="Courier New" w:cs="Courier New"/>
      <w:sz w:val="20"/>
    </w:rPr>
  </w:style>
  <w:style w:type="character" w:customStyle="1" w:styleId="HTML0">
    <w:name w:val="Стандартный HTML Знак"/>
    <w:basedOn w:val="a0"/>
    <w:link w:val="HTML"/>
    <w:semiHidden/>
    <w:rsid w:val="00285667"/>
    <w:rPr>
      <w:rFonts w:ascii="Courier New" w:hAnsi="Courier New" w:cs="Courier New"/>
      <w:lang w:eastAsia="ar-SA"/>
    </w:rPr>
  </w:style>
  <w:style w:type="paragraph" w:styleId="affff6">
    <w:name w:val="envelope address"/>
    <w:basedOn w:val="a"/>
    <w:semiHidden/>
    <w:rsid w:val="00285667"/>
    <w:pPr>
      <w:widowControl/>
      <w:snapToGrid/>
      <w:spacing w:after="60" w:line="240" w:lineRule="auto"/>
      <w:ind w:left="2880" w:firstLine="0"/>
    </w:pPr>
    <w:rPr>
      <w:rFonts w:ascii="Arial" w:hAnsi="Arial" w:cs="Arial"/>
      <w:szCs w:val="24"/>
    </w:rPr>
  </w:style>
  <w:style w:type="paragraph" w:styleId="2f">
    <w:name w:val="envelope return"/>
    <w:basedOn w:val="a"/>
    <w:semiHidden/>
    <w:rsid w:val="00285667"/>
    <w:pPr>
      <w:widowControl/>
      <w:snapToGrid/>
      <w:spacing w:after="60" w:line="240" w:lineRule="auto"/>
      <w:ind w:firstLine="0"/>
    </w:pPr>
    <w:rPr>
      <w:rFonts w:ascii="Arial" w:hAnsi="Arial" w:cs="Arial"/>
      <w:sz w:val="20"/>
    </w:rPr>
  </w:style>
  <w:style w:type="paragraph" w:customStyle="1" w:styleId="1f9">
    <w:name w:val="Дата1"/>
    <w:basedOn w:val="a"/>
    <w:next w:val="a"/>
    <w:rsid w:val="00285667"/>
    <w:pPr>
      <w:widowControl/>
      <w:snapToGrid/>
      <w:spacing w:after="60" w:line="240" w:lineRule="auto"/>
      <w:ind w:firstLine="0"/>
    </w:pPr>
  </w:style>
  <w:style w:type="paragraph" w:customStyle="1" w:styleId="affff7">
    <w:name w:val="Словарная статья"/>
    <w:basedOn w:val="a"/>
    <w:next w:val="a"/>
    <w:rsid w:val="00285667"/>
    <w:pPr>
      <w:widowControl/>
      <w:autoSpaceDE w:val="0"/>
      <w:snapToGrid/>
      <w:spacing w:line="240" w:lineRule="auto"/>
      <w:ind w:right="118" w:firstLine="0"/>
    </w:pPr>
    <w:rPr>
      <w:rFonts w:ascii="Arial" w:hAnsi="Arial"/>
      <w:sz w:val="20"/>
    </w:rPr>
  </w:style>
  <w:style w:type="paragraph" w:customStyle="1" w:styleId="Web">
    <w:name w:val="Обычный (Web)"/>
    <w:basedOn w:val="a"/>
    <w:rsid w:val="00285667"/>
    <w:pPr>
      <w:widowControl/>
      <w:snapToGrid/>
      <w:spacing w:before="280" w:after="280" w:line="240" w:lineRule="auto"/>
      <w:ind w:firstLine="0"/>
      <w:jc w:val="left"/>
    </w:pPr>
    <w:rPr>
      <w:szCs w:val="24"/>
    </w:rPr>
  </w:style>
  <w:style w:type="paragraph" w:customStyle="1" w:styleId="affff8">
    <w:name w:val="Пункт Знак"/>
    <w:basedOn w:val="a"/>
    <w:rsid w:val="00285667"/>
    <w:pPr>
      <w:widowControl/>
      <w:tabs>
        <w:tab w:val="left" w:pos="4536"/>
        <w:tab w:val="left" w:pos="5103"/>
      </w:tabs>
      <w:spacing w:line="360" w:lineRule="auto"/>
      <w:ind w:left="1134" w:hanging="567"/>
    </w:pPr>
    <w:rPr>
      <w:sz w:val="28"/>
    </w:rPr>
  </w:style>
  <w:style w:type="paragraph" w:customStyle="1" w:styleId="-">
    <w:name w:val="Контракт-пункт"/>
    <w:basedOn w:val="a"/>
    <w:rsid w:val="00285667"/>
    <w:pPr>
      <w:widowControl/>
      <w:tabs>
        <w:tab w:val="left" w:pos="3404"/>
      </w:tabs>
      <w:snapToGrid/>
      <w:spacing w:line="240" w:lineRule="auto"/>
      <w:ind w:left="851" w:hanging="851"/>
    </w:pPr>
    <w:rPr>
      <w:szCs w:val="24"/>
    </w:rPr>
  </w:style>
  <w:style w:type="paragraph" w:customStyle="1" w:styleId="-0">
    <w:name w:val="Контракт-раздел"/>
    <w:basedOn w:val="a"/>
    <w:next w:val="-"/>
    <w:rsid w:val="00285667"/>
    <w:pPr>
      <w:keepNext/>
      <w:widowControl/>
      <w:tabs>
        <w:tab w:val="left" w:pos="0"/>
        <w:tab w:val="left" w:pos="540"/>
      </w:tabs>
      <w:snapToGrid/>
      <w:spacing w:before="360" w:after="120" w:line="240" w:lineRule="auto"/>
      <w:ind w:firstLine="0"/>
      <w:jc w:val="center"/>
    </w:pPr>
    <w:rPr>
      <w:b/>
      <w:bCs/>
      <w:caps/>
      <w:szCs w:val="24"/>
    </w:rPr>
  </w:style>
  <w:style w:type="paragraph" w:customStyle="1" w:styleId="-1">
    <w:name w:val="Контракт-подпункт"/>
    <w:basedOn w:val="a"/>
    <w:rsid w:val="00285667"/>
    <w:pPr>
      <w:widowControl/>
      <w:tabs>
        <w:tab w:val="left" w:pos="3404"/>
      </w:tabs>
      <w:snapToGrid/>
      <w:spacing w:line="240" w:lineRule="auto"/>
      <w:ind w:left="851" w:hanging="851"/>
    </w:pPr>
    <w:rPr>
      <w:szCs w:val="24"/>
    </w:rPr>
  </w:style>
  <w:style w:type="paragraph" w:customStyle="1" w:styleId="-2">
    <w:name w:val="Контракт-подподпункт"/>
    <w:basedOn w:val="a"/>
    <w:rsid w:val="00285667"/>
    <w:pPr>
      <w:widowControl/>
      <w:tabs>
        <w:tab w:val="left" w:pos="5672"/>
      </w:tabs>
      <w:snapToGrid/>
      <w:spacing w:line="240" w:lineRule="auto"/>
      <w:ind w:left="1418" w:hanging="567"/>
    </w:pPr>
    <w:rPr>
      <w:szCs w:val="24"/>
    </w:rPr>
  </w:style>
  <w:style w:type="paragraph" w:customStyle="1" w:styleId="affff9">
    <w:name w:val="Пункт"/>
    <w:basedOn w:val="a"/>
    <w:rsid w:val="00285667"/>
    <w:pPr>
      <w:widowControl/>
      <w:tabs>
        <w:tab w:val="left" w:pos="4752"/>
      </w:tabs>
      <w:snapToGrid/>
      <w:spacing w:line="240" w:lineRule="auto"/>
      <w:ind w:left="1044" w:hanging="504"/>
    </w:pPr>
    <w:rPr>
      <w:szCs w:val="28"/>
    </w:rPr>
  </w:style>
  <w:style w:type="paragraph" w:customStyle="1" w:styleId="affffa">
    <w:name w:val="Подпункт"/>
    <w:basedOn w:val="affff9"/>
    <w:rsid w:val="00285667"/>
    <w:pPr>
      <w:tabs>
        <w:tab w:val="left" w:pos="5616"/>
        <w:tab w:val="left" w:pos="6480"/>
        <w:tab w:val="left" w:pos="7344"/>
        <w:tab w:val="left" w:pos="8424"/>
      </w:tabs>
      <w:ind w:left="1908" w:hanging="648"/>
    </w:pPr>
  </w:style>
  <w:style w:type="paragraph" w:customStyle="1" w:styleId="200">
    <w:name w:val="Стиль Заголовок 2 + По центру Первая строка:  0 см"/>
    <w:basedOn w:val="1d"/>
    <w:rsid w:val="00285667"/>
    <w:pPr>
      <w:jc w:val="center"/>
    </w:pPr>
    <w:rPr>
      <w:rFonts w:ascii="Times New Roman" w:hAnsi="Times New Roman"/>
      <w:bCs/>
      <w:sz w:val="24"/>
    </w:rPr>
  </w:style>
  <w:style w:type="paragraph" w:customStyle="1" w:styleId="3f0">
    <w:name w:val="Знак3 Знак Знак Знак Знак Знак Знак"/>
    <w:basedOn w:val="a"/>
    <w:rsid w:val="00285667"/>
    <w:pPr>
      <w:snapToGrid/>
      <w:spacing w:after="160" w:line="240" w:lineRule="exact"/>
      <w:ind w:firstLine="0"/>
      <w:jc w:val="right"/>
    </w:pPr>
    <w:rPr>
      <w:sz w:val="20"/>
      <w:lang w:val="en-GB"/>
    </w:rPr>
  </w:style>
  <w:style w:type="paragraph" w:customStyle="1" w:styleId="02statia2">
    <w:name w:val="02statia2"/>
    <w:basedOn w:val="a"/>
    <w:rsid w:val="00285667"/>
    <w:pPr>
      <w:widowControl/>
      <w:snapToGrid/>
      <w:spacing w:before="120" w:line="320" w:lineRule="atLeast"/>
      <w:ind w:left="2020" w:hanging="880"/>
    </w:pPr>
    <w:rPr>
      <w:rFonts w:ascii="GaramondNarrowC" w:hAnsi="GaramondNarrowC"/>
      <w:color w:val="000000"/>
      <w:sz w:val="21"/>
      <w:szCs w:val="21"/>
    </w:rPr>
  </w:style>
  <w:style w:type="paragraph" w:customStyle="1" w:styleId="2f0">
    <w:name w:val="Знак2"/>
    <w:basedOn w:val="a"/>
    <w:rsid w:val="00285667"/>
    <w:pPr>
      <w:snapToGrid/>
      <w:spacing w:after="160" w:line="240" w:lineRule="exact"/>
      <w:ind w:firstLine="0"/>
      <w:jc w:val="right"/>
    </w:pPr>
    <w:rPr>
      <w:sz w:val="20"/>
      <w:lang w:val="en-GB"/>
    </w:rPr>
  </w:style>
  <w:style w:type="paragraph" w:customStyle="1" w:styleId="ConsNonformat">
    <w:name w:val="ConsNonformat"/>
    <w:rsid w:val="00285667"/>
    <w:pPr>
      <w:widowControl w:val="0"/>
      <w:suppressAutoHyphens/>
      <w:autoSpaceDE w:val="0"/>
      <w:ind w:right="19772"/>
    </w:pPr>
    <w:rPr>
      <w:rFonts w:ascii="Courier New" w:eastAsia="Arial" w:hAnsi="Courier New" w:cs="Courier New"/>
      <w:lang w:eastAsia="ar-SA"/>
    </w:rPr>
  </w:style>
  <w:style w:type="paragraph" w:customStyle="1" w:styleId="sub3title">
    <w:name w:val="sub3title"/>
    <w:basedOn w:val="a"/>
    <w:rsid w:val="00285667"/>
    <w:pPr>
      <w:snapToGrid/>
      <w:spacing w:after="80" w:line="240" w:lineRule="auto"/>
      <w:ind w:firstLine="0"/>
    </w:pPr>
    <w:rPr>
      <w:rFonts w:ascii="Arial" w:eastAsia="BatangChe" w:hAnsi="Arial"/>
      <w:b/>
      <w:kern w:val="1"/>
      <w:sz w:val="22"/>
      <w:lang w:val="en-US"/>
    </w:rPr>
  </w:style>
  <w:style w:type="paragraph" w:customStyle="1" w:styleId="160">
    <w:name w:val="표준16"/>
    <w:basedOn w:val="a"/>
    <w:rsid w:val="00285667"/>
    <w:pPr>
      <w:snapToGrid/>
      <w:spacing w:line="320" w:lineRule="atLeast"/>
      <w:ind w:firstLine="0"/>
    </w:pPr>
    <w:rPr>
      <w:rFonts w:ascii="Arial" w:eastAsia="BatangChe" w:hAnsi="Arial"/>
      <w:kern w:val="1"/>
      <w:sz w:val="22"/>
      <w:lang w:val="en-US"/>
    </w:rPr>
  </w:style>
  <w:style w:type="paragraph" w:customStyle="1" w:styleId="affffb">
    <w:name w:val="Знак Знак Знак Знак Знак Знак Знак"/>
    <w:basedOn w:val="a"/>
    <w:rsid w:val="00285667"/>
    <w:pPr>
      <w:snapToGrid/>
      <w:spacing w:after="160" w:line="240" w:lineRule="exact"/>
      <w:ind w:firstLine="0"/>
    </w:pPr>
    <w:rPr>
      <w:rFonts w:ascii="Verdana" w:hAnsi="Verdana" w:cs="Verdana"/>
      <w:kern w:val="1"/>
      <w:sz w:val="20"/>
      <w:lang w:val="en-US"/>
    </w:rPr>
  </w:style>
  <w:style w:type="paragraph" w:customStyle="1" w:styleId="01zagolovok">
    <w:name w:val="01_zagolovok"/>
    <w:basedOn w:val="a"/>
    <w:rsid w:val="00285667"/>
    <w:pPr>
      <w:keepNext/>
      <w:pageBreakBefore/>
      <w:widowControl/>
      <w:snapToGrid/>
      <w:spacing w:before="360" w:after="120" w:line="240" w:lineRule="auto"/>
      <w:ind w:firstLine="0"/>
      <w:jc w:val="left"/>
    </w:pPr>
    <w:rPr>
      <w:rFonts w:ascii="GaramondC" w:hAnsi="GaramondC"/>
      <w:b/>
      <w:color w:val="000000"/>
      <w:sz w:val="40"/>
      <w:szCs w:val="62"/>
    </w:rPr>
  </w:style>
  <w:style w:type="paragraph" w:customStyle="1" w:styleId="DefaultText">
    <w:name w:val="Default Text"/>
    <w:basedOn w:val="a"/>
    <w:rsid w:val="00285667"/>
    <w:pPr>
      <w:autoSpaceDE w:val="0"/>
      <w:snapToGrid/>
      <w:spacing w:before="140" w:line="240" w:lineRule="auto"/>
      <w:ind w:firstLine="0"/>
      <w:jc w:val="left"/>
    </w:pPr>
    <w:rPr>
      <w:rFonts w:ascii="Arial" w:hAnsi="Arial" w:cs="Arial"/>
      <w:szCs w:val="24"/>
      <w:lang w:val="en-US"/>
    </w:rPr>
  </w:style>
  <w:style w:type="paragraph" w:customStyle="1" w:styleId="affffc">
    <w:name w:val="Знак Знак Знак Знак"/>
    <w:basedOn w:val="a"/>
    <w:rsid w:val="00285667"/>
    <w:pPr>
      <w:widowControl/>
      <w:snapToGrid/>
      <w:spacing w:before="280" w:after="280" w:line="240" w:lineRule="auto"/>
      <w:ind w:firstLine="0"/>
    </w:pPr>
    <w:rPr>
      <w:rFonts w:ascii="Tahoma" w:hAnsi="Tahoma"/>
      <w:sz w:val="20"/>
      <w:lang w:val="en-US"/>
    </w:rPr>
  </w:style>
  <w:style w:type="paragraph" w:customStyle="1" w:styleId="1fa">
    <w:name w:val="Знак Знак1 Знак Знак Знак Знак Знак Знак"/>
    <w:basedOn w:val="a"/>
    <w:rsid w:val="00285667"/>
    <w:pPr>
      <w:widowControl/>
      <w:snapToGrid/>
      <w:spacing w:after="160" w:line="240" w:lineRule="exact"/>
      <w:ind w:firstLine="0"/>
      <w:jc w:val="left"/>
    </w:pPr>
    <w:rPr>
      <w:rFonts w:ascii="Verdana" w:hAnsi="Verdana" w:cs="Verdana"/>
      <w:sz w:val="20"/>
      <w:lang w:val="en-US"/>
    </w:rPr>
  </w:style>
  <w:style w:type="paragraph" w:customStyle="1" w:styleId="affffd">
    <w:name w:val="Основной шрифт абзаца Знак Знак Знак Знак Знак Знак"/>
    <w:basedOn w:val="a"/>
    <w:rsid w:val="00285667"/>
    <w:pPr>
      <w:widowControl/>
      <w:snapToGrid/>
      <w:spacing w:before="280" w:after="280" w:line="240" w:lineRule="auto"/>
      <w:ind w:firstLine="0"/>
    </w:pPr>
    <w:rPr>
      <w:rFonts w:ascii="Tahoma" w:hAnsi="Tahoma"/>
      <w:sz w:val="20"/>
      <w:lang w:val="en-US"/>
    </w:rPr>
  </w:style>
  <w:style w:type="paragraph" w:customStyle="1" w:styleId="ConsPlusNonformat">
    <w:name w:val="ConsPlusNonformat"/>
    <w:rsid w:val="00285667"/>
    <w:pPr>
      <w:suppressAutoHyphens/>
      <w:autoSpaceDE w:val="0"/>
    </w:pPr>
    <w:rPr>
      <w:rFonts w:ascii="Courier New" w:eastAsia="Calibri" w:hAnsi="Courier New" w:cs="Courier New"/>
      <w:lang w:eastAsia="ar-SA"/>
    </w:rPr>
  </w:style>
  <w:style w:type="paragraph" w:customStyle="1" w:styleId="ConsPlusCell">
    <w:name w:val="ConsPlusCell"/>
    <w:rsid w:val="00285667"/>
    <w:pPr>
      <w:suppressAutoHyphens/>
      <w:autoSpaceDE w:val="0"/>
    </w:pPr>
    <w:rPr>
      <w:rFonts w:ascii="Arial" w:eastAsia="Calibri" w:hAnsi="Arial" w:cs="Arial"/>
      <w:lang w:eastAsia="ar-SA"/>
    </w:rPr>
  </w:style>
  <w:style w:type="paragraph" w:customStyle="1" w:styleId="affffe">
    <w:name w:val="Содержимое таблицы"/>
    <w:basedOn w:val="a"/>
    <w:rsid w:val="00285667"/>
    <w:pPr>
      <w:widowControl/>
      <w:suppressLineNumbers/>
      <w:snapToGrid/>
      <w:spacing w:line="240" w:lineRule="auto"/>
      <w:ind w:firstLine="0"/>
    </w:pPr>
    <w:rPr>
      <w:szCs w:val="24"/>
    </w:rPr>
  </w:style>
  <w:style w:type="paragraph" w:customStyle="1" w:styleId="afffff">
    <w:name w:val="Заголовок таблицы"/>
    <w:basedOn w:val="affffe"/>
    <w:rsid w:val="00285667"/>
    <w:pPr>
      <w:jc w:val="center"/>
    </w:pPr>
    <w:rPr>
      <w:b/>
      <w:bCs/>
    </w:rPr>
  </w:style>
  <w:style w:type="paragraph" w:customStyle="1" w:styleId="62">
    <w:name w:val="заголовок 6"/>
    <w:basedOn w:val="a"/>
    <w:next w:val="a"/>
    <w:rsid w:val="00285667"/>
    <w:pPr>
      <w:keepNext/>
      <w:autoSpaceDE w:val="0"/>
      <w:snapToGrid/>
      <w:spacing w:line="240" w:lineRule="auto"/>
      <w:ind w:firstLine="0"/>
      <w:jc w:val="right"/>
    </w:pPr>
    <w:rPr>
      <w:szCs w:val="24"/>
    </w:rPr>
  </w:style>
  <w:style w:type="paragraph" w:customStyle="1" w:styleId="213">
    <w:name w:val="Продолжение списка 21"/>
    <w:basedOn w:val="a"/>
    <w:rsid w:val="00285667"/>
    <w:pPr>
      <w:widowControl/>
      <w:snapToGrid/>
      <w:spacing w:after="120" w:line="240" w:lineRule="auto"/>
      <w:ind w:left="566" w:firstLine="0"/>
    </w:pPr>
    <w:rPr>
      <w:szCs w:val="24"/>
    </w:rPr>
  </w:style>
  <w:style w:type="paragraph" w:customStyle="1" w:styleId="afffff0">
    <w:name w:val="Пункт б/н"/>
    <w:basedOn w:val="a"/>
    <w:rsid w:val="00285667"/>
    <w:pPr>
      <w:widowControl/>
      <w:tabs>
        <w:tab w:val="left" w:pos="1134"/>
      </w:tabs>
      <w:snapToGrid/>
      <w:spacing w:line="240" w:lineRule="auto"/>
      <w:ind w:firstLine="567"/>
    </w:pPr>
    <w:rPr>
      <w:szCs w:val="24"/>
    </w:rPr>
  </w:style>
  <w:style w:type="paragraph" w:customStyle="1" w:styleId="ConsPlusTitle">
    <w:name w:val="ConsPlusTitle"/>
    <w:basedOn w:val="a"/>
    <w:next w:val="ConsPlusNormal"/>
    <w:rsid w:val="00285667"/>
    <w:pPr>
      <w:widowControl/>
      <w:autoSpaceDE w:val="0"/>
      <w:snapToGrid/>
      <w:spacing w:line="240" w:lineRule="auto"/>
      <w:ind w:firstLine="0"/>
      <w:jc w:val="left"/>
    </w:pPr>
    <w:rPr>
      <w:rFonts w:ascii="Arial" w:eastAsia="Arial" w:hAnsi="Arial" w:cs="Arial"/>
      <w:b/>
      <w:bCs/>
      <w:sz w:val="20"/>
      <w:lang w:eastAsia="hi-IN" w:bidi="hi-IN"/>
    </w:rPr>
  </w:style>
  <w:style w:type="paragraph" w:customStyle="1" w:styleId="ConsPlusDocList2">
    <w:name w:val="ConsPlusDocList2"/>
    <w:next w:val="a"/>
    <w:rsid w:val="00285667"/>
    <w:pPr>
      <w:widowControl w:val="0"/>
      <w:suppressAutoHyphens/>
      <w:autoSpaceDE w:val="0"/>
    </w:pPr>
    <w:rPr>
      <w:rFonts w:ascii="Arial" w:eastAsia="Arial" w:hAnsi="Arial" w:cs="Arial"/>
      <w:lang w:eastAsia="hi-IN" w:bidi="hi-IN"/>
    </w:rPr>
  </w:style>
  <w:style w:type="paragraph" w:customStyle="1" w:styleId="ConsPlusCell2">
    <w:name w:val="ConsPlusCell2"/>
    <w:next w:val="a"/>
    <w:rsid w:val="00285667"/>
    <w:pPr>
      <w:widowControl w:val="0"/>
      <w:suppressAutoHyphens/>
      <w:autoSpaceDE w:val="0"/>
    </w:pPr>
    <w:rPr>
      <w:rFonts w:ascii="Arial" w:eastAsia="Arial" w:hAnsi="Arial" w:cs="Arial"/>
      <w:lang w:eastAsia="hi-IN" w:bidi="hi-IN"/>
    </w:rPr>
  </w:style>
  <w:style w:type="paragraph" w:customStyle="1" w:styleId="ConsPlusNonformat2">
    <w:name w:val="ConsPlusNonformat2"/>
    <w:next w:val="a"/>
    <w:rsid w:val="00285667"/>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2"/>
    <w:next w:val="a"/>
    <w:rsid w:val="00285667"/>
    <w:pPr>
      <w:widowControl w:val="0"/>
      <w:suppressAutoHyphens/>
      <w:autoSpaceDE w:val="0"/>
    </w:pPr>
    <w:rPr>
      <w:rFonts w:ascii="Arial" w:eastAsia="Arial" w:hAnsi="Arial" w:cs="Arial"/>
      <w:b/>
      <w:bCs/>
      <w:lang w:eastAsia="hi-IN" w:bidi="hi-IN"/>
    </w:rPr>
  </w:style>
  <w:style w:type="paragraph" w:customStyle="1" w:styleId="afffff1">
    <w:name w:val="Обычный таблица"/>
    <w:basedOn w:val="a"/>
    <w:rsid w:val="00285667"/>
    <w:pPr>
      <w:widowControl/>
      <w:snapToGrid/>
      <w:spacing w:line="240" w:lineRule="auto"/>
      <w:ind w:firstLine="0"/>
    </w:pPr>
    <w:rPr>
      <w:szCs w:val="24"/>
    </w:rPr>
  </w:style>
  <w:style w:type="paragraph" w:customStyle="1" w:styleId="320">
    <w:name w:val="Основной текст 32"/>
    <w:basedOn w:val="a"/>
    <w:rsid w:val="00285667"/>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character" w:customStyle="1" w:styleId="apple-converted-space">
    <w:name w:val="apple-converted-space"/>
    <w:rsid w:val="00285667"/>
  </w:style>
  <w:style w:type="character" w:customStyle="1" w:styleId="T41">
    <w:name w:val="T41"/>
    <w:rsid w:val="00285667"/>
    <w:rPr>
      <w:rFonts w:ascii="Times New Roman" w:hAnsi="Times New Roman"/>
      <w:color w:val="000000"/>
      <w:spacing w:val="-2"/>
      <w:sz w:val="24"/>
    </w:rPr>
  </w:style>
  <w:style w:type="paragraph" w:customStyle="1" w:styleId="Standarduser">
    <w:name w:val="Standard (user)"/>
    <w:rsid w:val="00285667"/>
    <w:pPr>
      <w:widowControl w:val="0"/>
      <w:suppressAutoHyphens/>
      <w:textAlignment w:val="baseline"/>
    </w:pPr>
    <w:rPr>
      <w:rFonts w:eastAsia="Andale Sans UI" w:hAnsi="Times New Roman" w:cs="Tahoma"/>
      <w:kern w:val="1"/>
      <w:sz w:val="24"/>
      <w:szCs w:val="24"/>
      <w:lang w:val="de-DE" w:eastAsia="fa-IR" w:bidi="fa-IR"/>
    </w:rPr>
  </w:style>
  <w:style w:type="character" w:customStyle="1" w:styleId="Internetlink">
    <w:name w:val="Internet link"/>
    <w:rsid w:val="00285667"/>
    <w:rPr>
      <w:color w:val="0000FF"/>
      <w:u w:val="single"/>
    </w:rPr>
  </w:style>
  <w:style w:type="paragraph" w:customStyle="1" w:styleId="WW-ConsPlusDocList1">
    <w:name w:val="WW-ConsPlusDocList1"/>
    <w:next w:val="Standarduser"/>
    <w:rsid w:val="00285667"/>
    <w:pPr>
      <w:widowControl w:val="0"/>
      <w:suppressAutoHyphens/>
      <w:autoSpaceDE w:val="0"/>
      <w:textAlignment w:val="baseline"/>
    </w:pPr>
    <w:rPr>
      <w:rFonts w:ascii="Arial" w:eastAsia="Arial" w:hAnsi="Arial" w:cs="Arial"/>
      <w:kern w:val="1"/>
      <w:lang w:eastAsia="hi-IN" w:bidi="hi-IN"/>
    </w:rPr>
  </w:style>
  <w:style w:type="character" w:customStyle="1" w:styleId="1fb">
    <w:name w:val="Знак Знак Знак1"/>
    <w:rsid w:val="00285667"/>
    <w:rPr>
      <w:sz w:val="24"/>
      <w:lang w:val="ru-RU" w:eastAsia="ar-SA" w:bidi="ar-SA"/>
    </w:rPr>
  </w:style>
  <w:style w:type="character" w:customStyle="1" w:styleId="52">
    <w:name w:val="Основной шрифт абзаца5"/>
    <w:rsid w:val="00285667"/>
  </w:style>
  <w:style w:type="paragraph" w:customStyle="1" w:styleId="2f1">
    <w:name w:val="Заголовок2"/>
    <w:basedOn w:val="a"/>
    <w:next w:val="aff7"/>
    <w:rsid w:val="00285667"/>
    <w:pPr>
      <w:keepNext/>
      <w:widowControl/>
      <w:snapToGrid/>
      <w:spacing w:before="240" w:after="120" w:line="240" w:lineRule="auto"/>
      <w:ind w:firstLine="0"/>
    </w:pPr>
    <w:rPr>
      <w:rFonts w:ascii="Arial" w:eastAsia="Lucida Sans Unicode" w:hAnsi="Arial" w:cs="Tahoma"/>
      <w:sz w:val="28"/>
      <w:szCs w:val="28"/>
    </w:rPr>
  </w:style>
  <w:style w:type="paragraph" w:customStyle="1" w:styleId="2f2">
    <w:name w:val="Обычный2"/>
    <w:rsid w:val="00285667"/>
    <w:pPr>
      <w:widowControl w:val="0"/>
      <w:suppressAutoHyphens/>
      <w:snapToGrid w:val="0"/>
      <w:spacing w:line="300" w:lineRule="auto"/>
      <w:ind w:firstLine="720"/>
      <w:jc w:val="both"/>
    </w:pPr>
    <w:rPr>
      <w:rFonts w:eastAsia="Arial" w:hAnsi="Times New Roman"/>
      <w:sz w:val="24"/>
      <w:lang w:eastAsia="ar-SA"/>
    </w:rPr>
  </w:style>
  <w:style w:type="paragraph" w:customStyle="1" w:styleId="1fc">
    <w:name w:val="Знак1"/>
    <w:basedOn w:val="a"/>
    <w:rsid w:val="00285667"/>
    <w:pPr>
      <w:widowControl/>
      <w:snapToGrid/>
      <w:spacing w:after="160" w:line="240" w:lineRule="exact"/>
      <w:ind w:firstLine="0"/>
    </w:pPr>
    <w:rPr>
      <w:rFonts w:ascii="Verdana" w:hAnsi="Verdana"/>
      <w:sz w:val="22"/>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285667"/>
    <w:pPr>
      <w:widowControl/>
      <w:snapToGrid/>
      <w:spacing w:before="280" w:after="280" w:line="240" w:lineRule="auto"/>
      <w:ind w:firstLine="0"/>
      <w:jc w:val="left"/>
    </w:pPr>
    <w:rPr>
      <w:rFonts w:ascii="Tahoma" w:hAnsi="Tahoma"/>
      <w:sz w:val="20"/>
      <w:lang w:val="en-US"/>
    </w:rPr>
  </w:style>
  <w:style w:type="paragraph" w:customStyle="1" w:styleId="CharChar1">
    <w:name w:val="Char Char1"/>
    <w:basedOn w:val="a"/>
    <w:rsid w:val="00285667"/>
    <w:pPr>
      <w:widowControl/>
      <w:snapToGrid/>
      <w:spacing w:before="280" w:after="280" w:line="240" w:lineRule="auto"/>
      <w:ind w:firstLine="0"/>
      <w:jc w:val="left"/>
    </w:pPr>
    <w:rPr>
      <w:rFonts w:ascii="Tahoma" w:hAnsi="Tahoma"/>
      <w:sz w:val="20"/>
      <w:lang w:val="en-US"/>
    </w:rPr>
  </w:style>
  <w:style w:type="paragraph" w:customStyle="1" w:styleId="214">
    <w:name w:val="Знак Знак Знак2 Знак1"/>
    <w:basedOn w:val="a"/>
    <w:rsid w:val="00285667"/>
    <w:pPr>
      <w:snapToGrid/>
      <w:spacing w:after="160" w:line="240" w:lineRule="exact"/>
      <w:ind w:firstLine="0"/>
      <w:jc w:val="right"/>
    </w:pPr>
    <w:rPr>
      <w:sz w:val="20"/>
      <w:lang w:val="en-GB"/>
    </w:rPr>
  </w:style>
  <w:style w:type="paragraph" w:customStyle="1" w:styleId="2f3">
    <w:name w:val="Абзац списка2"/>
    <w:basedOn w:val="a"/>
    <w:rsid w:val="00285667"/>
    <w:pPr>
      <w:widowControl/>
      <w:snapToGrid/>
      <w:spacing w:after="200" w:line="276" w:lineRule="auto"/>
      <w:ind w:left="720" w:firstLine="0"/>
      <w:jc w:val="left"/>
    </w:pPr>
    <w:rPr>
      <w:rFonts w:ascii="Calibri" w:hAnsi="Calibri"/>
      <w:sz w:val="22"/>
      <w:szCs w:val="22"/>
    </w:rPr>
  </w:style>
  <w:style w:type="paragraph" w:customStyle="1" w:styleId="314">
    <w:name w:val="Знак3 Знак Знак Знак Знак Знак Знак1"/>
    <w:basedOn w:val="a"/>
    <w:rsid w:val="00285667"/>
    <w:pPr>
      <w:snapToGrid/>
      <w:spacing w:after="160" w:line="240" w:lineRule="exact"/>
      <w:ind w:firstLine="0"/>
      <w:jc w:val="right"/>
    </w:pPr>
    <w:rPr>
      <w:sz w:val="20"/>
      <w:lang w:val="en-GB"/>
    </w:rPr>
  </w:style>
  <w:style w:type="paragraph" w:customStyle="1" w:styleId="215">
    <w:name w:val="Знак21"/>
    <w:basedOn w:val="a"/>
    <w:rsid w:val="00285667"/>
    <w:pPr>
      <w:snapToGrid/>
      <w:spacing w:after="160" w:line="240" w:lineRule="exact"/>
      <w:ind w:firstLine="0"/>
      <w:jc w:val="right"/>
    </w:pPr>
    <w:rPr>
      <w:sz w:val="20"/>
      <w:lang w:val="en-GB"/>
    </w:rPr>
  </w:style>
  <w:style w:type="paragraph" w:customStyle="1" w:styleId="1fd">
    <w:name w:val="Знак Знак Знак Знак Знак Знак Знак1"/>
    <w:basedOn w:val="a"/>
    <w:rsid w:val="00285667"/>
    <w:pPr>
      <w:snapToGrid/>
      <w:spacing w:after="160" w:line="240" w:lineRule="exact"/>
      <w:ind w:firstLine="0"/>
    </w:pPr>
    <w:rPr>
      <w:rFonts w:ascii="Verdana" w:hAnsi="Verdana" w:cs="Verdana"/>
      <w:kern w:val="1"/>
      <w:sz w:val="20"/>
      <w:lang w:val="en-US"/>
    </w:rPr>
  </w:style>
  <w:style w:type="paragraph" w:customStyle="1" w:styleId="1fe">
    <w:name w:val="Знак Знак Знак Знак1"/>
    <w:basedOn w:val="a"/>
    <w:rsid w:val="00285667"/>
    <w:pPr>
      <w:widowControl/>
      <w:snapToGrid/>
      <w:spacing w:before="280" w:after="280" w:line="240" w:lineRule="auto"/>
      <w:ind w:firstLine="0"/>
    </w:pPr>
    <w:rPr>
      <w:rFonts w:ascii="Tahoma" w:hAnsi="Tahoma"/>
      <w:sz w:val="20"/>
      <w:lang w:val="en-US"/>
    </w:rPr>
  </w:style>
  <w:style w:type="paragraph" w:customStyle="1" w:styleId="ConsPlusDocList1">
    <w:name w:val="ConsPlusDocList1"/>
    <w:next w:val="a"/>
    <w:rsid w:val="00285667"/>
    <w:pPr>
      <w:widowControl w:val="0"/>
      <w:suppressAutoHyphens/>
      <w:autoSpaceDE w:val="0"/>
    </w:pPr>
    <w:rPr>
      <w:rFonts w:ascii="Arial" w:eastAsia="Arial" w:hAnsi="Arial" w:cs="Arial"/>
      <w:lang w:eastAsia="hi-IN" w:bidi="hi-IN"/>
    </w:rPr>
  </w:style>
  <w:style w:type="paragraph" w:customStyle="1" w:styleId="ConsPlusCell1">
    <w:name w:val="ConsPlusCell1"/>
    <w:next w:val="a"/>
    <w:rsid w:val="00285667"/>
    <w:pPr>
      <w:widowControl w:val="0"/>
      <w:suppressAutoHyphens/>
      <w:autoSpaceDE w:val="0"/>
    </w:pPr>
    <w:rPr>
      <w:rFonts w:ascii="Arial" w:eastAsia="Arial" w:hAnsi="Arial" w:cs="Arial"/>
      <w:lang w:eastAsia="hi-IN" w:bidi="hi-IN"/>
    </w:rPr>
  </w:style>
  <w:style w:type="paragraph" w:customStyle="1" w:styleId="ConsPlusNonformat1">
    <w:name w:val="ConsPlusNonformat1"/>
    <w:next w:val="a"/>
    <w:rsid w:val="00285667"/>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1"/>
    <w:next w:val="a"/>
    <w:rsid w:val="00285667"/>
    <w:pPr>
      <w:widowControl w:val="0"/>
      <w:suppressAutoHyphens/>
      <w:autoSpaceDE w:val="0"/>
    </w:pPr>
    <w:rPr>
      <w:rFonts w:ascii="Arial" w:eastAsia="Arial" w:hAnsi="Arial" w:cs="Arial"/>
      <w:b/>
      <w:bCs/>
      <w:lang w:eastAsia="hi-IN" w:bidi="hi-IN"/>
    </w:rPr>
  </w:style>
  <w:style w:type="character" w:customStyle="1" w:styleId="a9">
    <w:name w:val="Абзац списка Знак"/>
    <w:aliases w:val="Bullet List Знак,FooterText Знак,numbered Знак,Paragraphe de liste1 Знак,lp1 Знак"/>
    <w:link w:val="a8"/>
    <w:uiPriority w:val="34"/>
    <w:locked/>
    <w:rsid w:val="00285667"/>
    <w:rPr>
      <w:rFonts w:hAnsi="Times New Roman"/>
      <w:sz w:val="24"/>
      <w:lang w:eastAsia="ar-SA"/>
    </w:rPr>
  </w:style>
  <w:style w:type="numbering" w:customStyle="1" w:styleId="111">
    <w:name w:val="Нет списка11"/>
    <w:next w:val="a2"/>
    <w:uiPriority w:val="99"/>
    <w:semiHidden/>
    <w:unhideWhenUsed/>
    <w:rsid w:val="00285667"/>
  </w:style>
  <w:style w:type="paragraph" w:customStyle="1" w:styleId="Nonformat">
    <w:name w:val="Nonformat"/>
    <w:basedOn w:val="a"/>
    <w:rsid w:val="00285667"/>
    <w:pPr>
      <w:widowControl/>
      <w:snapToGrid/>
      <w:spacing w:line="240" w:lineRule="auto"/>
      <w:ind w:firstLine="0"/>
      <w:jc w:val="left"/>
    </w:pPr>
    <w:rPr>
      <w:rFonts w:ascii="Consultant" w:hAnsi="Consultant"/>
      <w:szCs w:val="24"/>
    </w:rPr>
  </w:style>
  <w:style w:type="paragraph" w:customStyle="1" w:styleId="1ff">
    <w:name w:val="1"/>
    <w:basedOn w:val="a"/>
    <w:next w:val="affff2"/>
    <w:qFormat/>
    <w:rsid w:val="00285667"/>
    <w:pPr>
      <w:shd w:val="clear" w:color="auto" w:fill="FFFFFF"/>
      <w:autoSpaceDE w:val="0"/>
      <w:snapToGrid/>
      <w:spacing w:line="240" w:lineRule="auto"/>
      <w:ind w:left="72" w:firstLine="0"/>
      <w:jc w:val="center"/>
    </w:pPr>
    <w:rPr>
      <w:bCs/>
      <w:color w:val="000000"/>
      <w:spacing w:val="13"/>
      <w:szCs w:val="22"/>
    </w:rPr>
  </w:style>
  <w:style w:type="paragraph" w:customStyle="1" w:styleId="afffff2">
    <w:name w:val="Заголовок"/>
    <w:basedOn w:val="a"/>
    <w:next w:val="aff7"/>
    <w:rsid w:val="00285667"/>
    <w:pPr>
      <w:keepNext/>
      <w:widowControl/>
      <w:snapToGrid/>
      <w:spacing w:before="240" w:after="120" w:line="240" w:lineRule="auto"/>
      <w:ind w:firstLine="0"/>
      <w:jc w:val="left"/>
    </w:pPr>
    <w:rPr>
      <w:rFonts w:ascii="Arial" w:eastAsia="Lucida Sans Unicode"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82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632B73-DF13-4589-8707-D5DD9988B733}">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9419-1699-42EF-A0E6-2B94FFE9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3797</Words>
  <Characters>25706</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Таракановский Евгений Анатольевич</cp:lastModifiedBy>
  <cp:revision>2</cp:revision>
  <cp:lastPrinted>2019-04-09T06:58:00Z</cp:lastPrinted>
  <dcterms:created xsi:type="dcterms:W3CDTF">2019-04-22T03:12:00Z</dcterms:created>
  <dcterms:modified xsi:type="dcterms:W3CDTF">2019-04-22T03:12:00Z</dcterms:modified>
</cp:coreProperties>
</file>