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D7" w:rsidRDefault="00CF31D7" w:rsidP="006E6399">
      <w:pPr>
        <w:jc w:val="center"/>
        <w:rPr>
          <w:rFonts w:ascii="Times New Roman" w:hAnsi="Times New Roman"/>
          <w:sz w:val="24"/>
          <w:szCs w:val="26"/>
        </w:rPr>
      </w:pPr>
    </w:p>
    <w:p w:rsidR="006E6399" w:rsidRPr="00F214A6" w:rsidRDefault="006E6399" w:rsidP="006E6399">
      <w:pPr>
        <w:jc w:val="center"/>
        <w:rPr>
          <w:rFonts w:ascii="Times New Roman" w:hAnsi="Times New Roman"/>
          <w:sz w:val="24"/>
          <w:szCs w:val="26"/>
        </w:rPr>
      </w:pPr>
      <w:r w:rsidRPr="00F214A6">
        <w:rPr>
          <w:rFonts w:ascii="Times New Roman" w:hAnsi="Times New Roman"/>
          <w:sz w:val="24"/>
          <w:szCs w:val="26"/>
        </w:rPr>
        <w:t>Техническое задание</w:t>
      </w:r>
    </w:p>
    <w:p w:rsidR="00F214A6" w:rsidRDefault="00EB4794" w:rsidP="001F5506">
      <w:pPr>
        <w:jc w:val="center"/>
        <w:rPr>
          <w:rFonts w:ascii="Times New Roman" w:hAnsi="Times New Roman"/>
          <w:sz w:val="24"/>
          <w:szCs w:val="26"/>
        </w:rPr>
      </w:pPr>
      <w:r w:rsidRPr="00EB4794">
        <w:rPr>
          <w:rFonts w:ascii="Times New Roman" w:hAnsi="Times New Roman"/>
          <w:sz w:val="24"/>
          <w:szCs w:val="26"/>
        </w:rPr>
        <w:t xml:space="preserve">на поставку технических средств реабилитации мешков уростомных многокомпонентных, адгезивных </w:t>
      </w:r>
      <w:proofErr w:type="gramStart"/>
      <w:r w:rsidRPr="00EB4794">
        <w:rPr>
          <w:rFonts w:ascii="Times New Roman" w:hAnsi="Times New Roman"/>
          <w:sz w:val="24"/>
          <w:szCs w:val="26"/>
        </w:rPr>
        <w:t>пластин,  конвексных</w:t>
      </w:r>
      <w:proofErr w:type="gramEnd"/>
      <w:r w:rsidRPr="00EB4794">
        <w:rPr>
          <w:rFonts w:ascii="Times New Roman" w:hAnsi="Times New Roman"/>
          <w:sz w:val="24"/>
          <w:szCs w:val="26"/>
        </w:rPr>
        <w:t xml:space="preserve"> пластин для втянутых стом для уроприемников двухкомпонентных, поясов для </w:t>
      </w:r>
      <w:r w:rsidR="00F003EE">
        <w:rPr>
          <w:rFonts w:ascii="Times New Roman" w:hAnsi="Times New Roman"/>
          <w:sz w:val="24"/>
          <w:szCs w:val="26"/>
        </w:rPr>
        <w:t xml:space="preserve">калоприемников и </w:t>
      </w:r>
      <w:r w:rsidRPr="00EB4794">
        <w:rPr>
          <w:rFonts w:ascii="Times New Roman" w:hAnsi="Times New Roman"/>
          <w:sz w:val="24"/>
          <w:szCs w:val="26"/>
        </w:rPr>
        <w:t>уроприемников (уростомных мешков, пластин плоских, пластин конвексных для втянутых стом для двухкомпонентных уроприемников дренируемых,  поясов для уроприемников) для обеспечения ими в 2019 году инвалидов</w:t>
      </w:r>
    </w:p>
    <w:p w:rsidR="00CF31D7" w:rsidRPr="00F214A6" w:rsidRDefault="00CF31D7" w:rsidP="001F5506">
      <w:pPr>
        <w:jc w:val="center"/>
        <w:rPr>
          <w:sz w:val="24"/>
          <w:szCs w:val="28"/>
        </w:rPr>
      </w:pPr>
    </w:p>
    <w:tbl>
      <w:tblPr>
        <w:tblW w:w="1086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71"/>
        <w:gridCol w:w="3828"/>
        <w:gridCol w:w="992"/>
        <w:gridCol w:w="850"/>
        <w:gridCol w:w="1276"/>
        <w:gridCol w:w="1843"/>
      </w:tblGrid>
      <w:tr w:rsidR="00221B2D" w:rsidRPr="00CF31D7" w:rsidTr="00221B2D">
        <w:tc>
          <w:tcPr>
            <w:tcW w:w="2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Цена за единицу</w:t>
            </w:r>
          </w:p>
          <w:p w:rsidR="00221B2D" w:rsidRPr="00CF31D7" w:rsidRDefault="00221B2D" w:rsidP="00221B2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(шт.)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2D" w:rsidRPr="00221B2D" w:rsidRDefault="00221B2D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221B2D" w:rsidRPr="00CF31D7" w:rsidTr="00221B2D">
        <w:trPr>
          <w:trHeight w:val="2604"/>
        </w:trPr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Адгезивная </w:t>
            </w:r>
            <w:proofErr w:type="gramStart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пластина  для</w:t>
            </w:r>
            <w:proofErr w:type="gramEnd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уроприемника</w:t>
            </w:r>
            <w:proofErr w:type="spellEnd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 двухкомпонентного</w:t>
            </w:r>
            <w:r w:rsidRPr="00CF3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EB479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 xml:space="preserve">Адгезивная пластина должна быть с клеевым слоем на натуральной, гипоаллергенной гидроколлоидной основе, структуры, состоящей из многослойных адгезивов, с защитным покрытием, с креплением для пояса или без крепления для пояса, с вырезаемым отверстием под стому, с фланцем для крепления мешка, соответствующем фланцу мешка.  </w:t>
            </w:r>
            <w:r w:rsidRPr="00CF31D7">
              <w:rPr>
                <w:rFonts w:ascii="Times New Roman" w:hAnsi="Times New Roman"/>
                <w:sz w:val="22"/>
                <w:szCs w:val="22"/>
              </w:rPr>
              <w:t>Размеры в ассортименте по Заявке Заказчика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70,58</w:t>
            </w:r>
          </w:p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4 415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311 610,70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2D" w:rsidRPr="00221B2D" w:rsidRDefault="00221B2D" w:rsidP="006E6399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B2D" w:rsidRPr="00CF31D7" w:rsidTr="00221B2D">
        <w:tc>
          <w:tcPr>
            <w:tcW w:w="2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BC2166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Мешок </w:t>
            </w:r>
            <w:proofErr w:type="spellStart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уростомный</w:t>
            </w:r>
            <w:proofErr w:type="spellEnd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 многокомпонентный</w:t>
            </w:r>
          </w:p>
          <w:p w:rsidR="00221B2D" w:rsidRPr="00CF31D7" w:rsidRDefault="00221B2D" w:rsidP="00BC2166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1B2D" w:rsidRPr="00CF31D7" w:rsidRDefault="00221B2D" w:rsidP="00BC2166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CF31D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Мешок уростомный многокомпонентный (уростомный мешок) должен быть дренируемым, из многослойного, не пропускающего запах полиэтилена, с мягкой нетканой подложкой, с антирефлюксным и сливным клапанами, с фланцем для крепления мешка к пластине, соответствующим фланцу пластины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78,91</w:t>
            </w:r>
          </w:p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12 870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1 015 571,70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2D" w:rsidRPr="00221B2D" w:rsidRDefault="00221B2D" w:rsidP="00221B2D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момент проведения закупки укрупненная позиция по КТРУ: 32.50.13.190-00001 (мешок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многокомпанентный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не применима, в виду невозможности определения конкретных размеров фланца мешка к пластине.</w:t>
            </w:r>
          </w:p>
        </w:tc>
      </w:tr>
      <w:tr w:rsidR="00221B2D" w:rsidRPr="00CF31D7" w:rsidTr="00221B2D">
        <w:tc>
          <w:tcPr>
            <w:tcW w:w="207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21B2D" w:rsidRPr="00CF31D7" w:rsidRDefault="00221B2D" w:rsidP="00EB4794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Конвексная</w:t>
            </w:r>
            <w:proofErr w:type="spellEnd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 адгезивная пластина для втянутых </w:t>
            </w:r>
            <w:proofErr w:type="spellStart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стом</w:t>
            </w:r>
            <w:proofErr w:type="spellEnd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 для </w:t>
            </w:r>
            <w:proofErr w:type="spellStart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ур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оприемника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двухкомпонентного</w:t>
            </w:r>
          </w:p>
          <w:p w:rsidR="00221B2D" w:rsidRPr="00CF31D7" w:rsidRDefault="00221B2D" w:rsidP="00EB4794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21B2D" w:rsidRPr="00CF31D7" w:rsidRDefault="00221B2D" w:rsidP="00C34F94">
            <w:pPr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Конвексная адгезивная пластина для втянутых стом для уроприемника двухкомпонентного должна быть круглой формы с прозрачным </w:t>
            </w:r>
            <w:proofErr w:type="spellStart"/>
            <w:r w:rsidRPr="00CF31D7">
              <w:rPr>
                <w:rFonts w:ascii="Times New Roman" w:hAnsi="Times New Roman"/>
                <w:color w:val="000000"/>
                <w:sz w:val="22"/>
                <w:szCs w:val="22"/>
              </w:rPr>
              <w:t>гипоаллергенным</w:t>
            </w:r>
            <w:proofErr w:type="spellEnd"/>
            <w:r w:rsidRPr="00CF31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гидроколлоидным </w:t>
            </w:r>
            <w:proofErr w:type="spellStart"/>
            <w:r w:rsidRPr="00CF31D7">
              <w:rPr>
                <w:rFonts w:ascii="Times New Roman" w:hAnsi="Times New Roman"/>
                <w:color w:val="000000"/>
                <w:sz w:val="22"/>
                <w:szCs w:val="22"/>
              </w:rPr>
              <w:t>адгезивом</w:t>
            </w:r>
            <w:proofErr w:type="spellEnd"/>
            <w:r w:rsidRPr="00CF31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спиралевидной структуры, структуры, состоящей из многослойных адгезивов, с защитным покрытием, с креплением для пояса или без крепления для пояса, с вырезаемым отверстием под стому, с фланцем для крепления мешка, соответствующем фланцу мешка. С вырезаемым отверстием 14мм-43мм.</w:t>
            </w:r>
            <w:r w:rsidRPr="00CF31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F31D7">
              <w:rPr>
                <w:rFonts w:ascii="Times New Roman" w:hAnsi="Times New Roman"/>
                <w:sz w:val="22"/>
                <w:szCs w:val="22"/>
              </w:rPr>
              <w:t>Размеры в ассортименте по Заявке Заказчика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196,73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29 509,50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21B2D" w:rsidRPr="00221B2D" w:rsidRDefault="00221B2D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B2D" w:rsidRPr="00CF31D7" w:rsidTr="00221B2D">
        <w:trPr>
          <w:trHeight w:val="2228"/>
        </w:trPr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21B2D" w:rsidRPr="00CF31D7" w:rsidRDefault="00221B2D" w:rsidP="00CF31D7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F31D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Мешок </w:t>
            </w:r>
            <w:proofErr w:type="spellStart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уростомный</w:t>
            </w:r>
            <w:proofErr w:type="spellEnd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 многокомпонентный</w:t>
            </w:r>
          </w:p>
          <w:p w:rsidR="00221B2D" w:rsidRPr="00CF31D7" w:rsidRDefault="00221B2D" w:rsidP="00CF31D7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1B2D" w:rsidRPr="00CF31D7" w:rsidRDefault="00221B2D" w:rsidP="00CF31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21B2D" w:rsidRPr="00CF31D7" w:rsidRDefault="00221B2D" w:rsidP="00CF31D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Мешок </w:t>
            </w:r>
            <w:proofErr w:type="spellStart"/>
            <w:r w:rsidRPr="00CF31D7">
              <w:rPr>
                <w:rFonts w:ascii="Times New Roman" w:hAnsi="Times New Roman"/>
                <w:color w:val="000000"/>
                <w:sz w:val="22"/>
                <w:szCs w:val="22"/>
              </w:rPr>
              <w:t>уростомный</w:t>
            </w:r>
            <w:proofErr w:type="spellEnd"/>
            <w:r w:rsidRPr="00CF31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многокомпонентный (</w:t>
            </w:r>
            <w:proofErr w:type="spellStart"/>
            <w:r w:rsidRPr="00CF31D7">
              <w:rPr>
                <w:rFonts w:ascii="Times New Roman" w:hAnsi="Times New Roman"/>
                <w:color w:val="000000"/>
                <w:sz w:val="22"/>
                <w:szCs w:val="22"/>
              </w:rPr>
              <w:t>уростомный</w:t>
            </w:r>
            <w:proofErr w:type="spellEnd"/>
            <w:r w:rsidRPr="00CF31D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мешок) должен быть дренируемым, из многослойного, не пропускающего запах полиэтилена, с мягкой нетканой подложкой, с антирефлюксным и сливным клапанами, с фланцем для крепления мешка к пластине, соответствующим фланцу пластины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102,47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46 111,50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B2D" w:rsidRPr="00221B2D" w:rsidRDefault="00221B2D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 момент проведения закупки укрупненная позиция по КТРУ: 32.50.13.190-00001 (мешок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уростомный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многокомпанентный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не применима, в виду невозможности определения конкретных размеров фланца мешка к пластине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221B2D" w:rsidRPr="00CF31D7" w:rsidTr="00221B2D">
        <w:tc>
          <w:tcPr>
            <w:tcW w:w="20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A92C3A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Pr="00CF31D7">
              <w:rPr>
                <w:rFonts w:ascii="Times New Roman" w:hAnsi="Times New Roman"/>
                <w:sz w:val="22"/>
                <w:szCs w:val="22"/>
              </w:rPr>
              <w:t xml:space="preserve"> по КТРУ:</w:t>
            </w:r>
          </w:p>
          <w:p w:rsidR="00221B2D" w:rsidRPr="00CF31D7" w:rsidRDefault="00221B2D" w:rsidP="00A92C3A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Пояс для </w:t>
            </w:r>
            <w:proofErr w:type="gramStart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калоприемников  и</w:t>
            </w:r>
            <w:proofErr w:type="gramEnd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 уроприемников  </w:t>
            </w:r>
          </w:p>
          <w:p w:rsidR="00221B2D" w:rsidRPr="00CF31D7" w:rsidRDefault="00221B2D" w:rsidP="00CF31D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221B2D" w:rsidRPr="00CF31D7" w:rsidRDefault="00221B2D" w:rsidP="00CF31D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Наименование по Приказу Министерства труда и социальной защиты РФ от 13 февраля 2018 г. № 86н:</w:t>
            </w:r>
          </w:p>
          <w:p w:rsidR="00221B2D" w:rsidRPr="00CF31D7" w:rsidRDefault="00221B2D" w:rsidP="00CF31D7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F31D7">
              <w:rPr>
                <w:rFonts w:ascii="Times New Roman" w:hAnsi="Times New Roman"/>
                <w:b/>
                <w:sz w:val="22"/>
                <w:szCs w:val="22"/>
              </w:rPr>
              <w:t xml:space="preserve">Пояс для </w:t>
            </w:r>
            <w:proofErr w:type="spellStart"/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382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CF31D7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CF31D7">
              <w:rPr>
                <w:rFonts w:ascii="Times New Roman" w:hAnsi="Times New Roman"/>
                <w:sz w:val="22"/>
                <w:szCs w:val="22"/>
              </w:rPr>
              <w:t>уроприемников</w:t>
            </w:r>
            <w:proofErr w:type="spellEnd"/>
            <w:r w:rsidRPr="00CF31D7">
              <w:rPr>
                <w:rFonts w:ascii="Times New Roman" w:hAnsi="Times New Roman"/>
                <w:sz w:val="22"/>
                <w:szCs w:val="22"/>
              </w:rPr>
              <w:t xml:space="preserve"> (пояс для </w:t>
            </w:r>
            <w:proofErr w:type="spellStart"/>
            <w:r w:rsidRPr="00CF31D7">
              <w:rPr>
                <w:rFonts w:ascii="Times New Roman" w:hAnsi="Times New Roman"/>
                <w:sz w:val="22"/>
                <w:szCs w:val="22"/>
              </w:rPr>
              <w:t>уроприемников</w:t>
            </w:r>
            <w:proofErr w:type="spellEnd"/>
            <w:r w:rsidRPr="00CF31D7">
              <w:rPr>
                <w:rFonts w:ascii="Times New Roman" w:hAnsi="Times New Roman"/>
                <w:sz w:val="22"/>
                <w:szCs w:val="22"/>
              </w:rPr>
              <w:t>), должен быть регулируемым по длине - эластичный пояс из гипоаллергенного трикотажного полотна со специальными крепежами для крепления к пластине из 100% неломкого полипропилена, длина не менее 110 см.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211,09</w:t>
            </w:r>
          </w:p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31D7">
              <w:rPr>
                <w:rFonts w:ascii="Times New Roman" w:hAnsi="Times New Roman"/>
                <w:sz w:val="22"/>
                <w:szCs w:val="22"/>
              </w:rPr>
              <w:t>2 110,90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2D" w:rsidRPr="00221B2D" w:rsidRDefault="00221B2D" w:rsidP="00A322DE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1B2D" w:rsidRPr="00CF31D7" w:rsidTr="00221B2D">
        <w:tc>
          <w:tcPr>
            <w:tcW w:w="20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A322D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A322DE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17 895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21B2D" w:rsidRPr="00CF31D7" w:rsidRDefault="00221B2D" w:rsidP="00221B2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F31D7">
              <w:rPr>
                <w:rFonts w:ascii="Times New Roman" w:hAnsi="Times New Roman"/>
                <w:b/>
                <w:sz w:val="22"/>
                <w:szCs w:val="22"/>
              </w:rPr>
              <w:t>1 404 914,30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21B2D" w:rsidRPr="00221B2D" w:rsidRDefault="00221B2D" w:rsidP="00EB4794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34F94" w:rsidRDefault="006E6399" w:rsidP="00696246">
      <w:pPr>
        <w:rPr>
          <w:rFonts w:ascii="Times New Roman" w:hAnsi="Times New Roman"/>
          <w:sz w:val="28"/>
          <w:szCs w:val="28"/>
        </w:rPr>
      </w:pPr>
      <w:r w:rsidRPr="00A440E0">
        <w:rPr>
          <w:rFonts w:ascii="Times New Roman" w:hAnsi="Times New Roman"/>
          <w:sz w:val="28"/>
          <w:szCs w:val="28"/>
        </w:rPr>
        <w:tab/>
      </w:r>
    </w:p>
    <w:p w:rsidR="006E6399" w:rsidRPr="00CF31D7" w:rsidRDefault="00EB4794" w:rsidP="00221B2D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6"/>
        </w:rPr>
        <w:t xml:space="preserve"> </w:t>
      </w:r>
      <w:bookmarkStart w:id="0" w:name="_GoBack"/>
      <w:bookmarkEnd w:id="0"/>
      <w:r w:rsidRPr="00CF31D7">
        <w:rPr>
          <w:rFonts w:ascii="Times New Roman" w:hAnsi="Times New Roman"/>
          <w:sz w:val="24"/>
        </w:rPr>
        <w:t xml:space="preserve">Мешки уростомные многокомпонентные, адгезивные пластины,  конвексные пластины для втянутых стом для уроприемников двухкомпонентных, пояса для уроприемников </w:t>
      </w:r>
      <w:r w:rsidR="00D9228A" w:rsidRPr="00CF31D7">
        <w:rPr>
          <w:rFonts w:ascii="Times New Roman" w:hAnsi="Times New Roman"/>
          <w:sz w:val="24"/>
        </w:rPr>
        <w:t>(</w:t>
      </w:r>
      <w:r w:rsidR="00C34F94" w:rsidRPr="00CF31D7">
        <w:rPr>
          <w:rFonts w:ascii="Times New Roman" w:hAnsi="Times New Roman"/>
          <w:sz w:val="24"/>
        </w:rPr>
        <w:t>далее</w:t>
      </w:r>
      <w:r w:rsidR="00D9228A" w:rsidRPr="00CF31D7">
        <w:rPr>
          <w:rFonts w:ascii="Times New Roman" w:hAnsi="Times New Roman"/>
          <w:sz w:val="24"/>
        </w:rPr>
        <w:t>-</w:t>
      </w:r>
      <w:r w:rsidR="00C34F94" w:rsidRPr="00CF31D7">
        <w:rPr>
          <w:rFonts w:ascii="Times New Roman" w:hAnsi="Times New Roman"/>
          <w:sz w:val="24"/>
        </w:rPr>
        <w:t>специальные средства при нарушениях функций выделения</w:t>
      </w:r>
      <w:r w:rsidR="00D9228A" w:rsidRPr="00CF31D7">
        <w:rPr>
          <w:rFonts w:ascii="Times New Roman" w:hAnsi="Times New Roman"/>
          <w:sz w:val="24"/>
        </w:rPr>
        <w:t>)</w:t>
      </w:r>
      <w:r w:rsidR="00BC2166" w:rsidRPr="00CF31D7">
        <w:rPr>
          <w:rFonts w:ascii="Times New Roman" w:hAnsi="Times New Roman"/>
          <w:sz w:val="24"/>
        </w:rPr>
        <w:t>.</w:t>
      </w:r>
    </w:p>
    <w:p w:rsidR="006E6399" w:rsidRPr="00CF31D7" w:rsidRDefault="00A322EE" w:rsidP="00CF31D7">
      <w:pPr>
        <w:ind w:firstLine="567"/>
        <w:rPr>
          <w:rFonts w:ascii="Times New Roman" w:hAnsi="Times New Roman"/>
          <w:sz w:val="24"/>
        </w:rPr>
      </w:pPr>
      <w:r w:rsidRPr="00CF31D7">
        <w:rPr>
          <w:rFonts w:ascii="Times New Roman" w:eastAsia="Times New Roman" w:hAnsi="Times New Roman"/>
          <w:b/>
          <w:kern w:val="0"/>
          <w:sz w:val="24"/>
          <w:lang w:eastAsia="ru-RU"/>
        </w:rPr>
        <w:t>Требования к качеству товара</w:t>
      </w: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6E6399" w:rsidRPr="00CF31D7" w:rsidRDefault="00A322EE" w:rsidP="00CF31D7">
      <w:pPr>
        <w:ind w:firstLine="567"/>
        <w:jc w:val="both"/>
        <w:rPr>
          <w:rFonts w:ascii="Times New Roman" w:hAnsi="Times New Roman"/>
          <w:sz w:val="24"/>
        </w:rPr>
      </w:pPr>
      <w:r w:rsidRPr="00CF31D7">
        <w:rPr>
          <w:rFonts w:ascii="Times New Roman" w:hAnsi="Times New Roman"/>
          <w:sz w:val="24"/>
        </w:rPr>
        <w:t>Специальные средства при нарушениях функций выделения</w:t>
      </w:r>
      <w:r w:rsidR="001F5506" w:rsidRPr="00CF31D7">
        <w:rPr>
          <w:rFonts w:ascii="Times New Roman" w:hAnsi="Times New Roman"/>
          <w:sz w:val="24"/>
        </w:rPr>
        <w:t xml:space="preserve"> </w:t>
      </w:r>
      <w:r w:rsidRPr="00CF31D7">
        <w:rPr>
          <w:rFonts w:ascii="Times New Roman" w:hAnsi="Times New Roman"/>
          <w:sz w:val="24"/>
        </w:rPr>
        <w:t>должны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</w:t>
      </w:r>
    </w:p>
    <w:p w:rsidR="006E6399" w:rsidRPr="00CF31D7" w:rsidRDefault="006E6399" w:rsidP="00CF31D7">
      <w:pPr>
        <w:widowControl/>
        <w:suppressAutoHyphens w:val="0"/>
        <w:ind w:firstLine="567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Т</w:t>
      </w:r>
      <w:r w:rsidR="00A322EE" w:rsidRPr="00CF31D7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ребования к безопасности товара.</w:t>
      </w:r>
    </w:p>
    <w:p w:rsidR="0070729C" w:rsidRPr="00CF31D7" w:rsidRDefault="006E6399" w:rsidP="00CF31D7">
      <w:pPr>
        <w:widowControl/>
        <w:suppressAutoHyphens w:val="0"/>
        <w:spacing w:line="200" w:lineRule="atLeast"/>
        <w:ind w:firstLine="567"/>
        <w:jc w:val="both"/>
        <w:rPr>
          <w:rFonts w:ascii="Times New Roman" w:hAnsi="Times New Roman"/>
          <w:sz w:val="24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Специальные средства пр</w:t>
      </w:r>
      <w:r w:rsidR="00A322EE" w:rsidRPr="00CF31D7">
        <w:rPr>
          <w:rFonts w:ascii="Times New Roman" w:eastAsia="Times New Roman" w:hAnsi="Times New Roman"/>
          <w:kern w:val="0"/>
          <w:sz w:val="24"/>
          <w:lang w:eastAsia="ru-RU"/>
        </w:rPr>
        <w:t xml:space="preserve">и нарушениях функций выделения </w:t>
      </w: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должны соответствовать требованиям стандартов серии</w:t>
      </w:r>
      <w:r w:rsidR="000D356B" w:rsidRPr="00CF31D7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D356B" w:rsidRPr="00CF31D7">
        <w:rPr>
          <w:rFonts w:ascii="Times New Roman" w:hAnsi="Times New Roman"/>
          <w:spacing w:val="-1"/>
          <w:sz w:val="24"/>
        </w:rPr>
        <w:t>ГОСТ ИСО 10993-1-2011</w:t>
      </w:r>
      <w:r w:rsidR="000D356B" w:rsidRPr="00CF31D7">
        <w:rPr>
          <w:rFonts w:ascii="Times New Roman" w:hAnsi="Times New Roman"/>
          <w:sz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0F41D7" w:rsidRPr="00CF31D7">
        <w:rPr>
          <w:rFonts w:ascii="Times New Roman" w:hAnsi="Times New Roman"/>
          <w:sz w:val="24"/>
        </w:rPr>
        <w:t>ГОСТ ИСО 10993-</w:t>
      </w:r>
      <w:r w:rsidR="0070729C" w:rsidRPr="00CF31D7">
        <w:rPr>
          <w:rFonts w:ascii="Times New Roman" w:hAnsi="Times New Roman"/>
          <w:sz w:val="24"/>
        </w:rPr>
        <w:t>5-2011 «Изделия медицинские. Оценка биологического действия медицинских изделий. Часть 5. Исследования на цитотоксичность: м</w:t>
      </w:r>
      <w:r w:rsidR="009928A6" w:rsidRPr="00CF31D7">
        <w:rPr>
          <w:rFonts w:ascii="Times New Roman" w:hAnsi="Times New Roman"/>
          <w:sz w:val="24"/>
        </w:rPr>
        <w:t>етоды in vitro», ГОСТ ИСО 10993-</w:t>
      </w:r>
      <w:r w:rsidR="0070729C" w:rsidRPr="00CF31D7">
        <w:rPr>
          <w:rFonts w:ascii="Times New Roman" w:hAnsi="Times New Roman"/>
          <w:sz w:val="24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F214A6" w:rsidRPr="00CF31D7">
        <w:rPr>
          <w:rFonts w:ascii="Times New Roman" w:hAnsi="Times New Roman"/>
          <w:sz w:val="24"/>
        </w:rPr>
        <w:t>16</w:t>
      </w:r>
      <w:r w:rsidR="0070729C" w:rsidRPr="00CF31D7">
        <w:rPr>
          <w:rFonts w:ascii="Times New Roman" w:hAnsi="Times New Roman"/>
          <w:sz w:val="24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E6399" w:rsidRPr="00CF31D7" w:rsidRDefault="006E6399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Сырье и материалы для изготовления специальных средств пр</w:t>
      </w:r>
      <w:r w:rsidR="00A322EE" w:rsidRPr="00CF31D7">
        <w:rPr>
          <w:rFonts w:ascii="Times New Roman" w:eastAsia="Times New Roman" w:hAnsi="Times New Roman"/>
          <w:kern w:val="0"/>
          <w:sz w:val="24"/>
          <w:lang w:eastAsia="ru-RU"/>
        </w:rPr>
        <w:t>и нарушениях функций выделения</w:t>
      </w:r>
      <w:r w:rsidR="001F5506" w:rsidRPr="00CF31D7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должны быть разрешены к применению Министерством здравоохранения Российской Федерации.</w:t>
      </w:r>
    </w:p>
    <w:p w:rsidR="006E6399" w:rsidRPr="00CF31D7" w:rsidRDefault="006E6399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6E6399" w:rsidRPr="00CF31D7" w:rsidRDefault="006E6399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Упаковка специальных средств при нарушениях функций выделения</w:t>
      </w:r>
      <w:r w:rsidR="001F5506" w:rsidRPr="00CF31D7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E6399" w:rsidRPr="00CF31D7" w:rsidRDefault="00C34F94" w:rsidP="00CF31D7">
      <w:pPr>
        <w:keepLines/>
        <w:tabs>
          <w:tab w:val="left" w:pos="708"/>
        </w:tabs>
        <w:ind w:firstLine="567"/>
        <w:jc w:val="both"/>
        <w:rPr>
          <w:rFonts w:ascii="Times New Roman" w:hAnsi="Times New Roman"/>
          <w:sz w:val="24"/>
        </w:rPr>
      </w:pPr>
      <w:r w:rsidRPr="00CF31D7">
        <w:rPr>
          <w:rFonts w:ascii="Times New Roman" w:hAnsi="Times New Roman"/>
          <w:sz w:val="24"/>
        </w:rPr>
        <w:t xml:space="preserve"> </w:t>
      </w:r>
      <w:r w:rsidR="006D7FFE" w:rsidRPr="00CF31D7">
        <w:rPr>
          <w:rFonts w:ascii="Times New Roman" w:hAnsi="Times New Roman"/>
          <w:sz w:val="24"/>
        </w:rPr>
        <w:t>Маркировка</w:t>
      </w:r>
      <w:r w:rsidR="006E6399" w:rsidRPr="00CF31D7">
        <w:rPr>
          <w:rFonts w:ascii="Times New Roman" w:hAnsi="Times New Roman"/>
          <w:sz w:val="24"/>
        </w:rPr>
        <w:t xml:space="preserve"> упаковки специальных средств при нарушениях функций выделения</w:t>
      </w:r>
      <w:r w:rsidR="001F5506" w:rsidRPr="00CF31D7">
        <w:rPr>
          <w:rFonts w:ascii="Times New Roman" w:hAnsi="Times New Roman"/>
          <w:sz w:val="24"/>
        </w:rPr>
        <w:t xml:space="preserve"> </w:t>
      </w:r>
      <w:r w:rsidR="006E6399" w:rsidRPr="00CF31D7">
        <w:rPr>
          <w:rFonts w:ascii="Times New Roman" w:hAnsi="Times New Roman"/>
          <w:sz w:val="24"/>
        </w:rPr>
        <w:t>должна включать:</w:t>
      </w:r>
    </w:p>
    <w:p w:rsidR="006D7FFE" w:rsidRPr="00CF31D7" w:rsidRDefault="006D7FFE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6D7FFE" w:rsidRPr="00CF31D7" w:rsidRDefault="006D7FFE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- страну-изготовителя;</w:t>
      </w:r>
    </w:p>
    <w:p w:rsidR="006D7FFE" w:rsidRPr="00CF31D7" w:rsidRDefault="006D7FFE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6D7FFE" w:rsidRPr="00CF31D7" w:rsidRDefault="006D7FFE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6D7FFE" w:rsidRPr="00CF31D7" w:rsidRDefault="006D7FFE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- номер артикула (при наличии);</w:t>
      </w:r>
    </w:p>
    <w:p w:rsidR="006D7FFE" w:rsidRPr="00CF31D7" w:rsidRDefault="006D7FFE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- количество изделий в упаковке;</w:t>
      </w:r>
    </w:p>
    <w:p w:rsidR="006D7FFE" w:rsidRPr="00CF31D7" w:rsidRDefault="006D7FFE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 xml:space="preserve">- дату (месяц, год) изготовления </w:t>
      </w:r>
      <w:r w:rsidR="00BC2166" w:rsidRPr="00CF31D7">
        <w:rPr>
          <w:rFonts w:ascii="Times New Roman" w:eastAsia="Times New Roman" w:hAnsi="Times New Roman"/>
          <w:kern w:val="0"/>
          <w:sz w:val="24"/>
          <w:lang w:eastAsia="ru-RU"/>
        </w:rPr>
        <w:t xml:space="preserve">и </w:t>
      </w: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срок годности;</w:t>
      </w:r>
    </w:p>
    <w:p w:rsidR="006D7FFE" w:rsidRPr="00CF31D7" w:rsidRDefault="006D7FFE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- правила использования (при необходимости);</w:t>
      </w:r>
    </w:p>
    <w:p w:rsidR="006E6399" w:rsidRPr="00CF31D7" w:rsidRDefault="006D7FFE" w:rsidP="00CF31D7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- штриховой ко</w:t>
      </w:r>
      <w:r w:rsidR="00BC2166" w:rsidRPr="00CF31D7">
        <w:rPr>
          <w:rFonts w:ascii="Times New Roman" w:eastAsia="Times New Roman" w:hAnsi="Times New Roman"/>
          <w:kern w:val="0"/>
          <w:sz w:val="24"/>
          <w:lang w:eastAsia="ru-RU"/>
        </w:rPr>
        <w:t>д изделия (при наличии).</w:t>
      </w:r>
    </w:p>
    <w:p w:rsidR="00A322EE" w:rsidRPr="00CF31D7" w:rsidRDefault="00A322EE" w:rsidP="00CF31D7">
      <w:pPr>
        <w:ind w:firstLine="567"/>
        <w:jc w:val="both"/>
        <w:rPr>
          <w:rFonts w:ascii="Times New Roman" w:hAnsi="Times New Roman"/>
          <w:sz w:val="24"/>
        </w:rPr>
      </w:pPr>
      <w:r w:rsidRPr="00CF31D7">
        <w:rPr>
          <w:rFonts w:ascii="Times New Roman" w:hAnsi="Times New Roman"/>
          <w:b/>
          <w:sz w:val="24"/>
        </w:rPr>
        <w:t>Сроки гарантии</w:t>
      </w:r>
      <w:r w:rsidRPr="00CF31D7">
        <w:rPr>
          <w:rFonts w:ascii="Times New Roman" w:hAnsi="Times New Roman"/>
          <w:sz w:val="24"/>
        </w:rPr>
        <w:t xml:space="preserve">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 </w:t>
      </w:r>
    </w:p>
    <w:p w:rsidR="006E6399" w:rsidRPr="00CF31D7" w:rsidRDefault="006E6399" w:rsidP="00CF31D7">
      <w:pPr>
        <w:ind w:firstLine="567"/>
        <w:jc w:val="both"/>
        <w:rPr>
          <w:rFonts w:ascii="Times New Roman" w:hAnsi="Times New Roman"/>
          <w:sz w:val="24"/>
        </w:rPr>
      </w:pPr>
      <w:r w:rsidRPr="00CF31D7">
        <w:rPr>
          <w:rFonts w:ascii="Times New Roman" w:eastAsia="Times New Roman" w:hAnsi="Times New Roman"/>
          <w:b/>
          <w:kern w:val="0"/>
          <w:sz w:val="24"/>
          <w:lang w:eastAsia="ru-RU"/>
        </w:rPr>
        <w:t>Срок годности</w:t>
      </w: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 xml:space="preserve"> специальных средств при нарушениях функций выделения</w:t>
      </w:r>
      <w:r w:rsidR="001F5506" w:rsidRPr="00CF31D7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CF31D7">
        <w:rPr>
          <w:rFonts w:ascii="Times New Roman" w:eastAsia="Times New Roman" w:hAnsi="Times New Roman"/>
          <w:kern w:val="0"/>
          <w:sz w:val="24"/>
          <w:lang w:eastAsia="ru-RU"/>
        </w:rPr>
        <w:t>на момент выдачи изделий должен быть не менее 1 года.</w:t>
      </w:r>
    </w:p>
    <w:p w:rsidR="001F5506" w:rsidRPr="00CF31D7" w:rsidRDefault="00696246" w:rsidP="00CF31D7">
      <w:pPr>
        <w:suppressLineNumbers/>
        <w:tabs>
          <w:tab w:val="left" w:pos="0"/>
        </w:tabs>
        <w:spacing w:line="200" w:lineRule="atLeast"/>
        <w:ind w:firstLine="567"/>
        <w:jc w:val="both"/>
        <w:rPr>
          <w:sz w:val="24"/>
        </w:rPr>
      </w:pPr>
      <w:r w:rsidRPr="00CF31D7">
        <w:rPr>
          <w:rFonts w:ascii="Times New Roman" w:hAnsi="Times New Roman"/>
          <w:sz w:val="24"/>
        </w:rPr>
        <w:t xml:space="preserve"> </w:t>
      </w:r>
    </w:p>
    <w:p w:rsidR="00F214A6" w:rsidRPr="00CF31D7" w:rsidRDefault="00F214A6" w:rsidP="00CF31D7">
      <w:pPr>
        <w:ind w:firstLine="567"/>
        <w:rPr>
          <w:rFonts w:ascii="Times New Roman" w:hAnsi="Times New Roman"/>
          <w:color w:val="000000"/>
          <w:sz w:val="24"/>
        </w:rPr>
      </w:pPr>
      <w:r w:rsidRPr="00CF31D7">
        <w:rPr>
          <w:rFonts w:ascii="Times New Roman" w:hAnsi="Times New Roman"/>
          <w:b/>
          <w:color w:val="000000"/>
          <w:sz w:val="24"/>
        </w:rPr>
        <w:t>Срок поставки</w:t>
      </w:r>
      <w:r w:rsidRPr="00CF31D7">
        <w:rPr>
          <w:rFonts w:ascii="Times New Roman" w:hAnsi="Times New Roman"/>
          <w:color w:val="000000"/>
          <w:sz w:val="24"/>
        </w:rPr>
        <w:t xml:space="preserve"> по </w:t>
      </w:r>
      <w:r w:rsidR="00EB4794" w:rsidRPr="00CF31D7">
        <w:rPr>
          <w:rFonts w:ascii="Times New Roman" w:hAnsi="Times New Roman"/>
          <w:color w:val="000000"/>
          <w:sz w:val="24"/>
        </w:rPr>
        <w:t>31</w:t>
      </w:r>
      <w:r w:rsidR="00F065D1" w:rsidRPr="00CF31D7">
        <w:rPr>
          <w:rFonts w:ascii="Times New Roman" w:hAnsi="Times New Roman"/>
          <w:color w:val="000000"/>
          <w:sz w:val="24"/>
        </w:rPr>
        <w:t xml:space="preserve"> </w:t>
      </w:r>
      <w:r w:rsidR="00EB4794" w:rsidRPr="00CF31D7">
        <w:rPr>
          <w:rFonts w:ascii="Times New Roman" w:hAnsi="Times New Roman"/>
          <w:color w:val="000000"/>
          <w:sz w:val="24"/>
        </w:rPr>
        <w:t xml:space="preserve">августа </w:t>
      </w:r>
      <w:r w:rsidRPr="00CF31D7">
        <w:rPr>
          <w:rFonts w:ascii="Times New Roman" w:hAnsi="Times New Roman"/>
          <w:color w:val="000000"/>
          <w:sz w:val="24"/>
        </w:rPr>
        <w:t>201</w:t>
      </w:r>
      <w:r w:rsidR="00D9228A" w:rsidRPr="00CF31D7">
        <w:rPr>
          <w:rFonts w:ascii="Times New Roman" w:hAnsi="Times New Roman"/>
          <w:color w:val="000000"/>
          <w:sz w:val="24"/>
        </w:rPr>
        <w:t>9</w:t>
      </w:r>
      <w:r w:rsidRPr="00CF31D7">
        <w:rPr>
          <w:rFonts w:ascii="Times New Roman" w:hAnsi="Times New Roman"/>
          <w:color w:val="000000"/>
          <w:sz w:val="24"/>
        </w:rPr>
        <w:t xml:space="preserve"> г. </w:t>
      </w:r>
    </w:p>
    <w:p w:rsidR="0070729C" w:rsidRPr="00CF31D7" w:rsidRDefault="00F214A6" w:rsidP="00CF31D7">
      <w:pPr>
        <w:ind w:firstLine="567"/>
        <w:rPr>
          <w:rFonts w:ascii="Times New Roman" w:hAnsi="Times New Roman"/>
          <w:sz w:val="24"/>
        </w:rPr>
      </w:pPr>
      <w:r w:rsidRPr="00CF31D7">
        <w:rPr>
          <w:rFonts w:ascii="Times New Roman" w:hAnsi="Times New Roman"/>
          <w:b/>
          <w:color w:val="000000"/>
          <w:sz w:val="24"/>
        </w:rPr>
        <w:t>Срок действия контракта</w:t>
      </w:r>
      <w:r w:rsidRPr="00CF31D7">
        <w:rPr>
          <w:rFonts w:ascii="Times New Roman" w:hAnsi="Times New Roman"/>
          <w:color w:val="000000"/>
          <w:sz w:val="24"/>
        </w:rPr>
        <w:t xml:space="preserve"> по </w:t>
      </w:r>
      <w:r w:rsidR="00EB4794" w:rsidRPr="00CF31D7">
        <w:rPr>
          <w:rFonts w:ascii="Times New Roman" w:hAnsi="Times New Roman"/>
          <w:color w:val="000000"/>
          <w:sz w:val="24"/>
        </w:rPr>
        <w:t>30</w:t>
      </w:r>
      <w:r w:rsidR="00F065D1" w:rsidRPr="00CF31D7">
        <w:rPr>
          <w:rFonts w:ascii="Times New Roman" w:hAnsi="Times New Roman"/>
          <w:color w:val="000000"/>
          <w:sz w:val="24"/>
        </w:rPr>
        <w:t xml:space="preserve"> </w:t>
      </w:r>
      <w:r w:rsidR="00EB4794" w:rsidRPr="00CF31D7">
        <w:rPr>
          <w:rFonts w:ascii="Times New Roman" w:hAnsi="Times New Roman"/>
          <w:color w:val="000000"/>
          <w:sz w:val="24"/>
        </w:rPr>
        <w:t>сентября</w:t>
      </w:r>
      <w:r w:rsidRPr="00CF31D7">
        <w:rPr>
          <w:rFonts w:ascii="Times New Roman" w:hAnsi="Times New Roman"/>
          <w:color w:val="000000"/>
          <w:sz w:val="24"/>
        </w:rPr>
        <w:t xml:space="preserve"> 201</w:t>
      </w:r>
      <w:r w:rsidR="00D9228A" w:rsidRPr="00CF31D7">
        <w:rPr>
          <w:rFonts w:ascii="Times New Roman" w:hAnsi="Times New Roman"/>
          <w:color w:val="000000"/>
          <w:sz w:val="24"/>
        </w:rPr>
        <w:t>9</w:t>
      </w:r>
      <w:r w:rsidRPr="00CF31D7">
        <w:rPr>
          <w:rFonts w:ascii="Times New Roman" w:hAnsi="Times New Roman"/>
          <w:color w:val="000000"/>
          <w:sz w:val="24"/>
        </w:rPr>
        <w:t xml:space="preserve"> г.</w:t>
      </w:r>
    </w:p>
    <w:p w:rsidR="00D9228A" w:rsidRDefault="0070729C" w:rsidP="00CF31D7">
      <w:pPr>
        <w:ind w:firstLine="567"/>
        <w:jc w:val="both"/>
        <w:rPr>
          <w:rFonts w:ascii="Times New Roman" w:eastAsia="Arial" w:hAnsi="Times New Roman"/>
          <w:i/>
          <w:iCs/>
          <w:kern w:val="2"/>
        </w:rPr>
      </w:pPr>
      <w:r w:rsidRPr="00CF31D7">
        <w:rPr>
          <w:rFonts w:ascii="Times New Roman" w:eastAsia="Times New Roman" w:hAnsi="Times New Roman"/>
          <w:b/>
          <w:bCs/>
          <w:kern w:val="0"/>
          <w:sz w:val="24"/>
          <w:lang w:eastAsia="ar-SA"/>
        </w:rPr>
        <w:t>Место поставки</w:t>
      </w:r>
      <w:r w:rsidRPr="00CF31D7">
        <w:rPr>
          <w:rFonts w:ascii="Times New Roman" w:eastAsia="Times New Roman" w:hAnsi="Times New Roman"/>
          <w:bCs/>
          <w:kern w:val="0"/>
          <w:sz w:val="24"/>
          <w:lang w:eastAsia="ar-SA"/>
        </w:rPr>
        <w:t>:</w:t>
      </w:r>
      <w:r w:rsidRPr="00CF31D7">
        <w:rPr>
          <w:rFonts w:ascii="Times New Roman" w:eastAsia="Times New Roman" w:hAnsi="Times New Roman"/>
          <w:b/>
          <w:bCs/>
          <w:kern w:val="0"/>
          <w:sz w:val="24"/>
          <w:lang w:eastAsia="ar-SA"/>
        </w:rPr>
        <w:t xml:space="preserve"> </w:t>
      </w:r>
      <w:r w:rsidRPr="00CF31D7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Pr="00CF31D7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ых</w:t>
      </w:r>
      <w:proofErr w:type="spellEnd"/>
      <w:r w:rsidRPr="00CF31D7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пункте (пунктах), располагающемся(</w:t>
      </w:r>
      <w:proofErr w:type="spellStart"/>
      <w:r w:rsidRPr="00CF31D7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ихся</w:t>
      </w:r>
      <w:proofErr w:type="spellEnd"/>
      <w:r w:rsidRPr="00CF31D7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в помещении(</w:t>
      </w:r>
      <w:proofErr w:type="spellStart"/>
      <w:r w:rsidRPr="00CF31D7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ях</w:t>
      </w:r>
      <w:proofErr w:type="spellEnd"/>
      <w:r w:rsidRPr="00CF31D7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Pr="00CF31D7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ых</w:t>
      </w:r>
      <w:proofErr w:type="spellEnd"/>
      <w:r w:rsidRPr="00CF31D7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  <w:r w:rsidRPr="00CF31D7">
        <w:rPr>
          <w:rFonts w:ascii="Times New Roman" w:hAnsi="Times New Roman"/>
          <w:sz w:val="24"/>
        </w:rPr>
        <w:t xml:space="preserve"> </w:t>
      </w:r>
    </w:p>
    <w:sectPr w:rsidR="00D9228A" w:rsidSect="00CF31D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9"/>
    <w:rsid w:val="000C6E69"/>
    <w:rsid w:val="000D356B"/>
    <w:rsid w:val="000E2AC7"/>
    <w:rsid w:val="000F41D7"/>
    <w:rsid w:val="001075FF"/>
    <w:rsid w:val="001E2542"/>
    <w:rsid w:val="001F5506"/>
    <w:rsid w:val="00214142"/>
    <w:rsid w:val="00221B2D"/>
    <w:rsid w:val="0023577E"/>
    <w:rsid w:val="003B79C5"/>
    <w:rsid w:val="00421370"/>
    <w:rsid w:val="004C5C8B"/>
    <w:rsid w:val="00641613"/>
    <w:rsid w:val="00682D67"/>
    <w:rsid w:val="00696246"/>
    <w:rsid w:val="006B19B1"/>
    <w:rsid w:val="006D7FFE"/>
    <w:rsid w:val="006E6399"/>
    <w:rsid w:val="0070729C"/>
    <w:rsid w:val="00752647"/>
    <w:rsid w:val="00790350"/>
    <w:rsid w:val="008235A3"/>
    <w:rsid w:val="00890142"/>
    <w:rsid w:val="008972FA"/>
    <w:rsid w:val="008B6929"/>
    <w:rsid w:val="009928A6"/>
    <w:rsid w:val="00A322DE"/>
    <w:rsid w:val="00A322EE"/>
    <w:rsid w:val="00A877D3"/>
    <w:rsid w:val="00A92C3A"/>
    <w:rsid w:val="00B15307"/>
    <w:rsid w:val="00B37725"/>
    <w:rsid w:val="00B573E6"/>
    <w:rsid w:val="00B7227F"/>
    <w:rsid w:val="00BA67FA"/>
    <w:rsid w:val="00BB0377"/>
    <w:rsid w:val="00BC2166"/>
    <w:rsid w:val="00C34F94"/>
    <w:rsid w:val="00CF31D7"/>
    <w:rsid w:val="00D75D8C"/>
    <w:rsid w:val="00D9228A"/>
    <w:rsid w:val="00E153BE"/>
    <w:rsid w:val="00E61AAC"/>
    <w:rsid w:val="00E66FED"/>
    <w:rsid w:val="00EB4794"/>
    <w:rsid w:val="00EC6737"/>
    <w:rsid w:val="00EC6B58"/>
    <w:rsid w:val="00F003EE"/>
    <w:rsid w:val="00F065D1"/>
    <w:rsid w:val="00F214A6"/>
    <w:rsid w:val="00F40751"/>
    <w:rsid w:val="00F5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15D81-5E4C-46F4-804B-B8D1F03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9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639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E6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99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63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rsid w:val="00682D67"/>
    <w:rPr>
      <w:color w:val="0000FF"/>
      <w:u w:val="single"/>
    </w:rPr>
  </w:style>
  <w:style w:type="table" w:styleId="a8">
    <w:name w:val="Table Grid"/>
    <w:basedOn w:val="a1"/>
    <w:uiPriority w:val="59"/>
    <w:rsid w:val="00E6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Волкова Ольга Михайловна</cp:lastModifiedBy>
  <cp:revision>3</cp:revision>
  <cp:lastPrinted>2019-03-20T02:54:00Z</cp:lastPrinted>
  <dcterms:created xsi:type="dcterms:W3CDTF">2019-04-01T01:03:00Z</dcterms:created>
  <dcterms:modified xsi:type="dcterms:W3CDTF">2019-04-03T07:26:00Z</dcterms:modified>
</cp:coreProperties>
</file>