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A4" w:rsidRPr="00DF49A4" w:rsidRDefault="00DF49A4" w:rsidP="00DF49A4">
      <w:pPr>
        <w:pStyle w:val="3"/>
        <w:rPr>
          <w:sz w:val="24"/>
          <w:szCs w:val="24"/>
        </w:rPr>
      </w:pPr>
      <w:r w:rsidRPr="00DF49A4">
        <w:rPr>
          <w:b/>
          <w:sz w:val="24"/>
          <w:szCs w:val="24"/>
        </w:rPr>
        <w:t>Объект закупки:</w:t>
      </w:r>
      <w:r w:rsidRPr="00DF49A4">
        <w:rPr>
          <w:sz w:val="24"/>
          <w:szCs w:val="24"/>
        </w:rPr>
        <w:t xml:space="preserve"> Обеспечение пострадавших на производстве протезами нижних конечностей.</w:t>
      </w:r>
    </w:p>
    <w:p w:rsidR="00DF49A4" w:rsidRPr="00DF49A4" w:rsidRDefault="00DF49A4" w:rsidP="00DF49A4">
      <w:pPr>
        <w:keepNext/>
        <w:keepLines/>
      </w:pPr>
    </w:p>
    <w:p w:rsidR="00DF49A4" w:rsidRPr="00DF49A4" w:rsidRDefault="00DF49A4" w:rsidP="00DF49A4">
      <w:pPr>
        <w:keepNext/>
        <w:keepLines/>
        <w:widowControl w:val="0"/>
        <w:numPr>
          <w:ilvl w:val="0"/>
          <w:numId w:val="1"/>
        </w:numPr>
      </w:pPr>
      <w:r w:rsidRPr="00DF49A4">
        <w:t>Требования к условиям выполнения работ:</w:t>
      </w:r>
    </w:p>
    <w:p w:rsidR="00DF49A4" w:rsidRPr="00DF49A4" w:rsidRDefault="00DF49A4" w:rsidP="00DF49A4">
      <w:pPr>
        <w:keepNext/>
        <w:keepLines/>
        <w:widowControl w:val="0"/>
        <w:tabs>
          <w:tab w:val="left" w:pos="1080"/>
        </w:tabs>
        <w:ind w:left="360"/>
      </w:pPr>
      <w:r w:rsidRPr="00DF49A4">
        <w:t xml:space="preserve"> 1.1. Все работы проведены в соответствии с настоящим Техническим заданием.</w:t>
      </w:r>
    </w:p>
    <w:p w:rsidR="00DF49A4" w:rsidRPr="00DF49A4" w:rsidRDefault="00DF49A4" w:rsidP="00DF49A4">
      <w:pPr>
        <w:keepNext/>
        <w:keepLines/>
        <w:widowControl w:val="0"/>
        <w:tabs>
          <w:tab w:val="left" w:pos="1080"/>
        </w:tabs>
        <w:ind w:left="360"/>
      </w:pPr>
      <w:r w:rsidRPr="00DF49A4">
        <w:t xml:space="preserve"> 1.2. Все материалы, используемые для проведения работ новые, ранее не бывшие в эксплуатации.</w:t>
      </w:r>
    </w:p>
    <w:p w:rsidR="00DF49A4" w:rsidRPr="00DF49A4" w:rsidRDefault="00DF49A4" w:rsidP="00DF49A4">
      <w:pPr>
        <w:keepNext/>
        <w:keepLines/>
        <w:widowControl w:val="0"/>
        <w:tabs>
          <w:tab w:val="left" w:pos="1080"/>
        </w:tabs>
        <w:ind w:left="360"/>
      </w:pPr>
      <w:r w:rsidRPr="00DF49A4">
        <w:t xml:space="preserve"> 1.3. Качество, маркировка и комплектность результатов работ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DF49A4" w:rsidRPr="00DF49A4" w:rsidRDefault="00DF49A4" w:rsidP="00DF49A4">
      <w:pPr>
        <w:keepNext/>
        <w:keepLines/>
        <w:widowControl w:val="0"/>
        <w:numPr>
          <w:ilvl w:val="0"/>
          <w:numId w:val="1"/>
        </w:numPr>
      </w:pPr>
      <w:r w:rsidRPr="00DF49A4">
        <w:t>Требования к документам, подтверждающим соответствие работ установленным требованиям:</w:t>
      </w:r>
    </w:p>
    <w:p w:rsidR="00DF49A4" w:rsidRPr="00DF49A4" w:rsidRDefault="00DF49A4" w:rsidP="00DF49A4">
      <w:pPr>
        <w:keepNext/>
        <w:keepLines/>
        <w:widowControl w:val="0"/>
        <w:ind w:left="360"/>
      </w:pPr>
      <w:r w:rsidRPr="00DF49A4">
        <w:t xml:space="preserve">    - соответствие ГОСТам, другим стандартам, принятым в данной области;</w:t>
      </w:r>
    </w:p>
    <w:p w:rsidR="00DF49A4" w:rsidRPr="00DF49A4" w:rsidRDefault="00DF49A4" w:rsidP="00DF49A4">
      <w:pPr>
        <w:keepNext/>
        <w:keepLines/>
        <w:widowControl w:val="0"/>
      </w:pPr>
      <w:r w:rsidRPr="00DF49A4">
        <w:t xml:space="preserve">     3.  Документы, передаваемые вместе с результатом работ:</w:t>
      </w:r>
    </w:p>
    <w:p w:rsidR="00DF49A4" w:rsidRPr="00DF49A4" w:rsidRDefault="00DF49A4" w:rsidP="00DF49A4">
      <w:pPr>
        <w:keepNext/>
        <w:keepLines/>
        <w:widowControl w:val="0"/>
        <w:ind w:left="360"/>
      </w:pPr>
      <w:r w:rsidRPr="00DF49A4">
        <w:t xml:space="preserve">    - гарантийный талон.</w:t>
      </w:r>
    </w:p>
    <w:p w:rsidR="00DF49A4" w:rsidRPr="00DF49A4" w:rsidRDefault="00DF49A4" w:rsidP="00DF49A4">
      <w:pPr>
        <w:keepNext/>
        <w:keepLines/>
      </w:pPr>
      <w:r w:rsidRPr="00DF49A4">
        <w:t xml:space="preserve">     4.  Требования к количеству работ – 4 шт.</w:t>
      </w:r>
    </w:p>
    <w:p w:rsidR="00DF49A4" w:rsidRPr="00DF49A4" w:rsidRDefault="00DF49A4" w:rsidP="00DF49A4">
      <w:pPr>
        <w:keepNext/>
        <w:keepLines/>
        <w:jc w:val="center"/>
        <w:rPr>
          <w:bCs/>
          <w:caps/>
          <w:smallCaps/>
          <w:sz w:val="22"/>
        </w:rPr>
      </w:pPr>
    </w:p>
    <w:p w:rsidR="00DF49A4" w:rsidRPr="00DF49A4" w:rsidRDefault="00DF49A4" w:rsidP="00DF49A4">
      <w:pPr>
        <w:pStyle w:val="a3"/>
        <w:keepNext/>
        <w:keepLines/>
        <w:jc w:val="center"/>
        <w:rPr>
          <w:b/>
          <w:caps/>
          <w:smallCaps/>
        </w:rPr>
      </w:pPr>
      <w:r w:rsidRPr="00DF49A4">
        <w:rPr>
          <w:b/>
          <w:caps/>
          <w:smallCaps/>
        </w:rPr>
        <w:t>ОБЩИЕ ТРЕБОВАНИЯ</w:t>
      </w:r>
    </w:p>
    <w:p w:rsidR="00DF49A4" w:rsidRPr="00DF49A4" w:rsidRDefault="00DF49A4" w:rsidP="00DF49A4">
      <w:pPr>
        <w:keepNext/>
        <w:keepLines/>
        <w:rPr>
          <w:b/>
        </w:rPr>
      </w:pPr>
    </w:p>
    <w:p w:rsidR="00DF49A4" w:rsidRPr="00DF49A4" w:rsidRDefault="00DF49A4" w:rsidP="00DF49A4">
      <w:pPr>
        <w:jc w:val="center"/>
        <w:rPr>
          <w:rFonts w:eastAsia="Calibri"/>
          <w:sz w:val="22"/>
          <w:szCs w:val="22"/>
        </w:rPr>
      </w:pPr>
      <w:r w:rsidRPr="00DF49A4">
        <w:rPr>
          <w:rFonts w:eastAsia="Calibri"/>
          <w:sz w:val="22"/>
          <w:szCs w:val="22"/>
        </w:rPr>
        <w:t>Обеспечение пострадавших на производстве протезами нижних конечностей.</w:t>
      </w:r>
    </w:p>
    <w:p w:rsidR="00DF49A4" w:rsidRPr="00DF49A4" w:rsidRDefault="00DF49A4" w:rsidP="00DF49A4">
      <w:pPr>
        <w:keepNext/>
        <w:keepLines/>
        <w:widowControl w:val="0"/>
        <w:contextualSpacing/>
        <w:rPr>
          <w:sz w:val="22"/>
          <w:szCs w:val="22"/>
        </w:rPr>
      </w:pPr>
      <w:r w:rsidRPr="00DF49A4">
        <w:rPr>
          <w:rFonts w:eastAsia="Calibri"/>
          <w:sz w:val="22"/>
          <w:szCs w:val="22"/>
        </w:rPr>
        <w:t>Протез конечности – протезно-ортопедическое изделие,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</w:t>
      </w:r>
      <w:r w:rsidRPr="00DF49A4">
        <w:rPr>
          <w:sz w:val="22"/>
          <w:szCs w:val="22"/>
        </w:rPr>
        <w:t>.</w:t>
      </w:r>
    </w:p>
    <w:p w:rsidR="00DF49A4" w:rsidRPr="00DF49A4" w:rsidRDefault="00DF49A4" w:rsidP="00DF49A4">
      <w:pPr>
        <w:pStyle w:val="a4"/>
        <w:ind w:firstLine="360"/>
        <w:jc w:val="both"/>
        <w:rPr>
          <w:rFonts w:ascii="Times New Roman" w:hAnsi="Times New Roman"/>
        </w:rPr>
      </w:pPr>
      <w:r w:rsidRPr="00DF49A4">
        <w:rPr>
          <w:rFonts w:ascii="Times New Roman" w:hAnsi="Times New Roman"/>
        </w:rPr>
        <w:t>Комплекс медицинских, технических и организационных мероприятий направлен на частичное восстановление двигательных функций и (или) устранение косметических дефектов нижних конечностей пациента с помощью протезов конечностей</w:t>
      </w:r>
      <w:r w:rsidRPr="00DF49A4">
        <w:rPr>
          <w:rFonts w:ascii="Times New Roman" w:hAnsi="Times New Roman"/>
          <w:bCs/>
        </w:rPr>
        <w:t xml:space="preserve"> и </w:t>
      </w:r>
      <w:r w:rsidRPr="00DF49A4">
        <w:rPr>
          <w:rFonts w:ascii="Times New Roman" w:hAnsi="Times New Roman"/>
          <w:spacing w:val="1"/>
        </w:rPr>
        <w:t>включает в себя:</w:t>
      </w:r>
    </w:p>
    <w:p w:rsidR="00DF49A4" w:rsidRPr="00DF49A4" w:rsidRDefault="00DF49A4" w:rsidP="00DF49A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DF49A4">
        <w:rPr>
          <w:rFonts w:ascii="Times New Roman" w:hAnsi="Times New Roman"/>
          <w:spacing w:val="1"/>
        </w:rPr>
        <w:t>определение конструкций и индивидуальное изготовление протезов, включая примерки, подгонки, настройки, для получателей;</w:t>
      </w:r>
    </w:p>
    <w:p w:rsidR="00DF49A4" w:rsidRPr="00DF49A4" w:rsidRDefault="00DF49A4" w:rsidP="00DF49A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DF49A4">
        <w:rPr>
          <w:rFonts w:ascii="Times New Roman" w:hAnsi="Times New Roman"/>
        </w:rPr>
        <w:t>обучение получателей пользованию протезами, с целью восстановления утраченных функций по самообслуживанию;</w:t>
      </w:r>
    </w:p>
    <w:p w:rsidR="00DF49A4" w:rsidRPr="00DF49A4" w:rsidRDefault="00DF49A4" w:rsidP="00DF49A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DF49A4">
        <w:rPr>
          <w:rFonts w:ascii="Times New Roman" w:hAnsi="Times New Roman"/>
          <w:spacing w:val="1"/>
        </w:rPr>
        <w:t>консультативно-практическую помощь по обучению правилам эксплуатации протезов;</w:t>
      </w:r>
    </w:p>
    <w:p w:rsidR="00DF49A4" w:rsidRPr="00DF49A4" w:rsidRDefault="00DF49A4" w:rsidP="00DF49A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DF49A4">
        <w:rPr>
          <w:rFonts w:ascii="Times New Roman" w:hAnsi="Times New Roman"/>
          <w:spacing w:val="1"/>
        </w:rPr>
        <w:t>выдачу протезов получателям после обучения пользованию ими;</w:t>
      </w:r>
    </w:p>
    <w:p w:rsidR="00DF49A4" w:rsidRPr="00DF49A4" w:rsidRDefault="00DF49A4" w:rsidP="00DF49A4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DF49A4">
        <w:rPr>
          <w:rFonts w:ascii="Times New Roman" w:hAnsi="Times New Roman"/>
          <w:spacing w:val="1"/>
        </w:rPr>
        <w:t>наблюдение, сервисное обслуживание и ремонт в период гарантийного срока эксплуатации протезов за счет Исполнителя.</w:t>
      </w:r>
    </w:p>
    <w:p w:rsidR="00DF49A4" w:rsidRPr="00DF49A4" w:rsidRDefault="00DF49A4" w:rsidP="00DF49A4">
      <w:pPr>
        <w:pStyle w:val="a4"/>
        <w:jc w:val="both"/>
        <w:rPr>
          <w:rFonts w:ascii="Times New Roman" w:hAnsi="Times New Roman"/>
          <w:spacing w:val="1"/>
        </w:rPr>
      </w:pPr>
    </w:p>
    <w:p w:rsidR="00DF49A4" w:rsidRPr="00DF49A4" w:rsidRDefault="00DF49A4" w:rsidP="00DF49A4">
      <w:pPr>
        <w:pStyle w:val="a4"/>
        <w:jc w:val="both"/>
        <w:rPr>
          <w:rFonts w:ascii="Times New Roman" w:hAnsi="Times New Roman"/>
          <w:spacing w:val="1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8"/>
        <w:gridCol w:w="1276"/>
        <w:gridCol w:w="2972"/>
        <w:gridCol w:w="2963"/>
        <w:gridCol w:w="844"/>
        <w:gridCol w:w="576"/>
        <w:gridCol w:w="543"/>
      </w:tblGrid>
      <w:tr w:rsidR="00DF49A4" w:rsidRPr="00DF49A4" w:rsidTr="003E5666">
        <w:trPr>
          <w:trHeight w:val="632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9A4" w:rsidRPr="00DF49A4" w:rsidRDefault="00DF49A4" w:rsidP="003E5666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49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результата </w:t>
            </w:r>
          </w:p>
          <w:p w:rsidR="00DF49A4" w:rsidRPr="00DF49A4" w:rsidRDefault="00DF49A4" w:rsidP="003E5666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F49A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работ (изделия)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4" w:rsidRPr="00DF49A4" w:rsidRDefault="00DF49A4" w:rsidP="003E5666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DF49A4">
              <w:rPr>
                <w:rFonts w:eastAsia="Calibri"/>
                <w:sz w:val="14"/>
                <w:szCs w:val="14"/>
              </w:rPr>
              <w:t>Код по КТРУ/Продукция по КТРУ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A4" w:rsidRPr="00DF49A4" w:rsidRDefault="00DF49A4" w:rsidP="003E5666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DF49A4">
              <w:rPr>
                <w:sz w:val="18"/>
                <w:szCs w:val="18"/>
              </w:rPr>
              <w:t>Характеристика результата работ (изделия)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A4" w:rsidRPr="00DF49A4" w:rsidRDefault="00DF49A4" w:rsidP="003E5666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DF49A4">
              <w:rPr>
                <w:sz w:val="18"/>
                <w:szCs w:val="18"/>
              </w:rPr>
              <w:t>Характеристики результата работ (изделия), предлагаемого Исполнителем с указанием конкретных характеристик &lt;*&gt;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A4" w:rsidRPr="00DF49A4" w:rsidRDefault="00DF49A4" w:rsidP="003E5666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DF49A4">
              <w:rPr>
                <w:sz w:val="18"/>
                <w:szCs w:val="18"/>
              </w:rPr>
              <w:t>Кол-во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A4" w:rsidRPr="00DF49A4" w:rsidRDefault="00DF49A4" w:rsidP="003E5666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DF49A4">
              <w:rPr>
                <w:sz w:val="18"/>
                <w:szCs w:val="18"/>
              </w:rPr>
              <w:t>Ед.</w:t>
            </w:r>
          </w:p>
          <w:p w:rsidR="00DF49A4" w:rsidRPr="00DF49A4" w:rsidRDefault="00DF49A4" w:rsidP="003E5666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DF49A4">
              <w:rPr>
                <w:sz w:val="18"/>
                <w:szCs w:val="18"/>
              </w:rPr>
              <w:t>изм.</w:t>
            </w:r>
          </w:p>
        </w:tc>
      </w:tr>
      <w:tr w:rsidR="00DF49A4" w:rsidRPr="00DF49A4" w:rsidTr="003E5666">
        <w:trPr>
          <w:trHeight w:val="1008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4" w:rsidRPr="00DF49A4" w:rsidRDefault="00DF49A4" w:rsidP="003E5666">
            <w:pPr>
              <w:pStyle w:val="1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4" w:rsidRPr="00DF49A4" w:rsidRDefault="00DF49A4" w:rsidP="003E5666">
            <w:pPr>
              <w:rPr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4" w:rsidRPr="00DF49A4" w:rsidRDefault="00DF49A4" w:rsidP="003E5666">
            <w:pPr>
              <w:rPr>
                <w:sz w:val="18"/>
                <w:szCs w:val="1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A4" w:rsidRPr="00DF49A4" w:rsidRDefault="00DF49A4" w:rsidP="003E5666">
            <w:pPr>
              <w:keepNext/>
              <w:keepLines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F49A4">
              <w:rPr>
                <w:bCs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A4" w:rsidRPr="00DF49A4" w:rsidRDefault="00DF49A4" w:rsidP="003E5666">
            <w:pPr>
              <w:pStyle w:val="xl52"/>
              <w:keepNext/>
              <w:keepLines/>
              <w:pBdr>
                <w:bottom w:val="none" w:sz="0" w:space="0" w:color="auto"/>
                <w:right w:val="none" w:sz="0" w:space="0" w:color="auto"/>
              </w:pBdr>
              <w:autoSpaceDN w:val="0"/>
              <w:adjustRightInd w:val="0"/>
              <w:spacing w:before="0" w:beforeAutospacing="0" w:after="0" w:afterAutospacing="0"/>
              <w:rPr>
                <w:bCs/>
                <w:szCs w:val="18"/>
              </w:rPr>
            </w:pPr>
            <w:r w:rsidRPr="00DF49A4">
              <w:rPr>
                <w:bCs/>
                <w:szCs w:val="18"/>
              </w:rPr>
              <w:t>Шифр изделия (при наличии) &lt;*&gt;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4" w:rsidRPr="00DF49A4" w:rsidRDefault="00DF49A4" w:rsidP="003E5666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4" w:rsidRPr="00DF49A4" w:rsidRDefault="00DF49A4" w:rsidP="003E5666">
            <w:pPr>
              <w:rPr>
                <w:sz w:val="18"/>
                <w:szCs w:val="18"/>
              </w:rPr>
            </w:pPr>
          </w:p>
        </w:tc>
      </w:tr>
      <w:tr w:rsidR="00DF49A4" w:rsidRPr="00DF49A4" w:rsidTr="003E5666">
        <w:trPr>
          <w:trHeight w:val="111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5"/>
                <w:szCs w:val="15"/>
              </w:rPr>
            </w:pPr>
            <w:r w:rsidRPr="00DF49A4">
              <w:rPr>
                <w:color w:val="000000"/>
                <w:sz w:val="15"/>
                <w:szCs w:val="15"/>
              </w:rPr>
              <w:lastRenderedPageBreak/>
              <w:t>Протез бедра модульный, в том числе при врожденном недоразвитии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5"/>
                <w:szCs w:val="15"/>
              </w:rPr>
            </w:pPr>
          </w:p>
          <w:p w:rsidR="00DF49A4" w:rsidRPr="00DF49A4" w:rsidRDefault="00DF49A4" w:rsidP="003E5666">
            <w:pPr>
              <w:keepNext/>
              <w:snapToGrid w:val="0"/>
              <w:jc w:val="center"/>
              <w:rPr>
                <w:color w:val="000000"/>
                <w:sz w:val="15"/>
                <w:szCs w:val="15"/>
              </w:rPr>
            </w:pPr>
            <w:r w:rsidRPr="00DF49A4">
              <w:rPr>
                <w:color w:val="000000"/>
                <w:sz w:val="15"/>
                <w:szCs w:val="15"/>
              </w:rPr>
              <w:t>Страна происхождения</w:t>
            </w:r>
          </w:p>
          <w:p w:rsidR="00DF49A4" w:rsidRPr="00DF49A4" w:rsidRDefault="00DF49A4" w:rsidP="003E5666">
            <w:pPr>
              <w:keepNext/>
              <w:snapToGrid w:val="0"/>
              <w:jc w:val="center"/>
              <w:rPr>
                <w:color w:val="000000"/>
                <w:sz w:val="15"/>
                <w:szCs w:val="15"/>
              </w:rPr>
            </w:pPr>
            <w:r w:rsidRPr="00DF49A4">
              <w:rPr>
                <w:color w:val="000000"/>
                <w:sz w:val="15"/>
                <w:szCs w:val="15"/>
                <w:lang w:val="en-US"/>
              </w:rPr>
              <w:t>&lt;</w:t>
            </w:r>
            <w:r w:rsidRPr="00DF49A4">
              <w:rPr>
                <w:color w:val="000000"/>
                <w:sz w:val="15"/>
                <w:szCs w:val="15"/>
              </w:rPr>
              <w:t>*</w:t>
            </w:r>
            <w:r w:rsidRPr="00DF49A4">
              <w:rPr>
                <w:color w:val="000000"/>
                <w:sz w:val="15"/>
                <w:szCs w:val="15"/>
                <w:lang w:val="en-US"/>
              </w:rPr>
              <w:t>&gt;</w:t>
            </w:r>
          </w:p>
          <w:p w:rsidR="00DF49A4" w:rsidRPr="00DF49A4" w:rsidRDefault="00DF49A4" w:rsidP="003E5666">
            <w:pPr>
              <w:pStyle w:val="11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4" w:rsidRPr="00DF49A4" w:rsidRDefault="00DF49A4" w:rsidP="003E5666">
            <w:pPr>
              <w:rPr>
                <w:sz w:val="14"/>
                <w:szCs w:val="14"/>
              </w:rPr>
            </w:pPr>
            <w:r w:rsidRPr="00DF49A4">
              <w:rPr>
                <w:sz w:val="16"/>
                <w:szCs w:val="16"/>
              </w:rPr>
              <w:t>отсутствует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Протез бедра модульный, в том числе при врожденном недоразвитии,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Приемная гильза протеза выполнена по индивидуальным параметрам инвалида (пострадавшего на производстве) по слепку культи или по модели, изготовленной с помощью электронной версии.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Материал приемной гильз</w:t>
            </w:r>
            <w:proofErr w:type="gramStart"/>
            <w:r w:rsidRPr="00DF49A4">
              <w:rPr>
                <w:color w:val="000000"/>
                <w:sz w:val="14"/>
                <w:szCs w:val="14"/>
              </w:rPr>
              <w:t>ы-</w:t>
            </w:r>
            <w:proofErr w:type="gramEnd"/>
            <w:r w:rsidRPr="00DF49A4">
              <w:rPr>
                <w:color w:val="000000"/>
                <w:sz w:val="14"/>
                <w:szCs w:val="14"/>
              </w:rPr>
              <w:t xml:space="preserve"> термопластичный материал: литьевой слоистый пластик на основе акриловых смол или аналог с </w:t>
            </w:r>
            <w:proofErr w:type="spellStart"/>
            <w:r w:rsidRPr="00DF49A4">
              <w:rPr>
                <w:color w:val="000000"/>
                <w:sz w:val="14"/>
                <w:szCs w:val="14"/>
              </w:rPr>
              <w:t>безаллергенными</w:t>
            </w:r>
            <w:proofErr w:type="spellEnd"/>
            <w:r w:rsidRPr="00DF49A4">
              <w:rPr>
                <w:color w:val="000000"/>
                <w:sz w:val="14"/>
                <w:szCs w:val="14"/>
              </w:rPr>
              <w:t xml:space="preserve"> свойствами материала. 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Материал примерочной гильзы: термопластичный материал.  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Количество примерочных гильз: не менее одной.  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Косметическая облицовка полиуретановая модульная. 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Косметическое покрытие облицовки: чулки </w:t>
            </w:r>
            <w:proofErr w:type="spellStart"/>
            <w:r w:rsidRPr="00DF49A4">
              <w:rPr>
                <w:color w:val="000000"/>
                <w:sz w:val="14"/>
                <w:szCs w:val="14"/>
              </w:rPr>
              <w:t>перлоновые</w:t>
            </w:r>
            <w:proofErr w:type="spellEnd"/>
            <w:r w:rsidRPr="00DF49A4">
              <w:rPr>
                <w:color w:val="000000"/>
                <w:sz w:val="14"/>
                <w:szCs w:val="14"/>
              </w:rPr>
              <w:t xml:space="preserve"> ортопедические.  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Без вкладной гильзы.   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Крепление с использованием бандажа надежно удерживает протез на культе пользователя и не вызывает потертостей, сдавливания и образования наплывов мягких тканей, а также недопустимых нарушений кровообращения и болевых ощущений.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Регулировочно-соединительные устройства соответствуют весу пациента.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 Коленный модуль полицентрический пневматический с раздельной регулировкой сопротивлений сгибания и разгибания, что позволяет настроить скорость ходьбы инвалида. Безопасность в фазе опоры осуществляется за счет многоосной конструкции шарнира. Интегрированный пружинный толкатель обеспечивает плавное маятниковое движение голени протеза даже при более высоких скоростях ходьбы.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Большой угол сгибания обеспечивает высокий комфорт при использовании протеза в различных бытовых ситуациях: посадке в автомобиль, опускании на колени. 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Стопа с повышенным возвратом энергии, обеспечивает физиологичный перекат и подталкивающий эффект при переходе на носок стопы, благодаря передаче накопленной энергии.  Соединение сдвоенных пружинных элементов стопы гасит ударные нагрузки при </w:t>
            </w:r>
            <w:proofErr w:type="spellStart"/>
            <w:r w:rsidRPr="00DF49A4">
              <w:rPr>
                <w:color w:val="000000"/>
                <w:sz w:val="14"/>
                <w:szCs w:val="14"/>
              </w:rPr>
              <w:t>наступание</w:t>
            </w:r>
            <w:proofErr w:type="spellEnd"/>
            <w:r w:rsidRPr="00DF49A4">
              <w:rPr>
                <w:color w:val="000000"/>
                <w:sz w:val="14"/>
                <w:szCs w:val="14"/>
              </w:rPr>
              <w:t xml:space="preserve"> на пятку, обеспечивает физиологичный перекат и отдачу накопленной энергии.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Надежные, контролируемые движения обеспечивают дополнительную уверенность пользователю.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Стопа подходит для различной скорости ходьбы, для ходьбы по пересеченной местности без ухудшения комфортности, снижает нагрузку на здоровую конечность.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Тип протеза по назначению постоянный.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bCs/>
                <w:sz w:val="14"/>
                <w:szCs w:val="14"/>
              </w:rPr>
              <w:t xml:space="preserve">Протез соответствует данным бланка заказа по узлам, материалам, размерам и схеме построения протеза нижней </w:t>
            </w:r>
            <w:r w:rsidRPr="00DF49A4">
              <w:rPr>
                <w:color w:val="000000"/>
                <w:sz w:val="14"/>
                <w:szCs w:val="14"/>
              </w:rPr>
              <w:t>конечности.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Протез нижней конечности индивидуального назначения предназначен для пользователя (инвалида (пострадавшего на производстве)) массой (весом) в диапазоне не менее чем от 45кг до 125кг.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Внешний вид и форма изделия соответствует внешнему виду и форме здоровой конечности.</w:t>
            </w:r>
          </w:p>
          <w:p w:rsidR="00DF49A4" w:rsidRPr="00DF49A4" w:rsidRDefault="00DF49A4" w:rsidP="003E5666">
            <w:pPr>
              <w:keepNext/>
              <w:rPr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Протез удерживает ударную нагрузку, возникающую при падении с высоты не менее 1м на жесткую поверхность.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Протез бедра модульный, в том числе при врожденном недоразвитии,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DF49A4" w:rsidRPr="00DF49A4" w:rsidRDefault="00DF49A4" w:rsidP="003E5666">
            <w:pPr>
              <w:keepNext/>
              <w:snapToGrid w:val="0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Приемная гильза протеза выполнена по индивидуальным параметрам инвалида (пострадавшего на производстве) </w:t>
            </w:r>
            <w:proofErr w:type="gramStart"/>
            <w:r w:rsidRPr="00DF49A4">
              <w:rPr>
                <w:color w:val="000000"/>
                <w:sz w:val="14"/>
                <w:szCs w:val="14"/>
              </w:rPr>
              <w:t>по</w:t>
            </w:r>
            <w:proofErr w:type="gramEnd"/>
            <w:r w:rsidRPr="00DF49A4">
              <w:rPr>
                <w:color w:val="000000"/>
                <w:sz w:val="14"/>
                <w:szCs w:val="14"/>
              </w:rPr>
              <w:t xml:space="preserve"> </w:t>
            </w:r>
            <w:r w:rsidRPr="00DF49A4">
              <w:rPr>
                <w:color w:val="000000"/>
                <w:sz w:val="15"/>
                <w:szCs w:val="15"/>
              </w:rPr>
              <w:t>&lt;*&gt;.</w:t>
            </w:r>
          </w:p>
          <w:p w:rsidR="00DF49A4" w:rsidRPr="00DF49A4" w:rsidRDefault="00DF49A4" w:rsidP="003E5666">
            <w:pPr>
              <w:keepNext/>
              <w:snapToGrid w:val="0"/>
              <w:rPr>
                <w:color w:val="000000"/>
                <w:sz w:val="15"/>
                <w:szCs w:val="15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Материал приемной </w:t>
            </w:r>
            <w:proofErr w:type="gramStart"/>
            <w:r w:rsidRPr="00DF49A4">
              <w:rPr>
                <w:color w:val="000000"/>
                <w:sz w:val="14"/>
                <w:szCs w:val="14"/>
              </w:rPr>
              <w:t>гильзы-термопластичный</w:t>
            </w:r>
            <w:proofErr w:type="gramEnd"/>
            <w:r w:rsidRPr="00DF49A4">
              <w:rPr>
                <w:color w:val="000000"/>
                <w:sz w:val="14"/>
                <w:szCs w:val="14"/>
              </w:rPr>
              <w:t xml:space="preserve"> материал: </w:t>
            </w:r>
            <w:r w:rsidRPr="00DF49A4">
              <w:rPr>
                <w:color w:val="000000"/>
                <w:sz w:val="15"/>
                <w:szCs w:val="15"/>
              </w:rPr>
              <w:t>&lt;*&gt;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Материал примерочной гильзы: термопластичный материал.  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Количество примерочных гильз: </w:t>
            </w:r>
            <w:r w:rsidRPr="00DF49A4">
              <w:rPr>
                <w:color w:val="000000"/>
                <w:sz w:val="15"/>
                <w:szCs w:val="15"/>
              </w:rPr>
              <w:t>&lt;*&gt;</w:t>
            </w:r>
            <w:r w:rsidRPr="00DF49A4">
              <w:rPr>
                <w:color w:val="000000"/>
                <w:sz w:val="14"/>
                <w:szCs w:val="14"/>
              </w:rPr>
              <w:t xml:space="preserve">.  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Косметическая облицовка полиуретановая модульная. 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Косметическое покрытие облицовки: чулки </w:t>
            </w:r>
            <w:proofErr w:type="spellStart"/>
            <w:r w:rsidRPr="00DF49A4">
              <w:rPr>
                <w:color w:val="000000"/>
                <w:sz w:val="14"/>
                <w:szCs w:val="14"/>
              </w:rPr>
              <w:t>перлоновые</w:t>
            </w:r>
            <w:proofErr w:type="spellEnd"/>
            <w:r w:rsidRPr="00DF49A4">
              <w:rPr>
                <w:color w:val="000000"/>
                <w:sz w:val="14"/>
                <w:szCs w:val="14"/>
              </w:rPr>
              <w:t xml:space="preserve"> ортопедические.  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Без вкладной гильзы.   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Крепление с использованием бандажа надежно удерживает протез на культе пользователя и не вызывает потертостей, сдавливания и образования наплывов мягких тканей, а также недопустимых нарушений кровообращения и болевых ощущений.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Регулировочно-соединительные устройства соответствуют весу пациента.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 Коленный модуль полицентрический пневматический с раздельной регулировкой сопротивлений сгибания и разгибания, что позволяет настроить скорость ходьбы инвалида. Безопасность в фазе опоры осуществляется за счет многоосной конструкции шарнира. Интегрированный пружинный толкатель обеспечивает плавное маятниковое движение голени протеза даже при более высоких скоростях ходьбы.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Большой угол сгибания обеспечивает высокий комфорт при использовании протеза в различных бытовых ситуациях: посадке в автомобиль, опускании на колени. 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Стопа с повышенным возвратом энергии, обеспечивает физиологичный перекат и подталкивающий эффект при переходе на носок стопы, благодаря передаче накопленной энергии.  Соединение сдвоенных пружинных элементов стопы гасит ударные нагрузки при </w:t>
            </w:r>
            <w:proofErr w:type="spellStart"/>
            <w:r w:rsidRPr="00DF49A4">
              <w:rPr>
                <w:color w:val="000000"/>
                <w:sz w:val="14"/>
                <w:szCs w:val="14"/>
              </w:rPr>
              <w:t>наступание</w:t>
            </w:r>
            <w:proofErr w:type="spellEnd"/>
            <w:r w:rsidRPr="00DF49A4">
              <w:rPr>
                <w:color w:val="000000"/>
                <w:sz w:val="14"/>
                <w:szCs w:val="14"/>
              </w:rPr>
              <w:t xml:space="preserve"> на пятку, обеспечивает физиологичный перекат и отдачу накопленной энергии.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Надежные, контролируемые движения обеспечивают дополнительную уверенность пользователю.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Стопа подходит для различной скорости ходьбы, для ходьбы по пересеченной местности без ухудшения комфортности, снижает нагрузку на здоровую конечность.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Тип протеза по назначению постоянный.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bCs/>
                <w:sz w:val="14"/>
                <w:szCs w:val="14"/>
              </w:rPr>
              <w:t xml:space="preserve">Протез соответствует данным бланка заказа по узлам, материалам, размерам и схеме построения протеза нижней </w:t>
            </w:r>
            <w:r w:rsidRPr="00DF49A4">
              <w:rPr>
                <w:color w:val="000000"/>
                <w:sz w:val="14"/>
                <w:szCs w:val="14"/>
              </w:rPr>
              <w:t>конечности.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Протез нижней конечности индивидуального назначения предназначен для пользователя (инвалида (пострадавшего на производстве)) массой (весом) в диапазоне </w:t>
            </w:r>
            <w:r w:rsidRPr="00DF49A4">
              <w:rPr>
                <w:color w:val="000000"/>
                <w:sz w:val="15"/>
                <w:szCs w:val="15"/>
              </w:rPr>
              <w:t xml:space="preserve">&lt;*&gt; </w:t>
            </w:r>
            <w:proofErr w:type="gramStart"/>
            <w:r w:rsidRPr="00DF49A4">
              <w:rPr>
                <w:color w:val="000000"/>
                <w:sz w:val="14"/>
                <w:szCs w:val="14"/>
              </w:rPr>
              <w:t>кг</w:t>
            </w:r>
            <w:proofErr w:type="gramEnd"/>
            <w:r w:rsidRPr="00DF49A4">
              <w:rPr>
                <w:color w:val="000000"/>
                <w:sz w:val="14"/>
                <w:szCs w:val="14"/>
              </w:rPr>
              <w:t>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Внешний вид и форма изделия соответствует внешнему виду и форме здоровой конечности.</w:t>
            </w:r>
          </w:p>
          <w:p w:rsidR="00DF49A4" w:rsidRPr="00DF49A4" w:rsidRDefault="00DF49A4" w:rsidP="003E5666">
            <w:pPr>
              <w:keepNext/>
              <w:rPr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Протез удерживает ударную нагрузку, возникающую при падении с высоты </w:t>
            </w:r>
            <w:r w:rsidRPr="00DF49A4">
              <w:rPr>
                <w:color w:val="000000"/>
                <w:sz w:val="15"/>
                <w:szCs w:val="15"/>
              </w:rPr>
              <w:t>&lt;*&gt;</w:t>
            </w:r>
            <w:proofErr w:type="gramStart"/>
            <w:r w:rsidRPr="00DF49A4">
              <w:rPr>
                <w:color w:val="000000"/>
                <w:sz w:val="15"/>
                <w:szCs w:val="15"/>
              </w:rPr>
              <w:t>м</w:t>
            </w:r>
            <w:proofErr w:type="gramEnd"/>
            <w:r w:rsidRPr="00DF49A4">
              <w:rPr>
                <w:color w:val="000000"/>
                <w:sz w:val="15"/>
                <w:szCs w:val="15"/>
              </w:rPr>
              <w:t xml:space="preserve"> </w:t>
            </w:r>
            <w:r w:rsidRPr="00DF49A4">
              <w:rPr>
                <w:color w:val="000000"/>
                <w:sz w:val="14"/>
                <w:szCs w:val="14"/>
              </w:rPr>
              <w:t xml:space="preserve"> на жесткую поверхность.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4" w:rsidRPr="00DF49A4" w:rsidRDefault="00DF49A4" w:rsidP="003E5666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4" w:rsidRPr="00DF49A4" w:rsidRDefault="00DF49A4" w:rsidP="003E566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F49A4">
              <w:rPr>
                <w:sz w:val="16"/>
                <w:szCs w:val="16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4" w:rsidRPr="00DF49A4" w:rsidRDefault="00DF49A4" w:rsidP="003E5666">
            <w:pPr>
              <w:keepNext/>
              <w:keepLines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F49A4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F49A4" w:rsidRPr="00DF49A4" w:rsidTr="003E5666">
        <w:trPr>
          <w:trHeight w:val="111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9A4" w:rsidRPr="00DF49A4" w:rsidRDefault="00DF49A4" w:rsidP="003E5666">
            <w:pPr>
              <w:keepNext/>
              <w:keepLines/>
              <w:jc w:val="center"/>
              <w:rPr>
                <w:sz w:val="15"/>
                <w:szCs w:val="15"/>
              </w:rPr>
            </w:pPr>
            <w:r w:rsidRPr="00DF49A4">
              <w:rPr>
                <w:sz w:val="15"/>
                <w:szCs w:val="15"/>
              </w:rPr>
              <w:t>Протез голени модульный, в том числе при недоразвитии</w:t>
            </w:r>
          </w:p>
          <w:p w:rsidR="00DF49A4" w:rsidRPr="00DF49A4" w:rsidRDefault="00DF49A4" w:rsidP="003E5666">
            <w:pPr>
              <w:keepNext/>
              <w:keepLines/>
              <w:jc w:val="center"/>
              <w:rPr>
                <w:sz w:val="15"/>
                <w:szCs w:val="15"/>
              </w:rPr>
            </w:pPr>
          </w:p>
          <w:p w:rsidR="00DF49A4" w:rsidRPr="00DF49A4" w:rsidRDefault="00DF49A4" w:rsidP="003E5666">
            <w:pPr>
              <w:keepNext/>
              <w:snapToGrid w:val="0"/>
              <w:jc w:val="center"/>
              <w:rPr>
                <w:color w:val="000000"/>
                <w:sz w:val="15"/>
                <w:szCs w:val="15"/>
              </w:rPr>
            </w:pPr>
            <w:r w:rsidRPr="00DF49A4">
              <w:rPr>
                <w:color w:val="000000"/>
                <w:sz w:val="15"/>
                <w:szCs w:val="15"/>
              </w:rPr>
              <w:t>Страна происхождения</w:t>
            </w:r>
          </w:p>
          <w:p w:rsidR="00DF49A4" w:rsidRPr="00DF49A4" w:rsidRDefault="00DF49A4" w:rsidP="003E5666">
            <w:pPr>
              <w:keepNext/>
              <w:snapToGrid w:val="0"/>
              <w:jc w:val="center"/>
              <w:rPr>
                <w:color w:val="000000"/>
                <w:sz w:val="15"/>
                <w:szCs w:val="15"/>
              </w:rPr>
            </w:pPr>
            <w:r w:rsidRPr="00DF49A4">
              <w:rPr>
                <w:color w:val="000000"/>
                <w:sz w:val="15"/>
                <w:szCs w:val="15"/>
                <w:lang w:val="en-US"/>
              </w:rPr>
              <w:t>&lt;</w:t>
            </w:r>
            <w:r w:rsidRPr="00DF49A4">
              <w:rPr>
                <w:color w:val="000000"/>
                <w:sz w:val="15"/>
                <w:szCs w:val="15"/>
              </w:rPr>
              <w:t>*</w:t>
            </w:r>
            <w:r w:rsidRPr="00DF49A4">
              <w:rPr>
                <w:color w:val="000000"/>
                <w:sz w:val="15"/>
                <w:szCs w:val="15"/>
                <w:lang w:val="en-US"/>
              </w:rPr>
              <w:t>&gt;</w:t>
            </w:r>
          </w:p>
          <w:p w:rsidR="00DF49A4" w:rsidRPr="00DF49A4" w:rsidRDefault="00DF49A4" w:rsidP="003E5666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4" w:rsidRPr="00DF49A4" w:rsidRDefault="00DF49A4" w:rsidP="003E5666">
            <w:pPr>
              <w:keepNext/>
              <w:keepLines/>
              <w:rPr>
                <w:sz w:val="14"/>
                <w:szCs w:val="14"/>
              </w:rPr>
            </w:pPr>
            <w:r w:rsidRPr="00DF49A4">
              <w:rPr>
                <w:sz w:val="16"/>
                <w:szCs w:val="16"/>
              </w:rPr>
              <w:t>отсутствует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Протез голени модульный, в том числе при недоразвитии,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Приемная гильза протеза выполнена по индивидуальным параметрам инвалида (пострадавшего на производстве) по слепку культи или по модели, изготовленной с </w:t>
            </w:r>
            <w:r w:rsidRPr="00DF49A4">
              <w:rPr>
                <w:color w:val="000000"/>
                <w:sz w:val="14"/>
                <w:szCs w:val="14"/>
              </w:rPr>
              <w:lastRenderedPageBreak/>
              <w:t>помощью электронной версии.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Материал приемной гильзы – термопластичный материал: литьевой слоистый пластик на основе акриловых смол или аналог с </w:t>
            </w:r>
            <w:proofErr w:type="spellStart"/>
            <w:r w:rsidRPr="00DF49A4">
              <w:rPr>
                <w:color w:val="000000"/>
                <w:sz w:val="14"/>
                <w:szCs w:val="14"/>
              </w:rPr>
              <w:t>безаллергенными</w:t>
            </w:r>
            <w:proofErr w:type="spellEnd"/>
            <w:r w:rsidRPr="00DF49A4">
              <w:rPr>
                <w:color w:val="000000"/>
                <w:sz w:val="14"/>
                <w:szCs w:val="14"/>
              </w:rPr>
              <w:t xml:space="preserve"> свойствами материала. </w:t>
            </w:r>
          </w:p>
          <w:p w:rsidR="00DF49A4" w:rsidRPr="00DF49A4" w:rsidRDefault="00DF49A4" w:rsidP="003E5666">
            <w:pPr>
              <w:keepNext/>
              <w:snapToGrid w:val="0"/>
              <w:rPr>
                <w:sz w:val="14"/>
                <w:szCs w:val="14"/>
              </w:rPr>
            </w:pPr>
            <w:r w:rsidRPr="00DF49A4">
              <w:rPr>
                <w:sz w:val="14"/>
                <w:szCs w:val="14"/>
              </w:rPr>
              <w:t xml:space="preserve">Материал примерочной гильзы: термопластичный материал.  </w:t>
            </w:r>
          </w:p>
          <w:p w:rsidR="00DF49A4" w:rsidRPr="00DF49A4" w:rsidRDefault="00DF49A4" w:rsidP="003E5666">
            <w:pPr>
              <w:keepNext/>
              <w:snapToGrid w:val="0"/>
              <w:rPr>
                <w:sz w:val="14"/>
                <w:szCs w:val="14"/>
              </w:rPr>
            </w:pPr>
            <w:r w:rsidRPr="00DF49A4">
              <w:rPr>
                <w:sz w:val="14"/>
                <w:szCs w:val="14"/>
              </w:rPr>
              <w:t xml:space="preserve">Количество примерочных гильз: не менее одной. </w:t>
            </w:r>
          </w:p>
          <w:p w:rsidR="00DF49A4" w:rsidRPr="00DF49A4" w:rsidRDefault="00DF49A4" w:rsidP="003E5666">
            <w:pPr>
              <w:keepNext/>
              <w:snapToGrid w:val="0"/>
              <w:rPr>
                <w:sz w:val="14"/>
                <w:szCs w:val="14"/>
              </w:rPr>
            </w:pPr>
            <w:r w:rsidRPr="00DF49A4">
              <w:rPr>
                <w:sz w:val="14"/>
                <w:szCs w:val="14"/>
              </w:rPr>
              <w:t>Приемная гильза изготавливается с эластичным смягчающим вкладышем из вспененного материала.</w:t>
            </w:r>
          </w:p>
          <w:p w:rsidR="00DF49A4" w:rsidRPr="00DF49A4" w:rsidRDefault="00DF49A4" w:rsidP="003E5666">
            <w:pPr>
              <w:keepNext/>
              <w:snapToGrid w:val="0"/>
              <w:rPr>
                <w:sz w:val="14"/>
                <w:szCs w:val="14"/>
              </w:rPr>
            </w:pPr>
            <w:r w:rsidRPr="00DF49A4">
              <w:rPr>
                <w:sz w:val="14"/>
                <w:szCs w:val="14"/>
              </w:rPr>
              <w:t xml:space="preserve">Регулировочно-соединительные устройства соответствуют весу инвалида.  </w:t>
            </w:r>
          </w:p>
          <w:p w:rsidR="00DF49A4" w:rsidRPr="00DF49A4" w:rsidRDefault="00DF49A4" w:rsidP="003E5666">
            <w:pPr>
              <w:keepNext/>
              <w:snapToGrid w:val="0"/>
              <w:rPr>
                <w:sz w:val="14"/>
                <w:szCs w:val="14"/>
              </w:rPr>
            </w:pPr>
            <w:r w:rsidRPr="00DF49A4">
              <w:rPr>
                <w:sz w:val="14"/>
                <w:szCs w:val="14"/>
              </w:rPr>
              <w:t>Стопа с повышенным возвратом энергии, обеспечивает физиологичный перекат и подталкивающий эффект при переходе на носок стопы, благодаря передаче накопленной энергии. Разделённый носок и пятка стопы обеспечивают высокий уровень инверсии/</w:t>
            </w:r>
            <w:proofErr w:type="spellStart"/>
            <w:r w:rsidRPr="00DF49A4">
              <w:rPr>
                <w:sz w:val="14"/>
                <w:szCs w:val="14"/>
              </w:rPr>
              <w:t>эверсии</w:t>
            </w:r>
            <w:proofErr w:type="spellEnd"/>
            <w:r w:rsidRPr="00DF49A4">
              <w:rPr>
                <w:sz w:val="14"/>
                <w:szCs w:val="14"/>
              </w:rPr>
              <w:t xml:space="preserve">, что позволяет инвалиду чувствовать себя в безопасности при ходьбе по пересечённой местности. </w:t>
            </w:r>
            <w:proofErr w:type="spellStart"/>
            <w:r w:rsidRPr="00DF49A4">
              <w:rPr>
                <w:sz w:val="14"/>
                <w:szCs w:val="14"/>
              </w:rPr>
              <w:t>Мультиосное</w:t>
            </w:r>
            <w:proofErr w:type="spellEnd"/>
            <w:r w:rsidRPr="00DF49A4">
              <w:rPr>
                <w:sz w:val="14"/>
                <w:szCs w:val="14"/>
              </w:rPr>
              <w:t xml:space="preserve"> движение в голеностопе. </w:t>
            </w:r>
          </w:p>
          <w:p w:rsidR="00DF49A4" w:rsidRPr="00DF49A4" w:rsidRDefault="00DF49A4" w:rsidP="003E5666">
            <w:pPr>
              <w:keepNext/>
              <w:snapToGrid w:val="0"/>
              <w:rPr>
                <w:sz w:val="14"/>
                <w:szCs w:val="14"/>
              </w:rPr>
            </w:pPr>
            <w:r w:rsidRPr="00DF49A4">
              <w:rPr>
                <w:sz w:val="14"/>
                <w:szCs w:val="14"/>
              </w:rPr>
              <w:t>Пятка: удлиненная, для ощущения стабильности уже в самом начале фазы опоры, повышает площадь опоры и, как следствие, плавность походки.</w:t>
            </w:r>
          </w:p>
          <w:p w:rsidR="00DF49A4" w:rsidRPr="00DF49A4" w:rsidRDefault="00DF49A4" w:rsidP="003E5666">
            <w:pPr>
              <w:keepNext/>
              <w:snapToGrid w:val="0"/>
              <w:rPr>
                <w:sz w:val="14"/>
                <w:szCs w:val="14"/>
              </w:rPr>
            </w:pPr>
            <w:r w:rsidRPr="00DF49A4">
              <w:rPr>
                <w:sz w:val="14"/>
                <w:szCs w:val="14"/>
              </w:rPr>
              <w:t xml:space="preserve">Стопа: динамическая, выполнена из карбона или углепластика Стопа пригодна в равной </w:t>
            </w:r>
            <w:proofErr w:type="gramStart"/>
            <w:r w:rsidRPr="00DF49A4">
              <w:rPr>
                <w:sz w:val="14"/>
                <w:szCs w:val="14"/>
              </w:rPr>
              <w:t>степени</w:t>
            </w:r>
            <w:proofErr w:type="gramEnd"/>
            <w:r w:rsidRPr="00DF49A4">
              <w:rPr>
                <w:sz w:val="14"/>
                <w:szCs w:val="14"/>
              </w:rPr>
              <w:t xml:space="preserve"> как для ежедневного пользования, так и для занятия занятий непрофессиональным спортом.  </w:t>
            </w:r>
          </w:p>
          <w:p w:rsidR="00DF49A4" w:rsidRPr="00DF49A4" w:rsidRDefault="00DF49A4" w:rsidP="003E5666">
            <w:pPr>
              <w:keepNext/>
              <w:snapToGrid w:val="0"/>
              <w:rPr>
                <w:sz w:val="14"/>
                <w:szCs w:val="14"/>
              </w:rPr>
            </w:pPr>
            <w:r w:rsidRPr="00DF49A4">
              <w:rPr>
                <w:sz w:val="14"/>
                <w:szCs w:val="14"/>
              </w:rPr>
              <w:t xml:space="preserve">Тип протеза по назначению постоянный. </w:t>
            </w:r>
          </w:p>
          <w:p w:rsidR="00DF49A4" w:rsidRPr="00DF49A4" w:rsidRDefault="00DF49A4" w:rsidP="003E5666">
            <w:pPr>
              <w:keepNext/>
              <w:snapToGrid w:val="0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Крепление протеза на культе инвалида изготавливается индивидуально и осуществляется следующими видами:</w:t>
            </w:r>
          </w:p>
          <w:p w:rsidR="00DF49A4" w:rsidRPr="00DF49A4" w:rsidRDefault="00DF49A4" w:rsidP="003E5666">
            <w:pPr>
              <w:keepNext/>
              <w:snapToGrid w:val="0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 с помощью полимерного чехла с замковым устройством или с помощью наколенника из различных компрессионных материалов, надеваемого на протез и частично на бедро протезируемой конечности по назначению врача ортопеда.</w:t>
            </w:r>
          </w:p>
          <w:p w:rsidR="00DF49A4" w:rsidRPr="00DF49A4" w:rsidRDefault="00DF49A4" w:rsidP="003E5666">
            <w:pPr>
              <w:keepNext/>
              <w:snapToGrid w:val="0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Индивидуальная косметическая оболочка придает форму и внешний вид протеза, близкий к форме и внешнему виду естественной конечности пациента, и отвечает за эстетичный вид протеза конечности.</w:t>
            </w:r>
          </w:p>
          <w:p w:rsidR="00DF49A4" w:rsidRPr="00DF49A4" w:rsidRDefault="00DF49A4" w:rsidP="003E5666">
            <w:pPr>
              <w:keepNext/>
              <w:snapToGrid w:val="0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Материал косметической оболочки: полиуретан или аналог с </w:t>
            </w:r>
            <w:proofErr w:type="spellStart"/>
            <w:r w:rsidRPr="00DF49A4">
              <w:rPr>
                <w:color w:val="000000"/>
                <w:sz w:val="14"/>
                <w:szCs w:val="14"/>
              </w:rPr>
              <w:t>безаллергенными</w:t>
            </w:r>
            <w:proofErr w:type="spellEnd"/>
            <w:r w:rsidRPr="00DF49A4">
              <w:rPr>
                <w:color w:val="000000"/>
                <w:sz w:val="14"/>
                <w:szCs w:val="14"/>
              </w:rPr>
              <w:t xml:space="preserve"> свойствами материала.</w:t>
            </w:r>
          </w:p>
          <w:p w:rsidR="00DF49A4" w:rsidRPr="00DF49A4" w:rsidRDefault="00DF49A4" w:rsidP="003E5666">
            <w:pPr>
              <w:keepNext/>
              <w:snapToGrid w:val="0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Чулки: </w:t>
            </w:r>
            <w:proofErr w:type="spellStart"/>
            <w:r w:rsidRPr="00DF49A4">
              <w:rPr>
                <w:color w:val="000000"/>
                <w:sz w:val="14"/>
                <w:szCs w:val="14"/>
              </w:rPr>
              <w:t>перлоновые</w:t>
            </w:r>
            <w:proofErr w:type="spellEnd"/>
            <w:r w:rsidRPr="00DF49A4">
              <w:rPr>
                <w:color w:val="000000"/>
                <w:sz w:val="14"/>
                <w:szCs w:val="14"/>
              </w:rPr>
              <w:t xml:space="preserve"> (компенсационные) ортопедические.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Протез нижней конечности индивидуального назначения предназначен для пользователя (инвалида (пострадавшего на производстве)) массой (весом) в диапазоне не менее чем от 45кг до 125кг.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Внешний вид и форма изделия соответствует внешнему виду и форме здоровой конечности.</w:t>
            </w:r>
          </w:p>
          <w:p w:rsidR="00DF49A4" w:rsidRPr="00DF49A4" w:rsidRDefault="00DF49A4" w:rsidP="003E5666">
            <w:pPr>
              <w:keepNext/>
              <w:rPr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Протез удерживает ударную нагрузку, возникающую при падении с высоты не менее 1м на жесткую поверхность.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lastRenderedPageBreak/>
              <w:t>Протез голени модульный, в том числе при недоразвитии,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Приемная гильза протеза выполнена по индивидуальным параметрам инвалида (пострадавшего на производстве) </w:t>
            </w:r>
            <w:proofErr w:type="gramStart"/>
            <w:r w:rsidRPr="00DF49A4">
              <w:rPr>
                <w:color w:val="000000"/>
                <w:sz w:val="14"/>
                <w:szCs w:val="14"/>
              </w:rPr>
              <w:t>по</w:t>
            </w:r>
            <w:proofErr w:type="gramEnd"/>
            <w:r w:rsidRPr="00DF49A4">
              <w:rPr>
                <w:color w:val="000000"/>
                <w:sz w:val="14"/>
                <w:szCs w:val="14"/>
              </w:rPr>
              <w:t xml:space="preserve">  </w:t>
            </w:r>
            <w:r w:rsidRPr="00DF49A4">
              <w:rPr>
                <w:color w:val="000000"/>
                <w:sz w:val="15"/>
                <w:szCs w:val="15"/>
              </w:rPr>
              <w:t>&lt;*&gt;</w:t>
            </w:r>
            <w:r w:rsidRPr="00DF49A4">
              <w:rPr>
                <w:color w:val="000000"/>
                <w:sz w:val="14"/>
                <w:szCs w:val="14"/>
              </w:rPr>
              <w:t>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Материал приемной гильзы – </w:t>
            </w:r>
            <w:r w:rsidRPr="00DF49A4">
              <w:rPr>
                <w:color w:val="000000"/>
                <w:sz w:val="14"/>
                <w:szCs w:val="14"/>
              </w:rPr>
              <w:lastRenderedPageBreak/>
              <w:t xml:space="preserve">термопластичный материал: </w:t>
            </w:r>
            <w:r w:rsidRPr="00DF49A4">
              <w:rPr>
                <w:color w:val="000000"/>
                <w:sz w:val="15"/>
                <w:szCs w:val="15"/>
              </w:rPr>
              <w:t>&lt;*&gt;</w:t>
            </w:r>
            <w:r w:rsidRPr="00DF49A4">
              <w:rPr>
                <w:color w:val="000000"/>
                <w:sz w:val="14"/>
                <w:szCs w:val="14"/>
              </w:rPr>
              <w:t xml:space="preserve">. </w:t>
            </w:r>
          </w:p>
          <w:p w:rsidR="00DF49A4" w:rsidRPr="00DF49A4" w:rsidRDefault="00DF49A4" w:rsidP="003E5666">
            <w:pPr>
              <w:keepNext/>
              <w:snapToGrid w:val="0"/>
              <w:rPr>
                <w:sz w:val="14"/>
                <w:szCs w:val="14"/>
              </w:rPr>
            </w:pPr>
            <w:r w:rsidRPr="00DF49A4">
              <w:rPr>
                <w:sz w:val="14"/>
                <w:szCs w:val="14"/>
              </w:rPr>
              <w:t xml:space="preserve">Материал примерочной гильзы: термопластичный материал.  </w:t>
            </w:r>
          </w:p>
          <w:p w:rsidR="00DF49A4" w:rsidRPr="00DF49A4" w:rsidRDefault="00DF49A4" w:rsidP="003E5666">
            <w:pPr>
              <w:keepNext/>
              <w:snapToGrid w:val="0"/>
              <w:rPr>
                <w:sz w:val="14"/>
                <w:szCs w:val="14"/>
              </w:rPr>
            </w:pPr>
            <w:r w:rsidRPr="00DF49A4">
              <w:rPr>
                <w:sz w:val="14"/>
                <w:szCs w:val="14"/>
              </w:rPr>
              <w:t>Количество примерочных гильз</w:t>
            </w:r>
            <w:r w:rsidRPr="00DF49A4">
              <w:rPr>
                <w:color w:val="000000"/>
                <w:sz w:val="15"/>
                <w:szCs w:val="15"/>
              </w:rPr>
              <w:t>&lt;*&gt;</w:t>
            </w:r>
            <w:r w:rsidRPr="00DF49A4">
              <w:rPr>
                <w:sz w:val="14"/>
                <w:szCs w:val="14"/>
              </w:rPr>
              <w:t xml:space="preserve">. </w:t>
            </w:r>
          </w:p>
          <w:p w:rsidR="00DF49A4" w:rsidRPr="00DF49A4" w:rsidRDefault="00DF49A4" w:rsidP="003E5666">
            <w:pPr>
              <w:keepNext/>
              <w:snapToGrid w:val="0"/>
              <w:rPr>
                <w:sz w:val="14"/>
                <w:szCs w:val="14"/>
              </w:rPr>
            </w:pPr>
            <w:r w:rsidRPr="00DF49A4">
              <w:rPr>
                <w:sz w:val="14"/>
                <w:szCs w:val="14"/>
              </w:rPr>
              <w:t>Приемная гильза изготавливается с эластичным смягчающим вкладышем из вспененного материала.</w:t>
            </w:r>
          </w:p>
          <w:p w:rsidR="00DF49A4" w:rsidRPr="00DF49A4" w:rsidRDefault="00DF49A4" w:rsidP="003E5666">
            <w:pPr>
              <w:keepNext/>
              <w:snapToGrid w:val="0"/>
              <w:rPr>
                <w:sz w:val="14"/>
                <w:szCs w:val="14"/>
              </w:rPr>
            </w:pPr>
            <w:r w:rsidRPr="00DF49A4">
              <w:rPr>
                <w:sz w:val="14"/>
                <w:szCs w:val="14"/>
              </w:rPr>
              <w:t xml:space="preserve">Регулировочно-соединительные устройства соответствуют весу инвалида.  </w:t>
            </w:r>
          </w:p>
          <w:p w:rsidR="00DF49A4" w:rsidRPr="00DF49A4" w:rsidRDefault="00DF49A4" w:rsidP="003E5666">
            <w:pPr>
              <w:keepNext/>
              <w:snapToGrid w:val="0"/>
              <w:rPr>
                <w:sz w:val="14"/>
                <w:szCs w:val="14"/>
              </w:rPr>
            </w:pPr>
            <w:r w:rsidRPr="00DF49A4">
              <w:rPr>
                <w:sz w:val="14"/>
                <w:szCs w:val="14"/>
              </w:rPr>
              <w:t>Стопа с повышенным возвратом энергии, обеспечивает физиологичный перекат и подталкивающий эффект при переходе на носок стопы, благодаря передаче накопленной энергии. Разделённый носок и пятка стопы обеспечивают высокий уровень инверсии/</w:t>
            </w:r>
            <w:proofErr w:type="spellStart"/>
            <w:r w:rsidRPr="00DF49A4">
              <w:rPr>
                <w:sz w:val="14"/>
                <w:szCs w:val="14"/>
              </w:rPr>
              <w:t>эверсии</w:t>
            </w:r>
            <w:proofErr w:type="spellEnd"/>
            <w:r w:rsidRPr="00DF49A4">
              <w:rPr>
                <w:sz w:val="14"/>
                <w:szCs w:val="14"/>
              </w:rPr>
              <w:t xml:space="preserve">, что позволяет инвалиду чувствовать себя в безопасности при ходьбе по пересечённой местности. </w:t>
            </w:r>
            <w:proofErr w:type="spellStart"/>
            <w:r w:rsidRPr="00DF49A4">
              <w:rPr>
                <w:sz w:val="14"/>
                <w:szCs w:val="14"/>
              </w:rPr>
              <w:t>Мультиосное</w:t>
            </w:r>
            <w:proofErr w:type="spellEnd"/>
            <w:r w:rsidRPr="00DF49A4">
              <w:rPr>
                <w:sz w:val="14"/>
                <w:szCs w:val="14"/>
              </w:rPr>
              <w:t xml:space="preserve"> движение в голеностопе. </w:t>
            </w:r>
          </w:p>
          <w:p w:rsidR="00DF49A4" w:rsidRPr="00DF49A4" w:rsidRDefault="00DF49A4" w:rsidP="003E5666">
            <w:pPr>
              <w:keepNext/>
              <w:snapToGrid w:val="0"/>
              <w:rPr>
                <w:sz w:val="14"/>
                <w:szCs w:val="14"/>
              </w:rPr>
            </w:pPr>
            <w:r w:rsidRPr="00DF49A4">
              <w:rPr>
                <w:sz w:val="14"/>
                <w:szCs w:val="14"/>
              </w:rPr>
              <w:t>Пятка: удлиненная, для ощущения стабильности уже в самом начале фазы опоры, повышает площадь опоры и, как следствие, плавность походки.</w:t>
            </w:r>
          </w:p>
          <w:p w:rsidR="00DF49A4" w:rsidRPr="00DF49A4" w:rsidRDefault="00DF49A4" w:rsidP="003E5666">
            <w:pPr>
              <w:keepNext/>
              <w:snapToGrid w:val="0"/>
              <w:rPr>
                <w:sz w:val="14"/>
                <w:szCs w:val="14"/>
              </w:rPr>
            </w:pPr>
            <w:r w:rsidRPr="00DF49A4">
              <w:rPr>
                <w:sz w:val="14"/>
                <w:szCs w:val="14"/>
              </w:rPr>
              <w:t xml:space="preserve">Стопа: динамическая, выполнена из </w:t>
            </w:r>
            <w:r w:rsidRPr="00DF49A4">
              <w:rPr>
                <w:color w:val="000000"/>
                <w:sz w:val="15"/>
                <w:szCs w:val="15"/>
              </w:rPr>
              <w:t>&lt;*&gt;.</w:t>
            </w:r>
            <w:r w:rsidRPr="00DF49A4">
              <w:rPr>
                <w:sz w:val="14"/>
                <w:szCs w:val="14"/>
              </w:rPr>
              <w:t xml:space="preserve"> Стопа пригодна в равной </w:t>
            </w:r>
            <w:proofErr w:type="gramStart"/>
            <w:r w:rsidRPr="00DF49A4">
              <w:rPr>
                <w:sz w:val="14"/>
                <w:szCs w:val="14"/>
              </w:rPr>
              <w:t>степени</w:t>
            </w:r>
            <w:proofErr w:type="gramEnd"/>
            <w:r w:rsidRPr="00DF49A4">
              <w:rPr>
                <w:sz w:val="14"/>
                <w:szCs w:val="14"/>
              </w:rPr>
              <w:t xml:space="preserve"> как для ежедневного пользования, так и для занятия занятий непрофессиональным спортом.  </w:t>
            </w:r>
          </w:p>
          <w:p w:rsidR="00DF49A4" w:rsidRPr="00DF49A4" w:rsidRDefault="00DF49A4" w:rsidP="003E5666">
            <w:pPr>
              <w:keepNext/>
              <w:snapToGrid w:val="0"/>
              <w:rPr>
                <w:sz w:val="14"/>
                <w:szCs w:val="14"/>
              </w:rPr>
            </w:pPr>
            <w:r w:rsidRPr="00DF49A4">
              <w:rPr>
                <w:sz w:val="14"/>
                <w:szCs w:val="14"/>
              </w:rPr>
              <w:t xml:space="preserve">Тип протеза по назначению постоянный. </w:t>
            </w:r>
          </w:p>
          <w:p w:rsidR="00DF49A4" w:rsidRPr="00DF49A4" w:rsidRDefault="00DF49A4" w:rsidP="003E5666">
            <w:pPr>
              <w:keepNext/>
              <w:snapToGrid w:val="0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Крепление протеза на культе инвалида изготавливается индивидуально и осуществляется следующими видами:</w:t>
            </w:r>
          </w:p>
          <w:p w:rsidR="00DF49A4" w:rsidRPr="00DF49A4" w:rsidRDefault="00DF49A4" w:rsidP="003E5666">
            <w:pPr>
              <w:keepNext/>
              <w:snapToGrid w:val="0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 с помощью полимерного чехла с замковым устройством или с помощью наколенника из различных компрессионных материалов, надеваемого на протез и частично на бедро протезируемой конечности по назначению врача ортопеда.</w:t>
            </w:r>
          </w:p>
          <w:p w:rsidR="00DF49A4" w:rsidRPr="00DF49A4" w:rsidRDefault="00DF49A4" w:rsidP="003E5666">
            <w:pPr>
              <w:keepNext/>
              <w:snapToGrid w:val="0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Индивидуальная косметическая оболочка придает форму и внешний вид протеза, близкий к форме и внешнему виду естественной конечности пациента, и отвечает за эстетичный вид протеза конечности.</w:t>
            </w:r>
          </w:p>
          <w:p w:rsidR="00DF49A4" w:rsidRPr="00DF49A4" w:rsidRDefault="00DF49A4" w:rsidP="003E5666">
            <w:pPr>
              <w:keepNext/>
              <w:snapToGrid w:val="0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Материал косметической оболочки: </w:t>
            </w:r>
            <w:r w:rsidRPr="00DF49A4">
              <w:rPr>
                <w:color w:val="000000"/>
                <w:sz w:val="15"/>
                <w:szCs w:val="15"/>
              </w:rPr>
              <w:t>&lt;*&gt;</w:t>
            </w:r>
            <w:r w:rsidRPr="00DF49A4">
              <w:rPr>
                <w:color w:val="000000"/>
                <w:sz w:val="14"/>
                <w:szCs w:val="14"/>
              </w:rPr>
              <w:t>.</w:t>
            </w:r>
          </w:p>
          <w:p w:rsidR="00DF49A4" w:rsidRPr="00DF49A4" w:rsidRDefault="00DF49A4" w:rsidP="003E5666">
            <w:pPr>
              <w:keepNext/>
              <w:snapToGrid w:val="0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Чулки: </w:t>
            </w:r>
            <w:proofErr w:type="spellStart"/>
            <w:r w:rsidRPr="00DF49A4">
              <w:rPr>
                <w:color w:val="000000"/>
                <w:sz w:val="14"/>
                <w:szCs w:val="14"/>
              </w:rPr>
              <w:t>перлоновые</w:t>
            </w:r>
            <w:proofErr w:type="spellEnd"/>
            <w:r w:rsidRPr="00DF49A4">
              <w:rPr>
                <w:color w:val="000000"/>
                <w:sz w:val="14"/>
                <w:szCs w:val="14"/>
              </w:rPr>
              <w:t xml:space="preserve"> (компенсационные) ортопедические.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Протез нижней конечности индивидуального назначения предназначен для пользователя (инвалида (пострадавшего на производстве)) массой (весом) в диапазоне </w:t>
            </w:r>
            <w:r w:rsidRPr="00DF49A4">
              <w:rPr>
                <w:color w:val="000000"/>
                <w:sz w:val="15"/>
                <w:szCs w:val="15"/>
              </w:rPr>
              <w:t>&lt;*&gt;</w:t>
            </w:r>
            <w:proofErr w:type="gramStart"/>
            <w:r w:rsidRPr="00DF49A4">
              <w:rPr>
                <w:color w:val="000000"/>
                <w:sz w:val="14"/>
                <w:szCs w:val="14"/>
              </w:rPr>
              <w:t>кг</w:t>
            </w:r>
            <w:proofErr w:type="gramEnd"/>
            <w:r w:rsidRPr="00DF49A4">
              <w:rPr>
                <w:color w:val="000000"/>
                <w:sz w:val="14"/>
                <w:szCs w:val="14"/>
              </w:rPr>
              <w:t>.</w:t>
            </w:r>
          </w:p>
          <w:p w:rsidR="00DF49A4" w:rsidRPr="00DF49A4" w:rsidRDefault="00DF49A4" w:rsidP="003E5666">
            <w:pPr>
              <w:keepNext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>Внешний вид и форма изделия соответствует внешнему виду и форме здоровой конечности.</w:t>
            </w:r>
          </w:p>
          <w:p w:rsidR="00DF49A4" w:rsidRPr="00DF49A4" w:rsidRDefault="00DF49A4" w:rsidP="003E5666">
            <w:pPr>
              <w:keepNext/>
              <w:rPr>
                <w:sz w:val="14"/>
                <w:szCs w:val="14"/>
              </w:rPr>
            </w:pPr>
            <w:r w:rsidRPr="00DF49A4">
              <w:rPr>
                <w:color w:val="000000"/>
                <w:sz w:val="14"/>
                <w:szCs w:val="14"/>
              </w:rPr>
              <w:t xml:space="preserve">Протез удерживает ударную нагрузку, возникающую при падении с высоты </w:t>
            </w:r>
            <w:r w:rsidRPr="00DF49A4">
              <w:rPr>
                <w:color w:val="000000"/>
                <w:sz w:val="15"/>
                <w:szCs w:val="15"/>
              </w:rPr>
              <w:t>&lt;*&gt;</w:t>
            </w:r>
            <w:proofErr w:type="gramStart"/>
            <w:r w:rsidRPr="00DF49A4">
              <w:rPr>
                <w:color w:val="000000"/>
                <w:sz w:val="14"/>
                <w:szCs w:val="14"/>
              </w:rPr>
              <w:t>м</w:t>
            </w:r>
            <w:proofErr w:type="gramEnd"/>
            <w:r w:rsidRPr="00DF49A4">
              <w:rPr>
                <w:color w:val="000000"/>
                <w:sz w:val="14"/>
                <w:szCs w:val="14"/>
              </w:rPr>
              <w:t xml:space="preserve"> на жесткую поверхность.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4" w:rsidRPr="00DF49A4" w:rsidRDefault="00DF49A4" w:rsidP="003E5666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4" w:rsidRPr="00DF49A4" w:rsidRDefault="00DF49A4" w:rsidP="003E566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F49A4"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4" w:rsidRPr="00DF49A4" w:rsidRDefault="00DF49A4" w:rsidP="003E5666">
            <w:pPr>
              <w:keepNext/>
              <w:keepLines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F49A4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F49A4" w:rsidRPr="00DF49A4" w:rsidTr="003E5666">
        <w:trPr>
          <w:cantSplit/>
          <w:trHeight w:val="385"/>
          <w:jc w:val="center"/>
        </w:trPr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9A4" w:rsidRPr="00DF49A4" w:rsidRDefault="00DF49A4" w:rsidP="003E5666">
            <w:pPr>
              <w:pStyle w:val="a4"/>
              <w:keepNext/>
              <w:keepLines/>
              <w:jc w:val="both"/>
              <w:rPr>
                <w:color w:val="000000"/>
                <w:sz w:val="16"/>
                <w:szCs w:val="18"/>
              </w:rPr>
            </w:pPr>
            <w:r w:rsidRPr="00DF49A4">
              <w:rPr>
                <w:color w:val="000000"/>
                <w:sz w:val="16"/>
                <w:szCs w:val="18"/>
              </w:rPr>
              <w:lastRenderedPageBreak/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4" w:rsidRPr="00DF49A4" w:rsidRDefault="00DF49A4" w:rsidP="003E5666">
            <w:pPr>
              <w:keepNext/>
              <w:keepLines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9A4" w:rsidRPr="00DF49A4" w:rsidRDefault="00DF49A4" w:rsidP="003E566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F49A4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A4" w:rsidRPr="00DF49A4" w:rsidRDefault="00DF49A4" w:rsidP="003E5666">
            <w:pPr>
              <w:keepNext/>
              <w:keepLines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DF49A4" w:rsidRPr="00DF49A4" w:rsidRDefault="00DF49A4" w:rsidP="00DF49A4">
      <w:pPr>
        <w:keepNext/>
        <w:keepLines/>
        <w:autoSpaceDE w:val="0"/>
        <w:autoSpaceDN w:val="0"/>
        <w:adjustRightInd w:val="0"/>
        <w:rPr>
          <w:color w:val="0000FF"/>
        </w:rPr>
      </w:pPr>
    </w:p>
    <w:p w:rsidR="00DF49A4" w:rsidRPr="00DF49A4" w:rsidRDefault="00DF49A4" w:rsidP="00DF49A4">
      <w:pPr>
        <w:keepNext/>
        <w:keepLines/>
        <w:rPr>
          <w:b/>
        </w:rPr>
      </w:pPr>
      <w:r w:rsidRPr="00DF49A4">
        <w:rPr>
          <w:b/>
        </w:rPr>
        <w:t>Примечание:</w:t>
      </w:r>
      <w:r w:rsidRPr="00DF49A4">
        <w:t xml:space="preserve"> &lt;*&gt; </w:t>
      </w:r>
      <w:r w:rsidRPr="00DF49A4">
        <w:rPr>
          <w:b/>
        </w:rPr>
        <w:t>Заполняется участником аукциона</w:t>
      </w:r>
    </w:p>
    <w:p w:rsidR="00DF49A4" w:rsidRPr="00DF49A4" w:rsidRDefault="00DF49A4" w:rsidP="00DF49A4">
      <w:pPr>
        <w:keepNext/>
        <w:keepLines/>
        <w:jc w:val="center"/>
        <w:rPr>
          <w:b/>
          <w:sz w:val="22"/>
          <w:u w:val="single"/>
          <w:lang w:val="en-US"/>
        </w:rPr>
      </w:pPr>
    </w:p>
    <w:p w:rsidR="00DF49A4" w:rsidRPr="00DF49A4" w:rsidRDefault="00DF49A4" w:rsidP="00DF49A4">
      <w:pPr>
        <w:keepNext/>
        <w:keepLines/>
        <w:jc w:val="center"/>
        <w:rPr>
          <w:b/>
        </w:rPr>
      </w:pPr>
      <w:r w:rsidRPr="00DF49A4">
        <w:rPr>
          <w:b/>
        </w:rPr>
        <w:t>Требования к функциональным характеристикам</w:t>
      </w:r>
    </w:p>
    <w:p w:rsidR="00DF49A4" w:rsidRPr="00DF49A4" w:rsidRDefault="00DF49A4" w:rsidP="00DF49A4">
      <w:pPr>
        <w:keepNext/>
        <w:keepLines/>
        <w:widowControl w:val="0"/>
        <w:ind w:firstLine="360"/>
        <w:jc w:val="both"/>
        <w:rPr>
          <w:rFonts w:eastAsia="Calibri"/>
        </w:rPr>
      </w:pPr>
      <w:r w:rsidRPr="00DF49A4">
        <w:rPr>
          <w:rFonts w:eastAsia="Calibri"/>
        </w:rPr>
        <w:t>Протез конечности – протезно-ортопедическое изделие,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</w:t>
      </w:r>
    </w:p>
    <w:p w:rsidR="00DF49A4" w:rsidRPr="00DF49A4" w:rsidRDefault="00DF49A4" w:rsidP="00DF49A4">
      <w:pPr>
        <w:pStyle w:val="a4"/>
        <w:keepNext/>
        <w:keepLines/>
        <w:ind w:firstLine="360"/>
        <w:jc w:val="both"/>
        <w:rPr>
          <w:rFonts w:ascii="Times New Roman" w:hAnsi="Times New Roman"/>
          <w:sz w:val="24"/>
          <w:szCs w:val="24"/>
        </w:rPr>
      </w:pPr>
      <w:r w:rsidRPr="00DF49A4">
        <w:rPr>
          <w:rFonts w:ascii="Times New Roman" w:hAnsi="Times New Roman"/>
          <w:sz w:val="24"/>
          <w:szCs w:val="24"/>
        </w:rPr>
        <w:t>Комплекс медицинских, технических и организационных мероприятий направлен на частичное восстановление двигательных функций и (или) устранение косметических дефектов нижних конечностей пациента с помощью протезов конечностей</w:t>
      </w:r>
      <w:r w:rsidRPr="00DF49A4">
        <w:rPr>
          <w:rFonts w:ascii="Times New Roman" w:hAnsi="Times New Roman"/>
          <w:bCs/>
          <w:sz w:val="24"/>
          <w:szCs w:val="24"/>
        </w:rPr>
        <w:t xml:space="preserve"> и </w:t>
      </w:r>
      <w:r w:rsidRPr="00DF49A4">
        <w:rPr>
          <w:rFonts w:ascii="Times New Roman" w:hAnsi="Times New Roman"/>
          <w:spacing w:val="1"/>
          <w:sz w:val="24"/>
          <w:szCs w:val="24"/>
        </w:rPr>
        <w:t>включает в себя:</w:t>
      </w:r>
    </w:p>
    <w:p w:rsidR="00DF49A4" w:rsidRPr="00DF49A4" w:rsidRDefault="00DF49A4" w:rsidP="00DF49A4">
      <w:pPr>
        <w:pStyle w:val="a4"/>
        <w:keepNext/>
        <w:keepLines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F49A4">
        <w:rPr>
          <w:rFonts w:ascii="Times New Roman" w:hAnsi="Times New Roman"/>
          <w:spacing w:val="1"/>
          <w:sz w:val="24"/>
          <w:szCs w:val="24"/>
        </w:rPr>
        <w:lastRenderedPageBreak/>
        <w:t>определение конструкций и индивидуальное изготовление протезов, включая примерки, подгонки, настройки, для получателей;</w:t>
      </w:r>
    </w:p>
    <w:p w:rsidR="00DF49A4" w:rsidRPr="00DF49A4" w:rsidRDefault="00DF49A4" w:rsidP="00DF49A4">
      <w:pPr>
        <w:pStyle w:val="a4"/>
        <w:keepNext/>
        <w:keepLines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F49A4">
        <w:rPr>
          <w:rFonts w:ascii="Times New Roman" w:hAnsi="Times New Roman"/>
          <w:sz w:val="24"/>
          <w:szCs w:val="24"/>
        </w:rPr>
        <w:t>обучение получателей пользованию протезами, с целью восстановления утраченных функций по самообслуживанию;</w:t>
      </w:r>
    </w:p>
    <w:p w:rsidR="00DF49A4" w:rsidRPr="00DF49A4" w:rsidRDefault="00DF49A4" w:rsidP="00DF49A4">
      <w:pPr>
        <w:pStyle w:val="a4"/>
        <w:keepNext/>
        <w:keepLines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F49A4">
        <w:rPr>
          <w:rFonts w:ascii="Times New Roman" w:hAnsi="Times New Roman"/>
          <w:spacing w:val="1"/>
          <w:sz w:val="24"/>
          <w:szCs w:val="24"/>
        </w:rPr>
        <w:t>консультативно-практическую помощь по обучению правилам эксплуатации протезов;</w:t>
      </w:r>
    </w:p>
    <w:p w:rsidR="00DF49A4" w:rsidRPr="00DF49A4" w:rsidRDefault="00DF49A4" w:rsidP="00DF49A4">
      <w:pPr>
        <w:pStyle w:val="a4"/>
        <w:keepNext/>
        <w:keepLines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F49A4">
        <w:rPr>
          <w:rFonts w:ascii="Times New Roman" w:hAnsi="Times New Roman"/>
          <w:spacing w:val="1"/>
          <w:sz w:val="24"/>
          <w:szCs w:val="24"/>
        </w:rPr>
        <w:t>выдачу протезов получателям после обучения пользованию ими;</w:t>
      </w:r>
    </w:p>
    <w:p w:rsidR="00DF49A4" w:rsidRPr="00DF49A4" w:rsidRDefault="00DF49A4" w:rsidP="00DF49A4">
      <w:pPr>
        <w:pStyle w:val="explanatorynotes"/>
        <w:keepNext/>
        <w:keepLines/>
        <w:suppressAutoHyphens w:val="0"/>
        <w:spacing w:after="0" w:line="240" w:lineRule="auto"/>
        <w:ind w:firstLine="709"/>
        <w:rPr>
          <w:b/>
          <w:sz w:val="24"/>
          <w:szCs w:val="24"/>
          <w:u w:val="single"/>
          <w:lang w:val="ru-RU"/>
        </w:rPr>
      </w:pPr>
      <w:r w:rsidRPr="00DF49A4">
        <w:rPr>
          <w:rFonts w:ascii="Times New Roman" w:hAnsi="Times New Roman"/>
          <w:spacing w:val="1"/>
          <w:sz w:val="24"/>
          <w:szCs w:val="24"/>
          <w:lang w:val="ru-RU"/>
        </w:rPr>
        <w:t>наблюдение, сервисное обслуживание и ремонт в период гарантийного срока эксплуатации протезов за счет Исполнителя</w:t>
      </w:r>
      <w:r w:rsidRPr="00DF49A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F49A4">
        <w:rPr>
          <w:sz w:val="24"/>
          <w:szCs w:val="24"/>
          <w:lang w:val="ru-RU"/>
        </w:rPr>
        <w:t xml:space="preserve"> </w:t>
      </w:r>
      <w:r w:rsidRPr="00DF49A4">
        <w:rPr>
          <w:b/>
          <w:sz w:val="24"/>
          <w:szCs w:val="24"/>
          <w:u w:val="single"/>
          <w:lang w:val="ru-RU"/>
        </w:rPr>
        <w:t xml:space="preserve">   </w:t>
      </w:r>
    </w:p>
    <w:p w:rsidR="00DF49A4" w:rsidRPr="00DF49A4" w:rsidRDefault="00DF49A4" w:rsidP="00DF49A4">
      <w:pPr>
        <w:keepNext/>
        <w:keepLines/>
        <w:ind w:left="-180" w:firstLine="180"/>
        <w:jc w:val="center"/>
        <w:rPr>
          <w:b/>
          <w:u w:val="single"/>
        </w:rPr>
      </w:pPr>
    </w:p>
    <w:p w:rsidR="00DF49A4" w:rsidRPr="00DF49A4" w:rsidRDefault="00DF49A4" w:rsidP="00DF49A4">
      <w:pPr>
        <w:keepNext/>
        <w:keepLines/>
        <w:ind w:left="-180" w:firstLine="180"/>
        <w:jc w:val="center"/>
        <w:rPr>
          <w:b/>
          <w:u w:val="single"/>
        </w:rPr>
      </w:pPr>
    </w:p>
    <w:p w:rsidR="00DF49A4" w:rsidRPr="00DF49A4" w:rsidRDefault="00DF49A4" w:rsidP="00DF49A4">
      <w:pPr>
        <w:keepNext/>
        <w:keepLines/>
        <w:ind w:left="-180" w:firstLine="180"/>
        <w:jc w:val="center"/>
        <w:rPr>
          <w:b/>
        </w:rPr>
      </w:pPr>
      <w:r w:rsidRPr="00DF49A4">
        <w:rPr>
          <w:b/>
        </w:rPr>
        <w:t>Требования к качественным характеристикам</w:t>
      </w:r>
    </w:p>
    <w:p w:rsidR="00DF49A4" w:rsidRPr="00DF49A4" w:rsidRDefault="00DF49A4" w:rsidP="00DF49A4">
      <w:pPr>
        <w:keepNext/>
        <w:keepLines/>
        <w:jc w:val="both"/>
        <w:rPr>
          <w:kern w:val="16"/>
        </w:rPr>
      </w:pPr>
      <w:r w:rsidRPr="00DF49A4">
        <w:rPr>
          <w:kern w:val="16"/>
        </w:rPr>
        <w:t xml:space="preserve">        Работы по обеспечению протезами соответствуют следующим    государственным    стандартам (ГОСТ), действующим    на территории Российской Федерации:</w:t>
      </w:r>
    </w:p>
    <w:p w:rsidR="00DF49A4" w:rsidRPr="00DF49A4" w:rsidRDefault="00DF49A4" w:rsidP="00DF49A4">
      <w:pPr>
        <w:keepNext/>
        <w:keepLines/>
        <w:jc w:val="both"/>
        <w:rPr>
          <w:kern w:val="16"/>
        </w:rPr>
      </w:pPr>
    </w:p>
    <w:p w:rsidR="00DF49A4" w:rsidRPr="00DF49A4" w:rsidRDefault="00DF49A4" w:rsidP="00DF49A4">
      <w:pPr>
        <w:keepNext/>
        <w:keepLines/>
        <w:jc w:val="both"/>
        <w:rPr>
          <w:kern w:val="16"/>
          <w:sz w:val="22"/>
          <w:szCs w:val="18"/>
        </w:rPr>
      </w:pPr>
      <w:r w:rsidRPr="00DF49A4">
        <w:rPr>
          <w:kern w:val="16"/>
          <w:sz w:val="22"/>
          <w:szCs w:val="18"/>
        </w:rPr>
        <w:t>ГОСТ ISO 10993-1-2011 Изделия медицинские.</w:t>
      </w:r>
    </w:p>
    <w:p w:rsidR="00DF49A4" w:rsidRPr="00DF49A4" w:rsidRDefault="00DF49A4" w:rsidP="00DF49A4">
      <w:pPr>
        <w:keepNext/>
        <w:keepLines/>
        <w:rPr>
          <w:kern w:val="16"/>
          <w:sz w:val="22"/>
          <w:szCs w:val="18"/>
        </w:rPr>
      </w:pPr>
      <w:r w:rsidRPr="00DF49A4">
        <w:rPr>
          <w:kern w:val="16"/>
          <w:sz w:val="22"/>
          <w:szCs w:val="18"/>
        </w:rPr>
        <w:t>ГОСТ ISO 10993-5-2011 Изделия медицинские. Оценка биологического действия медицинских изделий.</w:t>
      </w:r>
    </w:p>
    <w:p w:rsidR="00DF49A4" w:rsidRPr="00DF49A4" w:rsidRDefault="00DF49A4" w:rsidP="00DF49A4">
      <w:pPr>
        <w:pStyle w:val="1"/>
        <w:keepLines/>
        <w:rPr>
          <w:b w:val="0"/>
          <w:bCs/>
          <w:i w:val="0"/>
          <w:kern w:val="16"/>
          <w:sz w:val="22"/>
          <w:szCs w:val="18"/>
        </w:rPr>
      </w:pPr>
      <w:r w:rsidRPr="00DF49A4">
        <w:rPr>
          <w:b w:val="0"/>
          <w:bCs/>
          <w:i w:val="0"/>
          <w:kern w:val="16"/>
          <w:sz w:val="22"/>
          <w:szCs w:val="18"/>
        </w:rPr>
        <w:t>ГОСТ ISO 10993-10-2011 Изделия медицинские. Оценка биологического действия медицинских изделий.</w:t>
      </w:r>
    </w:p>
    <w:p w:rsidR="00DF49A4" w:rsidRPr="00DF49A4" w:rsidRDefault="00DF49A4" w:rsidP="00DF49A4">
      <w:pPr>
        <w:pStyle w:val="1"/>
        <w:keepLines/>
        <w:rPr>
          <w:b w:val="0"/>
          <w:bCs/>
          <w:i w:val="0"/>
          <w:kern w:val="16"/>
          <w:sz w:val="22"/>
          <w:szCs w:val="18"/>
        </w:rPr>
      </w:pPr>
      <w:r w:rsidRPr="00DF49A4">
        <w:rPr>
          <w:b w:val="0"/>
          <w:bCs/>
          <w:i w:val="0"/>
          <w:kern w:val="16"/>
          <w:sz w:val="22"/>
          <w:szCs w:val="18"/>
        </w:rPr>
        <w:t xml:space="preserve">ГОСТ </w:t>
      </w:r>
      <w:proofErr w:type="gramStart"/>
      <w:r w:rsidRPr="00DF49A4">
        <w:rPr>
          <w:b w:val="0"/>
          <w:bCs/>
          <w:i w:val="0"/>
          <w:kern w:val="16"/>
          <w:sz w:val="22"/>
          <w:szCs w:val="18"/>
        </w:rPr>
        <w:t>Р</w:t>
      </w:r>
      <w:proofErr w:type="gramEnd"/>
      <w:r w:rsidRPr="00DF49A4">
        <w:rPr>
          <w:b w:val="0"/>
          <w:bCs/>
          <w:i w:val="0"/>
          <w:kern w:val="16"/>
          <w:sz w:val="22"/>
          <w:szCs w:val="18"/>
        </w:rPr>
        <w:t xml:space="preserve"> 52770-2016 Изделия медицинские. Требования безопасности. Методы санитарно-химических и токсикологических испытаний.</w:t>
      </w:r>
    </w:p>
    <w:p w:rsidR="00DF49A4" w:rsidRPr="00DF49A4" w:rsidRDefault="00DF49A4" w:rsidP="00DF49A4">
      <w:pPr>
        <w:pStyle w:val="1"/>
        <w:keepLines/>
        <w:rPr>
          <w:b w:val="0"/>
          <w:bCs/>
          <w:i w:val="0"/>
          <w:kern w:val="16"/>
          <w:sz w:val="22"/>
          <w:szCs w:val="18"/>
        </w:rPr>
      </w:pPr>
      <w:r w:rsidRPr="00DF49A4">
        <w:rPr>
          <w:b w:val="0"/>
          <w:bCs/>
          <w:i w:val="0"/>
          <w:kern w:val="16"/>
          <w:sz w:val="22"/>
          <w:szCs w:val="18"/>
        </w:rPr>
        <w:t xml:space="preserve">ГОСТ </w:t>
      </w:r>
      <w:proofErr w:type="gramStart"/>
      <w:r w:rsidRPr="00DF49A4">
        <w:rPr>
          <w:b w:val="0"/>
          <w:bCs/>
          <w:i w:val="0"/>
          <w:kern w:val="16"/>
          <w:sz w:val="22"/>
          <w:szCs w:val="18"/>
        </w:rPr>
        <w:t>Р</w:t>
      </w:r>
      <w:proofErr w:type="gramEnd"/>
      <w:r w:rsidRPr="00DF49A4">
        <w:rPr>
          <w:b w:val="0"/>
          <w:bCs/>
          <w:i w:val="0"/>
          <w:kern w:val="16"/>
          <w:sz w:val="22"/>
          <w:szCs w:val="18"/>
        </w:rPr>
        <w:t xml:space="preserve"> 56137-2014 Протезирование и </w:t>
      </w:r>
      <w:proofErr w:type="spellStart"/>
      <w:r w:rsidRPr="00DF49A4">
        <w:rPr>
          <w:b w:val="0"/>
          <w:bCs/>
          <w:i w:val="0"/>
          <w:kern w:val="16"/>
          <w:sz w:val="22"/>
          <w:szCs w:val="18"/>
        </w:rPr>
        <w:t>ортезирование</w:t>
      </w:r>
      <w:proofErr w:type="spellEnd"/>
      <w:r w:rsidRPr="00DF49A4">
        <w:rPr>
          <w:b w:val="0"/>
          <w:bCs/>
          <w:i w:val="0"/>
          <w:kern w:val="16"/>
          <w:sz w:val="22"/>
          <w:szCs w:val="18"/>
        </w:rPr>
        <w:t xml:space="preserve">. Контроль качества протезов и </w:t>
      </w:r>
      <w:proofErr w:type="spellStart"/>
      <w:r w:rsidRPr="00DF49A4">
        <w:rPr>
          <w:b w:val="0"/>
          <w:bCs/>
          <w:i w:val="0"/>
          <w:kern w:val="16"/>
          <w:sz w:val="22"/>
          <w:szCs w:val="18"/>
        </w:rPr>
        <w:t>ортезов</w:t>
      </w:r>
      <w:proofErr w:type="spellEnd"/>
      <w:r w:rsidRPr="00DF49A4">
        <w:rPr>
          <w:b w:val="0"/>
          <w:bCs/>
          <w:i w:val="0"/>
          <w:kern w:val="16"/>
          <w:sz w:val="22"/>
          <w:szCs w:val="18"/>
        </w:rPr>
        <w:t xml:space="preserve"> нижних конечностей с индивидуальными параметрами изготовления</w:t>
      </w:r>
    </w:p>
    <w:p w:rsidR="00DF49A4" w:rsidRPr="00DF49A4" w:rsidRDefault="00DF49A4" w:rsidP="00DF49A4">
      <w:pPr>
        <w:pStyle w:val="1"/>
        <w:keepLines/>
        <w:rPr>
          <w:b w:val="0"/>
          <w:bCs/>
          <w:i w:val="0"/>
          <w:kern w:val="16"/>
          <w:sz w:val="22"/>
          <w:szCs w:val="18"/>
        </w:rPr>
      </w:pPr>
      <w:r w:rsidRPr="00DF49A4">
        <w:rPr>
          <w:b w:val="0"/>
          <w:bCs/>
          <w:i w:val="0"/>
          <w:kern w:val="16"/>
          <w:sz w:val="22"/>
          <w:szCs w:val="18"/>
        </w:rPr>
        <w:t xml:space="preserve">ГОСТ </w:t>
      </w:r>
      <w:proofErr w:type="gramStart"/>
      <w:r w:rsidRPr="00DF49A4">
        <w:rPr>
          <w:b w:val="0"/>
          <w:bCs/>
          <w:i w:val="0"/>
          <w:kern w:val="16"/>
          <w:sz w:val="22"/>
          <w:szCs w:val="18"/>
        </w:rPr>
        <w:t>Р</w:t>
      </w:r>
      <w:proofErr w:type="gramEnd"/>
      <w:r w:rsidRPr="00DF49A4">
        <w:rPr>
          <w:b w:val="0"/>
          <w:bCs/>
          <w:i w:val="0"/>
          <w:kern w:val="16"/>
          <w:sz w:val="22"/>
          <w:szCs w:val="18"/>
        </w:rPr>
        <w:t xml:space="preserve"> 51819-2017 Протезирование и </w:t>
      </w:r>
      <w:proofErr w:type="spellStart"/>
      <w:r w:rsidRPr="00DF49A4">
        <w:rPr>
          <w:b w:val="0"/>
          <w:bCs/>
          <w:i w:val="0"/>
          <w:kern w:val="16"/>
          <w:sz w:val="22"/>
          <w:szCs w:val="18"/>
        </w:rPr>
        <w:t>ортезирование</w:t>
      </w:r>
      <w:proofErr w:type="spellEnd"/>
      <w:r w:rsidRPr="00DF49A4">
        <w:rPr>
          <w:b w:val="0"/>
          <w:bCs/>
          <w:i w:val="0"/>
          <w:kern w:val="16"/>
          <w:sz w:val="22"/>
          <w:szCs w:val="18"/>
        </w:rPr>
        <w:t xml:space="preserve"> верхних и нижних конечностей. Термины и определения</w:t>
      </w:r>
    </w:p>
    <w:p w:rsidR="00DF49A4" w:rsidRPr="00DF49A4" w:rsidRDefault="00DF49A4" w:rsidP="00DF49A4">
      <w:pPr>
        <w:pStyle w:val="1"/>
        <w:keepLines/>
        <w:rPr>
          <w:b w:val="0"/>
          <w:bCs/>
          <w:i w:val="0"/>
          <w:kern w:val="16"/>
          <w:sz w:val="22"/>
          <w:szCs w:val="18"/>
        </w:rPr>
      </w:pPr>
      <w:r w:rsidRPr="00DF49A4">
        <w:rPr>
          <w:b w:val="0"/>
          <w:bCs/>
          <w:i w:val="0"/>
          <w:kern w:val="16"/>
          <w:sz w:val="22"/>
          <w:szCs w:val="18"/>
        </w:rPr>
        <w:t xml:space="preserve">ГОСТ </w:t>
      </w:r>
      <w:proofErr w:type="gramStart"/>
      <w:r w:rsidRPr="00DF49A4">
        <w:rPr>
          <w:b w:val="0"/>
          <w:bCs/>
          <w:i w:val="0"/>
          <w:kern w:val="16"/>
          <w:sz w:val="22"/>
          <w:szCs w:val="18"/>
        </w:rPr>
        <w:t>Р</w:t>
      </w:r>
      <w:proofErr w:type="gramEnd"/>
      <w:r w:rsidRPr="00DF49A4">
        <w:rPr>
          <w:b w:val="0"/>
          <w:bCs/>
          <w:i w:val="0"/>
          <w:kern w:val="16"/>
          <w:sz w:val="22"/>
          <w:szCs w:val="18"/>
        </w:rPr>
        <w:t xml:space="preserve"> 53869-2010 Протезы нижних конечностей. Технические требования</w:t>
      </w:r>
    </w:p>
    <w:p w:rsidR="00DF49A4" w:rsidRPr="00DF49A4" w:rsidRDefault="00DF49A4" w:rsidP="00DF49A4">
      <w:pPr>
        <w:pStyle w:val="1"/>
        <w:keepLines/>
        <w:rPr>
          <w:b w:val="0"/>
          <w:bCs/>
          <w:i w:val="0"/>
          <w:kern w:val="16"/>
          <w:sz w:val="22"/>
          <w:szCs w:val="18"/>
        </w:rPr>
      </w:pPr>
      <w:r w:rsidRPr="00DF49A4">
        <w:rPr>
          <w:b w:val="0"/>
          <w:bCs/>
          <w:i w:val="0"/>
          <w:kern w:val="16"/>
          <w:sz w:val="22"/>
          <w:szCs w:val="18"/>
        </w:rPr>
        <w:t xml:space="preserve">ГОСТ </w:t>
      </w:r>
      <w:proofErr w:type="gramStart"/>
      <w:r w:rsidRPr="00DF49A4">
        <w:rPr>
          <w:b w:val="0"/>
          <w:bCs/>
          <w:i w:val="0"/>
          <w:kern w:val="16"/>
          <w:sz w:val="22"/>
          <w:szCs w:val="18"/>
        </w:rPr>
        <w:t>Р</w:t>
      </w:r>
      <w:proofErr w:type="gramEnd"/>
      <w:r w:rsidRPr="00DF49A4">
        <w:rPr>
          <w:b w:val="0"/>
          <w:bCs/>
          <w:i w:val="0"/>
          <w:kern w:val="16"/>
          <w:sz w:val="22"/>
          <w:szCs w:val="18"/>
        </w:rPr>
        <w:t xml:space="preserve"> 53871-2010 Методы оценки реабилитационной эффективности протезирования нижних конечностей</w:t>
      </w:r>
    </w:p>
    <w:p w:rsidR="00DF49A4" w:rsidRPr="00DF49A4" w:rsidRDefault="00DF49A4" w:rsidP="00DF49A4">
      <w:pPr>
        <w:pStyle w:val="1"/>
        <w:keepLines/>
        <w:rPr>
          <w:b w:val="0"/>
          <w:bCs/>
          <w:i w:val="0"/>
          <w:kern w:val="16"/>
          <w:sz w:val="22"/>
          <w:szCs w:val="18"/>
        </w:rPr>
      </w:pPr>
      <w:r w:rsidRPr="00DF49A4">
        <w:rPr>
          <w:b w:val="0"/>
          <w:bCs/>
          <w:i w:val="0"/>
          <w:kern w:val="16"/>
          <w:sz w:val="22"/>
          <w:szCs w:val="18"/>
        </w:rPr>
        <w:t xml:space="preserve">ГОСТ </w:t>
      </w:r>
      <w:proofErr w:type="gramStart"/>
      <w:r w:rsidRPr="00DF49A4">
        <w:rPr>
          <w:b w:val="0"/>
          <w:bCs/>
          <w:i w:val="0"/>
          <w:kern w:val="16"/>
          <w:sz w:val="22"/>
          <w:szCs w:val="18"/>
        </w:rPr>
        <w:t>Р</w:t>
      </w:r>
      <w:proofErr w:type="gramEnd"/>
      <w:r w:rsidRPr="00DF49A4">
        <w:rPr>
          <w:b w:val="0"/>
          <w:bCs/>
          <w:i w:val="0"/>
          <w:kern w:val="16"/>
          <w:sz w:val="22"/>
          <w:szCs w:val="18"/>
        </w:rPr>
        <w:t xml:space="preserve"> ИСО 22523-2007 Протезы конечностей и </w:t>
      </w:r>
      <w:proofErr w:type="spellStart"/>
      <w:r w:rsidRPr="00DF49A4">
        <w:rPr>
          <w:b w:val="0"/>
          <w:bCs/>
          <w:i w:val="0"/>
          <w:kern w:val="16"/>
          <w:sz w:val="22"/>
          <w:szCs w:val="18"/>
        </w:rPr>
        <w:t>ортезы</w:t>
      </w:r>
      <w:proofErr w:type="spellEnd"/>
      <w:r w:rsidRPr="00DF49A4">
        <w:rPr>
          <w:b w:val="0"/>
          <w:bCs/>
          <w:i w:val="0"/>
          <w:kern w:val="16"/>
          <w:sz w:val="22"/>
          <w:szCs w:val="18"/>
        </w:rPr>
        <w:t xml:space="preserve"> наружные. Требования и методы испытаний</w:t>
      </w:r>
    </w:p>
    <w:p w:rsidR="00DF49A4" w:rsidRPr="00DF49A4" w:rsidRDefault="00DF49A4" w:rsidP="00DF49A4">
      <w:pPr>
        <w:pStyle w:val="1"/>
        <w:keepLines/>
        <w:rPr>
          <w:b w:val="0"/>
          <w:bCs/>
          <w:i w:val="0"/>
          <w:kern w:val="16"/>
          <w:sz w:val="22"/>
          <w:szCs w:val="18"/>
        </w:rPr>
      </w:pPr>
      <w:r w:rsidRPr="00DF49A4">
        <w:rPr>
          <w:b w:val="0"/>
          <w:bCs/>
          <w:i w:val="0"/>
          <w:kern w:val="16"/>
          <w:sz w:val="22"/>
          <w:szCs w:val="18"/>
        </w:rPr>
        <w:t xml:space="preserve">ГОСТ </w:t>
      </w:r>
      <w:proofErr w:type="gramStart"/>
      <w:r w:rsidRPr="00DF49A4">
        <w:rPr>
          <w:b w:val="0"/>
          <w:bCs/>
          <w:i w:val="0"/>
          <w:kern w:val="16"/>
          <w:sz w:val="22"/>
          <w:szCs w:val="18"/>
        </w:rPr>
        <w:t>Р</w:t>
      </w:r>
      <w:proofErr w:type="gramEnd"/>
      <w:r w:rsidRPr="00DF49A4">
        <w:rPr>
          <w:b w:val="0"/>
          <w:bCs/>
          <w:i w:val="0"/>
          <w:kern w:val="16"/>
          <w:sz w:val="22"/>
          <w:szCs w:val="18"/>
        </w:rPr>
        <w:t xml:space="preserve"> 51191-2007 Узлы протезов нижних конечностей. Технические требования и методы испытаний</w:t>
      </w:r>
    </w:p>
    <w:p w:rsidR="00DF49A4" w:rsidRPr="00DF49A4" w:rsidRDefault="00DF49A4" w:rsidP="00DF49A4">
      <w:pPr>
        <w:pStyle w:val="1"/>
        <w:keepLines/>
        <w:rPr>
          <w:b w:val="0"/>
          <w:bCs/>
          <w:i w:val="0"/>
          <w:kern w:val="16"/>
          <w:sz w:val="22"/>
          <w:szCs w:val="18"/>
        </w:rPr>
      </w:pPr>
      <w:r w:rsidRPr="00DF49A4">
        <w:rPr>
          <w:b w:val="0"/>
          <w:bCs/>
          <w:i w:val="0"/>
          <w:kern w:val="16"/>
          <w:sz w:val="22"/>
          <w:szCs w:val="18"/>
        </w:rPr>
        <w:t xml:space="preserve">ГОСТ </w:t>
      </w:r>
      <w:proofErr w:type="gramStart"/>
      <w:r w:rsidRPr="00DF49A4">
        <w:rPr>
          <w:b w:val="0"/>
          <w:bCs/>
          <w:i w:val="0"/>
          <w:kern w:val="16"/>
          <w:sz w:val="22"/>
          <w:szCs w:val="18"/>
        </w:rPr>
        <w:t>Р</w:t>
      </w:r>
      <w:proofErr w:type="gramEnd"/>
      <w:r w:rsidRPr="00DF49A4">
        <w:rPr>
          <w:b w:val="0"/>
          <w:bCs/>
          <w:i w:val="0"/>
          <w:kern w:val="16"/>
          <w:sz w:val="22"/>
          <w:szCs w:val="18"/>
        </w:rPr>
        <w:t xml:space="preserve"> ИСО 9999-2014 "Вспомогательные средства для людей с ограничениями жизнедеятельности. Классификация и терминология</w:t>
      </w:r>
      <w:proofErr w:type="gramStart"/>
      <w:r w:rsidRPr="00DF49A4">
        <w:rPr>
          <w:b w:val="0"/>
          <w:bCs/>
          <w:i w:val="0"/>
          <w:kern w:val="16"/>
          <w:sz w:val="22"/>
          <w:szCs w:val="18"/>
        </w:rPr>
        <w:t>."</w:t>
      </w:r>
      <w:proofErr w:type="gramEnd"/>
    </w:p>
    <w:p w:rsidR="00DF49A4" w:rsidRPr="00DF49A4" w:rsidRDefault="00DF49A4" w:rsidP="00DF49A4">
      <w:pPr>
        <w:pStyle w:val="1"/>
        <w:keepLines/>
        <w:rPr>
          <w:b w:val="0"/>
          <w:bCs/>
          <w:i w:val="0"/>
          <w:kern w:val="16"/>
          <w:sz w:val="22"/>
          <w:szCs w:val="18"/>
        </w:rPr>
      </w:pPr>
      <w:r w:rsidRPr="00DF49A4">
        <w:rPr>
          <w:b w:val="0"/>
          <w:bCs/>
          <w:i w:val="0"/>
          <w:kern w:val="16"/>
          <w:sz w:val="22"/>
          <w:szCs w:val="18"/>
        </w:rPr>
        <w:t xml:space="preserve">ГОСТ </w:t>
      </w:r>
      <w:proofErr w:type="gramStart"/>
      <w:r w:rsidRPr="00DF49A4">
        <w:rPr>
          <w:b w:val="0"/>
          <w:bCs/>
          <w:i w:val="0"/>
          <w:kern w:val="16"/>
          <w:sz w:val="22"/>
          <w:szCs w:val="18"/>
        </w:rPr>
        <w:t>Р</w:t>
      </w:r>
      <w:proofErr w:type="gramEnd"/>
      <w:r w:rsidRPr="00DF49A4">
        <w:rPr>
          <w:b w:val="0"/>
          <w:bCs/>
          <w:i w:val="0"/>
          <w:kern w:val="16"/>
          <w:sz w:val="22"/>
          <w:szCs w:val="18"/>
        </w:rPr>
        <w:t xml:space="preserve"> 51632-2014 Технические средства реабилитации людей с ограничениями жизнедеятельности. Общие технические требования и методы испытаний (с Изменением N 1)</w:t>
      </w:r>
    </w:p>
    <w:p w:rsidR="00DF49A4" w:rsidRPr="00DF49A4" w:rsidRDefault="00DF49A4" w:rsidP="00DF49A4">
      <w:pPr>
        <w:keepNext/>
        <w:keepLines/>
        <w:widowControl w:val="0"/>
        <w:spacing w:line="240" w:lineRule="exact"/>
        <w:jc w:val="both"/>
        <w:rPr>
          <w:kern w:val="16"/>
          <w:sz w:val="22"/>
          <w:szCs w:val="18"/>
        </w:rPr>
      </w:pPr>
      <w:r w:rsidRPr="00DF49A4">
        <w:rPr>
          <w:kern w:val="16"/>
          <w:sz w:val="22"/>
          <w:szCs w:val="18"/>
        </w:rPr>
        <w:t xml:space="preserve">Изделия, на которые распространяется действие стандарта ГОСТ </w:t>
      </w:r>
      <w:proofErr w:type="gramStart"/>
      <w:r w:rsidRPr="00DF49A4">
        <w:rPr>
          <w:kern w:val="16"/>
          <w:sz w:val="22"/>
          <w:szCs w:val="18"/>
        </w:rPr>
        <w:t>Р</w:t>
      </w:r>
      <w:proofErr w:type="gramEnd"/>
      <w:r w:rsidRPr="00DF49A4">
        <w:rPr>
          <w:kern w:val="16"/>
          <w:sz w:val="22"/>
          <w:szCs w:val="18"/>
        </w:rPr>
        <w:t xml:space="preserve"> 51632-2014 сопровождаются документом «Отчет по анализу рисков».</w:t>
      </w:r>
    </w:p>
    <w:p w:rsidR="00DF49A4" w:rsidRPr="00DF49A4" w:rsidRDefault="00DF49A4" w:rsidP="00DF49A4">
      <w:pPr>
        <w:keepNext/>
        <w:keepLines/>
        <w:jc w:val="center"/>
        <w:rPr>
          <w:b/>
          <w:kern w:val="16"/>
        </w:rPr>
      </w:pPr>
    </w:p>
    <w:p w:rsidR="00DF49A4" w:rsidRPr="00DF49A4" w:rsidRDefault="00DF49A4" w:rsidP="00DF49A4">
      <w:pPr>
        <w:keepNext/>
        <w:keepLines/>
        <w:jc w:val="center"/>
        <w:rPr>
          <w:b/>
          <w:kern w:val="16"/>
        </w:rPr>
      </w:pPr>
      <w:r w:rsidRPr="00DF49A4">
        <w:rPr>
          <w:b/>
          <w:kern w:val="16"/>
        </w:rPr>
        <w:t>Требования к эксплуатационным характеристикам.</w:t>
      </w:r>
    </w:p>
    <w:p w:rsidR="00DF49A4" w:rsidRPr="00DF49A4" w:rsidRDefault="00DF49A4" w:rsidP="00DF49A4">
      <w:pPr>
        <w:keepNext/>
        <w:keepLines/>
        <w:ind w:firstLine="709"/>
        <w:jc w:val="both"/>
        <w:rPr>
          <w:b/>
          <w:kern w:val="16"/>
        </w:rPr>
      </w:pPr>
      <w:r w:rsidRPr="00DF49A4">
        <w:t>Протезное или ортопедическое устройство прочное и выдерживает нагрузки, возникающие при его применении лицами с ампутированными конечностями или с другими физическими недостатками, способом, назначенным изготовителем для такого устройства и установленным в инструкции по применению.</w:t>
      </w:r>
    </w:p>
    <w:p w:rsidR="00DF49A4" w:rsidRPr="00DF49A4" w:rsidRDefault="00DF49A4" w:rsidP="00DF49A4">
      <w:pPr>
        <w:keepNext/>
        <w:keepLines/>
        <w:ind w:left="-180" w:firstLine="2940"/>
        <w:jc w:val="both"/>
        <w:rPr>
          <w:b/>
        </w:rPr>
      </w:pPr>
    </w:p>
    <w:p w:rsidR="00DF49A4" w:rsidRPr="00DF49A4" w:rsidRDefault="00DF49A4" w:rsidP="00DF49A4">
      <w:pPr>
        <w:keepNext/>
        <w:keepLines/>
        <w:ind w:left="-180" w:firstLine="2940"/>
        <w:jc w:val="both"/>
        <w:rPr>
          <w:b/>
        </w:rPr>
      </w:pPr>
    </w:p>
    <w:p w:rsidR="00DF49A4" w:rsidRPr="00DF49A4" w:rsidRDefault="00DF49A4" w:rsidP="00DF49A4">
      <w:pPr>
        <w:keepNext/>
        <w:keepLines/>
        <w:ind w:left="-180" w:firstLine="2940"/>
        <w:jc w:val="both"/>
        <w:rPr>
          <w:b/>
        </w:rPr>
      </w:pPr>
    </w:p>
    <w:p w:rsidR="00DF49A4" w:rsidRPr="00DF49A4" w:rsidRDefault="00DF49A4" w:rsidP="00DF49A4">
      <w:pPr>
        <w:keepNext/>
        <w:keepLines/>
        <w:ind w:left="-180" w:firstLine="2940"/>
        <w:jc w:val="both"/>
        <w:rPr>
          <w:b/>
        </w:rPr>
      </w:pPr>
      <w:r w:rsidRPr="00DF49A4">
        <w:rPr>
          <w:b/>
        </w:rPr>
        <w:t>Требования к результатам работ.</w:t>
      </w:r>
    </w:p>
    <w:p w:rsidR="00DF49A4" w:rsidRPr="00DF49A4" w:rsidRDefault="00DF49A4" w:rsidP="00DF49A4">
      <w:pPr>
        <w:keepNext/>
        <w:keepLines/>
        <w:ind w:firstLine="709"/>
        <w:jc w:val="both"/>
      </w:pPr>
      <w:bookmarkStart w:id="0" w:name="ОписанОбъектаЗакуп"/>
      <w:r w:rsidRPr="00DF49A4">
        <w:t>Поставляемые результаты работ, все материалы для проведения работ новые (не бывшие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bookmarkEnd w:id="0"/>
      <w:r w:rsidRPr="00DF49A4">
        <w:t>.</w:t>
      </w:r>
    </w:p>
    <w:p w:rsidR="00DF49A4" w:rsidRPr="00DF49A4" w:rsidRDefault="00DF49A4" w:rsidP="00DF49A4">
      <w:pPr>
        <w:keepNext/>
        <w:keepLines/>
        <w:ind w:firstLine="709"/>
        <w:jc w:val="both"/>
      </w:pPr>
      <w:r w:rsidRPr="00DF49A4">
        <w:t>Масса минимально возможна при обеспечении необходимых эксплуатационных требований и указана в технических условиях или нормативном документе на протезно-ортопедические изделия конкретного вида.</w:t>
      </w:r>
    </w:p>
    <w:p w:rsidR="00DF49A4" w:rsidRPr="00DF49A4" w:rsidRDefault="00DF49A4" w:rsidP="00DF49A4">
      <w:pPr>
        <w:keepNext/>
        <w:keepLines/>
        <w:ind w:firstLine="709"/>
      </w:pPr>
      <w:r w:rsidRPr="00DF49A4">
        <w:t>В комплект поставки протеза входит:</w:t>
      </w:r>
      <w:r w:rsidRPr="00DF49A4">
        <w:br/>
        <w:t>- протез;</w:t>
      </w:r>
      <w:r w:rsidRPr="00DF49A4">
        <w:br/>
        <w:t>- инструкция по применению (памятка по обращению с изделием).</w:t>
      </w:r>
    </w:p>
    <w:p w:rsidR="00DF49A4" w:rsidRPr="00DF49A4" w:rsidRDefault="00DF49A4" w:rsidP="00DF49A4">
      <w:pPr>
        <w:keepNext/>
        <w:keepLines/>
        <w:ind w:firstLine="709"/>
        <w:jc w:val="both"/>
      </w:pPr>
      <w:r w:rsidRPr="00DF49A4">
        <w:t>Протезное устройство, заявленное изготовителем имеет этикетку с указанием ссылки на соответствующие стандар</w:t>
      </w:r>
      <w:proofErr w:type="gramStart"/>
      <w:r w:rsidRPr="00DF49A4">
        <w:t>т(</w:t>
      </w:r>
      <w:proofErr w:type="gramEnd"/>
      <w:r w:rsidRPr="00DF49A4">
        <w:t>ы) и/или технический(</w:t>
      </w:r>
      <w:proofErr w:type="spellStart"/>
      <w:r w:rsidRPr="00DF49A4">
        <w:t>ие</w:t>
      </w:r>
      <w:proofErr w:type="spellEnd"/>
      <w:r w:rsidRPr="00DF49A4">
        <w:t>) документ(ы).</w:t>
      </w:r>
    </w:p>
    <w:p w:rsidR="00DF49A4" w:rsidRPr="00DF49A4" w:rsidRDefault="00DF49A4" w:rsidP="00DF49A4">
      <w:pPr>
        <w:keepNext/>
        <w:keepLines/>
        <w:ind w:firstLine="709"/>
        <w:jc w:val="both"/>
      </w:pPr>
      <w:proofErr w:type="gramStart"/>
      <w:r w:rsidRPr="00DF49A4">
        <w:t xml:space="preserve">Инструкция по применению протезного или ортопедического устройства, предоставляемая изготовителем вместе с устройством, включает в себя информацию о допустимых максимальные значения основных параметров </w:t>
      </w:r>
      <w:proofErr w:type="spellStart"/>
      <w:r w:rsidRPr="00DF49A4">
        <w:t>нагружения</w:t>
      </w:r>
      <w:proofErr w:type="spellEnd"/>
      <w:r w:rsidRPr="00DF49A4"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или ортопедическому устройству пользователям, для которых предназначено данное устройство, информацию об узлах и/или элементах, которые могут быть использованы в протезном или</w:t>
      </w:r>
      <w:proofErr w:type="gramEnd"/>
      <w:r w:rsidRPr="00DF49A4">
        <w:t xml:space="preserve"> ортопедическом </w:t>
      </w:r>
      <w:proofErr w:type="gramStart"/>
      <w:r w:rsidRPr="00DF49A4">
        <w:t>устройстве</w:t>
      </w:r>
      <w:proofErr w:type="gramEnd"/>
      <w:r w:rsidRPr="00DF49A4">
        <w:t>.</w:t>
      </w:r>
    </w:p>
    <w:p w:rsidR="00DF49A4" w:rsidRPr="00DF49A4" w:rsidRDefault="00DF49A4" w:rsidP="00DF49A4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DF49A4" w:rsidRPr="00DF49A4" w:rsidRDefault="00DF49A4" w:rsidP="00DF49A4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bookmarkStart w:id="1" w:name="_GoBack"/>
      <w:bookmarkEnd w:id="1"/>
      <w:r w:rsidRPr="00DF49A4">
        <w:rPr>
          <w:b/>
          <w:bCs/>
        </w:rPr>
        <w:t>Требования к гарантийному сроку товара, работы, услуги</w:t>
      </w:r>
    </w:p>
    <w:p w:rsidR="00DF49A4" w:rsidRPr="00DF49A4" w:rsidRDefault="00DF49A4" w:rsidP="00DF49A4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DF49A4">
        <w:rPr>
          <w:b/>
          <w:bCs/>
        </w:rPr>
        <w:t>и (или) объем предоставления гарантий их качества</w:t>
      </w:r>
    </w:p>
    <w:p w:rsidR="00DF49A4" w:rsidRPr="00DF49A4" w:rsidRDefault="00DF49A4" w:rsidP="00DF49A4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DF49A4" w:rsidRPr="00DF49A4" w:rsidRDefault="00DF49A4" w:rsidP="00DF49A4">
      <w:pPr>
        <w:keepNext/>
        <w:keepLines/>
        <w:ind w:firstLine="709"/>
        <w:jc w:val="both"/>
      </w:pPr>
      <w:r w:rsidRPr="00DF49A4">
        <w:t xml:space="preserve">Установленный срок службы протезов соответствует сроку пользования протезно-ортопедическими изделиями, установленным Приказом Минтруда России от 13.02.2018 N 85н "Об утверждении Сроков пользования техническими средствами реабилитации, протезами и протезно-ортопедическими изделиями до их замены", а на их составляющие узлы (узлы стопы, несущие узлы, коленные узлы и др.) соответствует ГОСТ </w:t>
      </w:r>
      <w:proofErr w:type="gramStart"/>
      <w:r w:rsidRPr="00DF49A4">
        <w:t>Р</w:t>
      </w:r>
      <w:proofErr w:type="gramEnd"/>
      <w:r w:rsidRPr="00DF49A4">
        <w:t xml:space="preserve"> 51191, пункт 5.1.</w:t>
      </w:r>
    </w:p>
    <w:p w:rsidR="00DF49A4" w:rsidRPr="00DF49A4" w:rsidRDefault="00DF49A4" w:rsidP="00DF49A4">
      <w:pPr>
        <w:keepNext/>
        <w:keepLines/>
        <w:ind w:firstLine="709"/>
        <w:jc w:val="both"/>
        <w:rPr>
          <w:spacing w:val="1"/>
        </w:rPr>
      </w:pPr>
      <w:r w:rsidRPr="00DF49A4">
        <w:rPr>
          <w:spacing w:val="1"/>
        </w:rPr>
        <w:t>Гарантийный срок эксплуатации: 12месяцев.</w:t>
      </w:r>
    </w:p>
    <w:p w:rsidR="00DF49A4" w:rsidRPr="00DF49A4" w:rsidRDefault="00DF49A4" w:rsidP="00DF49A4">
      <w:pPr>
        <w:keepNext/>
        <w:keepLines/>
        <w:ind w:firstLine="709"/>
        <w:jc w:val="both"/>
        <w:rPr>
          <w:spacing w:val="-6"/>
        </w:rPr>
      </w:pPr>
      <w:r w:rsidRPr="00DF49A4">
        <w:rPr>
          <w:spacing w:val="1"/>
        </w:rPr>
        <w:t xml:space="preserve">Установленный   производителем   гарантийный   срок   эксплуатации </w:t>
      </w:r>
      <w:r w:rsidRPr="00DF49A4">
        <w:rPr>
          <w:spacing w:val="12"/>
        </w:rPr>
        <w:t xml:space="preserve">изделия не распространяется на случаи нарушения Получателем </w:t>
      </w:r>
      <w:r w:rsidRPr="00DF49A4">
        <w:rPr>
          <w:spacing w:val="1"/>
        </w:rPr>
        <w:t>изделия условий и требований к эксплуатации изделия.</w:t>
      </w:r>
    </w:p>
    <w:p w:rsidR="00DF49A4" w:rsidRPr="00DF49A4" w:rsidRDefault="00DF49A4" w:rsidP="00DF49A4">
      <w:pPr>
        <w:keepNext/>
        <w:keepLines/>
        <w:ind w:firstLine="709"/>
        <w:jc w:val="both"/>
      </w:pPr>
      <w:r w:rsidRPr="00DF49A4">
        <w:rPr>
          <w:spacing w:val="3"/>
        </w:rPr>
        <w:t xml:space="preserve">При    передаче    изделия, Исполнитель   обязан    разъяснить </w:t>
      </w:r>
      <w:r w:rsidRPr="00DF49A4">
        <w:t>Получателю условия и требования к эксплуатации изделия.</w:t>
      </w:r>
    </w:p>
    <w:p w:rsidR="00DF49A4" w:rsidRPr="00DF49A4" w:rsidRDefault="00DF49A4" w:rsidP="00DF49A4">
      <w:pPr>
        <w:keepNext/>
        <w:keepLines/>
        <w:ind w:firstLine="709"/>
        <w:jc w:val="both"/>
      </w:pPr>
      <w:r w:rsidRPr="00DF49A4"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DF49A4" w:rsidRPr="00977218" w:rsidRDefault="00DF49A4" w:rsidP="00DF49A4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F49A4">
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:rsidR="002F4A76" w:rsidRDefault="002F4A76"/>
    <w:sectPr w:rsidR="002F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F8"/>
    <w:rsid w:val="002F4A76"/>
    <w:rsid w:val="00BA4FF8"/>
    <w:rsid w:val="00D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uiPriority w:val="99"/>
    <w:qFormat/>
    <w:rsid w:val="00DF49A4"/>
    <w:pPr>
      <w:keepNext/>
      <w:spacing w:before="240" w:after="60"/>
      <w:outlineLvl w:val="0"/>
    </w:pPr>
    <w:rPr>
      <w:rFonts w:eastAsia="Calibri"/>
      <w:b/>
      <w:i/>
      <w:kern w:val="32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1,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1 Знак2,h1 Знак"/>
    <w:basedOn w:val="a0"/>
    <w:link w:val="1"/>
    <w:uiPriority w:val="99"/>
    <w:rsid w:val="00DF49A4"/>
    <w:rPr>
      <w:rFonts w:ascii="Times New Roman" w:eastAsia="Calibri" w:hAnsi="Times New Roman" w:cs="Times New Roman"/>
      <w:b/>
      <w:i/>
      <w:kern w:val="32"/>
      <w:sz w:val="40"/>
      <w:szCs w:val="20"/>
      <w:lang w:eastAsia="ru-RU"/>
    </w:rPr>
  </w:style>
  <w:style w:type="paragraph" w:styleId="a3">
    <w:name w:val="Normal (Web)"/>
    <w:aliases w:val="Обычный (Web),Обычный (веб)1"/>
    <w:basedOn w:val="a"/>
    <w:rsid w:val="00DF49A4"/>
  </w:style>
  <w:style w:type="paragraph" w:styleId="3">
    <w:name w:val="Body Text 3"/>
    <w:basedOn w:val="a"/>
    <w:link w:val="30"/>
    <w:uiPriority w:val="99"/>
    <w:rsid w:val="00DF49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F4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99"/>
    <w:qFormat/>
    <w:rsid w:val="00DF49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NoSpacingChar1"/>
    <w:uiPriority w:val="99"/>
    <w:rsid w:val="00DF49A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explanatorynotes">
    <w:name w:val="explanatory_notes"/>
    <w:basedOn w:val="a"/>
    <w:rsid w:val="00DF49A4"/>
    <w:pPr>
      <w:suppressAutoHyphens/>
      <w:spacing w:after="120" w:line="360" w:lineRule="exact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52">
    <w:name w:val="xl52"/>
    <w:basedOn w:val="a"/>
    <w:rsid w:val="00DF49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character" w:customStyle="1" w:styleId="NoSpacingChar1">
    <w:name w:val="No Spacing Char1"/>
    <w:link w:val="11"/>
    <w:uiPriority w:val="99"/>
    <w:locked/>
    <w:rsid w:val="00DF49A4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uiPriority w:val="99"/>
    <w:qFormat/>
    <w:rsid w:val="00DF49A4"/>
    <w:pPr>
      <w:keepNext/>
      <w:spacing w:before="240" w:after="60"/>
      <w:outlineLvl w:val="0"/>
    </w:pPr>
    <w:rPr>
      <w:rFonts w:eastAsia="Calibri"/>
      <w:b/>
      <w:i/>
      <w:kern w:val="32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1,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1 Знак2,h1 Знак"/>
    <w:basedOn w:val="a0"/>
    <w:link w:val="1"/>
    <w:uiPriority w:val="99"/>
    <w:rsid w:val="00DF49A4"/>
    <w:rPr>
      <w:rFonts w:ascii="Times New Roman" w:eastAsia="Calibri" w:hAnsi="Times New Roman" w:cs="Times New Roman"/>
      <w:b/>
      <w:i/>
      <w:kern w:val="32"/>
      <w:sz w:val="40"/>
      <w:szCs w:val="20"/>
      <w:lang w:eastAsia="ru-RU"/>
    </w:rPr>
  </w:style>
  <w:style w:type="paragraph" w:styleId="a3">
    <w:name w:val="Normal (Web)"/>
    <w:aliases w:val="Обычный (Web),Обычный (веб)1"/>
    <w:basedOn w:val="a"/>
    <w:rsid w:val="00DF49A4"/>
  </w:style>
  <w:style w:type="paragraph" w:styleId="3">
    <w:name w:val="Body Text 3"/>
    <w:basedOn w:val="a"/>
    <w:link w:val="30"/>
    <w:uiPriority w:val="99"/>
    <w:rsid w:val="00DF49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F4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99"/>
    <w:qFormat/>
    <w:rsid w:val="00DF49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NoSpacingChar1"/>
    <w:uiPriority w:val="99"/>
    <w:rsid w:val="00DF49A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explanatorynotes">
    <w:name w:val="explanatory_notes"/>
    <w:basedOn w:val="a"/>
    <w:rsid w:val="00DF49A4"/>
    <w:pPr>
      <w:suppressAutoHyphens/>
      <w:spacing w:after="120" w:line="360" w:lineRule="exact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52">
    <w:name w:val="xl52"/>
    <w:basedOn w:val="a"/>
    <w:rsid w:val="00DF49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character" w:customStyle="1" w:styleId="NoSpacingChar1">
    <w:name w:val="No Spacing Char1"/>
    <w:link w:val="11"/>
    <w:uiPriority w:val="99"/>
    <w:locked/>
    <w:rsid w:val="00DF49A4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2681</Words>
  <Characters>15288</Characters>
  <Application>Microsoft Office Word</Application>
  <DocSecurity>0</DocSecurity>
  <Lines>127</Lines>
  <Paragraphs>35</Paragraphs>
  <ScaleCrop>false</ScaleCrop>
  <Company/>
  <LinksUpToDate>false</LinksUpToDate>
  <CharactersWithSpaces>17934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2019-05-22T03:17:00Z</dcterms:created>
  <dcterms:modified xsi:type="dcterms:W3CDTF">2019-05-22T03:17:00Z</dcterms:modified>
</cp:coreProperties>
</file>