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</w:t>
      </w:r>
      <w:r w:rsidR="001C6090" w:rsidRPr="001C6090">
        <w:rPr>
          <w:szCs w:val="20"/>
        </w:rPr>
        <w:t xml:space="preserve">выполнение работ по обеспечению инвалида </w:t>
      </w:r>
      <w:r w:rsidR="0017328C" w:rsidRPr="0017328C">
        <w:rPr>
          <w:szCs w:val="20"/>
        </w:rPr>
        <w:t>протезом бедра модульным с внешним источником энергии</w:t>
      </w:r>
      <w:r w:rsidR="001C6090" w:rsidRPr="001C6090">
        <w:rPr>
          <w:szCs w:val="20"/>
        </w:rPr>
        <w:t xml:space="preserve"> 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610BB3">
        <w:t>1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610BB3">
        <w:rPr>
          <w:bCs/>
          <w:szCs w:val="20"/>
        </w:rPr>
        <w:t>а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BD3DFB" w:rsidRPr="0064244E">
        <w:rPr>
          <w:szCs w:val="20"/>
        </w:rPr>
        <w:t>п</w:t>
      </w:r>
      <w:r w:rsidR="00ED5649" w:rsidRPr="0064244E">
        <w:rPr>
          <w:szCs w:val="20"/>
        </w:rPr>
        <w:t xml:space="preserve">о </w:t>
      </w:r>
      <w:r w:rsidR="003F0775" w:rsidRPr="0064244E">
        <w:rPr>
          <w:szCs w:val="20"/>
        </w:rPr>
        <w:t>2</w:t>
      </w:r>
      <w:r w:rsidR="00C12690">
        <w:rPr>
          <w:szCs w:val="20"/>
        </w:rPr>
        <w:t>5</w:t>
      </w:r>
      <w:r w:rsidR="003F0775" w:rsidRPr="0064244E">
        <w:rPr>
          <w:szCs w:val="20"/>
        </w:rPr>
        <w:t>.0</w:t>
      </w:r>
      <w:r w:rsidR="00C12690">
        <w:rPr>
          <w:szCs w:val="20"/>
        </w:rPr>
        <w:t>9</w:t>
      </w:r>
      <w:bookmarkStart w:id="0" w:name="_GoBack"/>
      <w:bookmarkEnd w:id="0"/>
      <w:r w:rsidR="003F0775" w:rsidRPr="0064244E">
        <w:rPr>
          <w:szCs w:val="20"/>
        </w:rPr>
        <w:t>.</w:t>
      </w:r>
      <w:r w:rsidRPr="0064244E">
        <w:rPr>
          <w:szCs w:val="20"/>
        </w:rPr>
        <w:t>201</w:t>
      </w:r>
      <w:r w:rsidR="004C7548" w:rsidRPr="0064244E">
        <w:rPr>
          <w:szCs w:val="20"/>
        </w:rPr>
        <w:t>9</w:t>
      </w:r>
      <w:r w:rsidRPr="00A5055A">
        <w:rPr>
          <w:szCs w:val="20"/>
        </w:rPr>
        <w:t xml:space="preserve"> года.</w:t>
      </w:r>
    </w:p>
    <w:p w:rsidR="00013FAF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</w:t>
      </w:r>
      <w:r w:rsidR="00366FFE">
        <w:rPr>
          <w:szCs w:val="20"/>
        </w:rPr>
        <w:t xml:space="preserve"> </w:t>
      </w:r>
      <w:r w:rsidR="00366FFE" w:rsidRPr="00A5055A">
        <w:rPr>
          <w:szCs w:val="20"/>
        </w:rPr>
        <w:t>примерки, выдач</w:t>
      </w:r>
      <w:r w:rsidR="00366FFE">
        <w:rPr>
          <w:szCs w:val="20"/>
        </w:rPr>
        <w:t>и</w:t>
      </w:r>
      <w:r w:rsidR="00366FFE" w:rsidRPr="00A5055A">
        <w:rPr>
          <w:szCs w:val="20"/>
        </w:rPr>
        <w:t>, а так же ино</w:t>
      </w:r>
      <w:r w:rsidR="00366FFE">
        <w:rPr>
          <w:szCs w:val="20"/>
        </w:rPr>
        <w:t>го</w:t>
      </w:r>
      <w:r w:rsidR="00366FFE" w:rsidRPr="00A5055A">
        <w:rPr>
          <w:szCs w:val="20"/>
        </w:rPr>
        <w:t xml:space="preserve"> взаимодействи</w:t>
      </w:r>
      <w:r w:rsidR="00366FFE">
        <w:rPr>
          <w:szCs w:val="20"/>
        </w:rPr>
        <w:t>я</w:t>
      </w:r>
      <w:r w:rsidR="00366FFE" w:rsidRPr="00A5055A">
        <w:rPr>
          <w:szCs w:val="20"/>
        </w:rPr>
        <w:t xml:space="preserve"> с Получател</w:t>
      </w:r>
      <w:r w:rsidR="00E244BB">
        <w:rPr>
          <w:szCs w:val="20"/>
        </w:rPr>
        <w:t>ем</w:t>
      </w:r>
      <w:r w:rsidR="00804581" w:rsidRPr="00A5055A">
        <w:rPr>
          <w:szCs w:val="20"/>
        </w:rPr>
        <w:t xml:space="preserve"> по</w:t>
      </w:r>
      <w:r w:rsidR="00366FFE">
        <w:rPr>
          <w:szCs w:val="20"/>
        </w:rPr>
        <w:t xml:space="preserve"> месту расположения Подрядчика</w:t>
      </w:r>
      <w:r w:rsidR="00804581" w:rsidRPr="00A5055A">
        <w:rPr>
          <w:szCs w:val="20"/>
        </w:rPr>
        <w:t>.</w:t>
      </w:r>
    </w:p>
    <w:p w:rsidR="00F95836" w:rsidRDefault="000F21D4" w:rsidP="00013FAF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F95836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p w:rsidR="00170FFE" w:rsidRDefault="00170FFE" w:rsidP="00013FAF">
      <w:pPr>
        <w:ind w:firstLine="709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1134"/>
      </w:tblGrid>
      <w:tr w:rsidR="009C588B" w:rsidRPr="000F21D4" w:rsidTr="00170FFE">
        <w:trPr>
          <w:trHeight w:val="534"/>
        </w:trPr>
        <w:tc>
          <w:tcPr>
            <w:tcW w:w="24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1134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B1593A" w:rsidRPr="000F21D4" w:rsidTr="00170FFE">
        <w:trPr>
          <w:trHeight w:val="387"/>
        </w:trPr>
        <w:tc>
          <w:tcPr>
            <w:tcW w:w="2411" w:type="dxa"/>
          </w:tcPr>
          <w:p w:rsidR="00B1593A" w:rsidRPr="000F21D4" w:rsidRDefault="00B1593A" w:rsidP="003A360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 w:rsidR="003A3600">
              <w:rPr>
                <w:rFonts w:eastAsia="Calibri"/>
              </w:rPr>
              <w:t>07-12</w:t>
            </w:r>
            <w:r w:rsidRPr="000F21D4">
              <w:rPr>
                <w:rFonts w:eastAsia="Calibri"/>
              </w:rPr>
              <w:t xml:space="preserve">. Протез </w:t>
            </w:r>
            <w:r w:rsidR="003A3600">
              <w:rPr>
                <w:rFonts w:eastAsia="Calibri"/>
              </w:rPr>
              <w:t>бедра модульный</w:t>
            </w:r>
            <w:r w:rsidR="006B3753">
              <w:rPr>
                <w:rFonts w:eastAsia="Calibri"/>
              </w:rPr>
              <w:t xml:space="preserve"> с внешним источником энергии</w:t>
            </w:r>
          </w:p>
        </w:tc>
        <w:tc>
          <w:tcPr>
            <w:tcW w:w="5811" w:type="dxa"/>
          </w:tcPr>
          <w:p w:rsidR="00D4165A" w:rsidRDefault="003A3600" w:rsidP="00BC7376">
            <w:r w:rsidRPr="003A3600">
              <w:t>Протез бедра модульный с внешним источником энергии</w:t>
            </w:r>
            <w:r>
              <w:t xml:space="preserve"> д</w:t>
            </w:r>
            <w:r w:rsidRPr="003A3600">
              <w:t>ля инвалид</w:t>
            </w:r>
            <w:r w:rsidR="003768F7">
              <w:t>а</w:t>
            </w:r>
            <w:r w:rsidRPr="003A3600">
              <w:t xml:space="preserve"> с высоким уровнем двигательной активности</w:t>
            </w:r>
            <w:r>
              <w:t xml:space="preserve"> должен быть</w:t>
            </w:r>
            <w:r w:rsidR="00D4165A">
              <w:t>:</w:t>
            </w:r>
          </w:p>
          <w:p w:rsidR="00FD7C1C" w:rsidRDefault="00FD7C1C" w:rsidP="00FD7C1C">
            <w:r>
              <w:t xml:space="preserve">- с несущей </w:t>
            </w:r>
            <w:proofErr w:type="spellStart"/>
            <w:r>
              <w:t>скелетированной</w:t>
            </w:r>
            <w:proofErr w:type="spellEnd"/>
            <w:r>
              <w:t xml:space="preserve"> приемной гильзой индивидуального изготовления по слепку из антисептического материала с молекулами серебра;</w:t>
            </w:r>
          </w:p>
          <w:p w:rsidR="007C610F" w:rsidRDefault="00FD7C1C" w:rsidP="00FD7C1C">
            <w:r>
              <w:t>- с гидравлическим одноосным коленным шарниром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</w:t>
            </w:r>
            <w:r w:rsidR="007C610F">
              <w:t>;</w:t>
            </w:r>
            <w:r>
              <w:t xml:space="preserve"> </w:t>
            </w:r>
          </w:p>
          <w:p w:rsidR="00FD7C1C" w:rsidRDefault="007C610F" w:rsidP="00FD7C1C">
            <w:r>
              <w:t xml:space="preserve">- </w:t>
            </w:r>
            <w:r w:rsidR="00FD7C1C">
              <w:t>с режимом, дающим возможность пациентам подниматься по лестнице и наклонной плоскости переменным</w:t>
            </w:r>
            <w:r>
              <w:t xml:space="preserve"> </w:t>
            </w:r>
            <w:r w:rsidR="00FD7C1C">
              <w:t>(не приставным) шагом, с режимом полной фиксации под любым углом</w:t>
            </w:r>
            <w:r>
              <w:t>;</w:t>
            </w:r>
          </w:p>
          <w:p w:rsidR="00FD7C1C" w:rsidRDefault="00FD7C1C" w:rsidP="00FD7C1C">
            <w:r>
              <w:t xml:space="preserve">- с </w:t>
            </w:r>
            <w:proofErr w:type="spellStart"/>
            <w:r>
              <w:t>углепластиковой</w:t>
            </w:r>
            <w:proofErr w:type="spellEnd"/>
            <w:r>
              <w:t xml:space="preserve"> стопой с высоким уровнем энергосбережения, адаптированной как для повседневного использования, так и для занятий спортивными упражнениями;</w:t>
            </w:r>
          </w:p>
          <w:p w:rsidR="007C610F" w:rsidRPr="007C610F" w:rsidRDefault="00FD7C1C" w:rsidP="007C610F">
            <w:pPr>
              <w:rPr>
                <w:color w:val="000000"/>
              </w:rPr>
            </w:pPr>
            <w:r>
              <w:t xml:space="preserve"> </w:t>
            </w:r>
            <w:r w:rsidR="007C610F">
              <w:t>- с н</w:t>
            </w:r>
            <w:r>
              <w:t>аличие</w:t>
            </w:r>
            <w:r w:rsidR="007C610F">
              <w:t>м</w:t>
            </w:r>
            <w:r>
              <w:t xml:space="preserve"> поворотного регулировочн</w:t>
            </w:r>
            <w:proofErr w:type="gramStart"/>
            <w:r>
              <w:t>о-</w:t>
            </w:r>
            <w:proofErr w:type="gramEnd"/>
            <w:r w:rsidR="007C610F">
              <w:rPr>
                <w:color w:val="000000"/>
              </w:rPr>
              <w:t xml:space="preserve"> соединительного устройства, обеспечивающего возможность поворота согнутой в колене искусственной голени относительно гильзы (для о</w:t>
            </w:r>
            <w:r w:rsidR="007C610F" w:rsidRPr="007C610F">
              <w:rPr>
                <w:color w:val="000000"/>
              </w:rPr>
              <w:t>беспечения самообслуживания пациента);</w:t>
            </w:r>
          </w:p>
          <w:p w:rsidR="007C610F" w:rsidRDefault="007C610F" w:rsidP="007C610F">
            <w:pPr>
              <w:rPr>
                <w:color w:val="000000"/>
              </w:rPr>
            </w:pPr>
            <w:r w:rsidRPr="007C610F">
              <w:rPr>
                <w:color w:val="000000"/>
              </w:rPr>
              <w:t xml:space="preserve">-с торсионным устройством, обеспечивающим вращательные движения между коленным модулем и стопой, устраняющим динамические нагрузки на позвоночник, улучшающим управляемость протезом при ходьбе по неровной поверхности. </w:t>
            </w:r>
          </w:p>
          <w:p w:rsidR="007C610F" w:rsidRDefault="007C610F" w:rsidP="007C610F">
            <w:pPr>
              <w:rPr>
                <w:rStyle w:val="10"/>
                <w:sz w:val="24"/>
                <w:u w:val="none"/>
              </w:rPr>
            </w:pPr>
            <w:r w:rsidRPr="007C610F">
              <w:rPr>
                <w:color w:val="000000"/>
              </w:rPr>
              <w:t>Косметическая облицовка</w:t>
            </w:r>
            <w:r>
              <w:rPr>
                <w:color w:val="000000"/>
              </w:rPr>
              <w:t xml:space="preserve"> должна быть </w:t>
            </w:r>
            <w:r w:rsidRPr="007C610F">
              <w:rPr>
                <w:color w:val="000000"/>
              </w:rPr>
              <w:t xml:space="preserve">модульная, съемная, пластиковая с </w:t>
            </w:r>
            <w:r w:rsidRPr="007C610F">
              <w:rPr>
                <w:rStyle w:val="10"/>
                <w:sz w:val="24"/>
                <w:u w:val="none"/>
              </w:rPr>
              <w:t xml:space="preserve">защитной функцией. </w:t>
            </w:r>
          </w:p>
          <w:p w:rsidR="007C610F" w:rsidRDefault="007C610F" w:rsidP="007C610F">
            <w:pPr>
              <w:rPr>
                <w:rStyle w:val="10"/>
                <w:sz w:val="24"/>
                <w:u w:val="none"/>
              </w:rPr>
            </w:pPr>
            <w:r w:rsidRPr="007C610F">
              <w:rPr>
                <w:rStyle w:val="10"/>
                <w:sz w:val="24"/>
                <w:u w:val="none"/>
              </w:rPr>
              <w:t xml:space="preserve">Крепление </w:t>
            </w:r>
            <w:r>
              <w:rPr>
                <w:rStyle w:val="10"/>
                <w:sz w:val="24"/>
                <w:u w:val="none"/>
              </w:rPr>
              <w:t xml:space="preserve">должно быть </w:t>
            </w:r>
            <w:r w:rsidRPr="007C610F">
              <w:rPr>
                <w:rStyle w:val="10"/>
                <w:sz w:val="24"/>
                <w:u w:val="none"/>
              </w:rPr>
              <w:t>мышечно-вакуумное.</w:t>
            </w:r>
          </w:p>
          <w:p w:rsidR="00B1593A" w:rsidRPr="00D4165A" w:rsidRDefault="007C610F" w:rsidP="007C610F">
            <w:r w:rsidRPr="007C610F">
              <w:rPr>
                <w:color w:val="000000"/>
              </w:rPr>
              <w:t xml:space="preserve">Полуфабрикаты - титан на нагрузку до 125 кг. </w:t>
            </w:r>
          </w:p>
        </w:tc>
        <w:tc>
          <w:tcPr>
            <w:tcW w:w="1134" w:type="dxa"/>
          </w:tcPr>
          <w:p w:rsidR="00B1593A" w:rsidRPr="000F21D4" w:rsidRDefault="00B1593A" w:rsidP="003350CB">
            <w:pPr>
              <w:spacing w:after="200" w:line="276" w:lineRule="auto"/>
              <w:contextualSpacing/>
              <w:jc w:val="center"/>
              <w:rPr>
                <w:rFonts w:eastAsia="Calibri"/>
                <w:color w:val="252525"/>
                <w:lang w:eastAsia="en-US"/>
              </w:rPr>
            </w:pPr>
            <w:r>
              <w:rPr>
                <w:rFonts w:eastAsia="Calibri"/>
                <w:color w:val="252525"/>
                <w:lang w:eastAsia="en-US"/>
              </w:rPr>
              <w:t>1</w:t>
            </w:r>
          </w:p>
        </w:tc>
      </w:tr>
    </w:tbl>
    <w:p w:rsidR="009C588B" w:rsidRDefault="00E92006" w:rsidP="000F21D4">
      <w:pPr>
        <w:ind w:firstLine="709"/>
        <w:jc w:val="both"/>
        <w:rPr>
          <w:b/>
          <w:bCs/>
        </w:rPr>
      </w:pPr>
      <w:proofErr w:type="gramStart"/>
      <w:r>
        <w:rPr>
          <w:rFonts w:eastAsia="Calibri"/>
          <w:lang w:eastAsia="ar-SA"/>
        </w:rPr>
        <w:t xml:space="preserve">Заказчик отклонился от описания изделия, представленного в каталоге товаров,  работ, услуг для обеспечения государственных и муниципальных нужд, поскольку для выполнения функций по обеспечению инвалида </w:t>
      </w:r>
      <w:r>
        <w:rPr>
          <w:szCs w:val="20"/>
        </w:rPr>
        <w:t>протезом бедра модульным с внешним источником энергии</w:t>
      </w:r>
      <w:r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индивидуальной программы реабилитации или </w:t>
      </w:r>
      <w:proofErr w:type="spellStart"/>
      <w:r>
        <w:rPr>
          <w:rFonts w:eastAsia="Calibri"/>
          <w:lang w:eastAsia="ar-SA"/>
        </w:rPr>
        <w:t>абилитации</w:t>
      </w:r>
      <w:proofErr w:type="spellEnd"/>
      <w:r>
        <w:rPr>
          <w:rFonts w:eastAsia="Calibri"/>
          <w:lang w:eastAsia="ar-SA"/>
        </w:rPr>
        <w:t xml:space="preserve"> инвалида, разработанной </w:t>
      </w:r>
      <w:r>
        <w:rPr>
          <w:rFonts w:eastAsia="Calibri"/>
          <w:lang w:eastAsia="en-US"/>
        </w:rPr>
        <w:t xml:space="preserve">федеральным учреждением медико-социальной экспертизы, с учетом </w:t>
      </w:r>
      <w:r>
        <w:rPr>
          <w:rFonts w:eastAsia="Calibri"/>
          <w:lang w:eastAsia="ar-SA"/>
        </w:rPr>
        <w:t>антропометрических и социально бытовых особенностей инвалида</w:t>
      </w:r>
      <w:proofErr w:type="gramEnd"/>
      <w:r>
        <w:rPr>
          <w:rFonts w:eastAsia="Calibri"/>
          <w:lang w:eastAsia="ar-SA"/>
        </w:rPr>
        <w:t xml:space="preserve">, </w:t>
      </w:r>
      <w:proofErr w:type="gramStart"/>
      <w:r>
        <w:rPr>
          <w:rFonts w:eastAsia="Calibri"/>
          <w:lang w:eastAsia="en-US"/>
        </w:rPr>
        <w:lastRenderedPageBreak/>
        <w:t>содержащая</w:t>
      </w:r>
      <w:proofErr w:type="gramEnd"/>
      <w:r>
        <w:rPr>
          <w:rFonts w:eastAsia="Calibri"/>
          <w:lang w:eastAsia="en-US"/>
        </w:rPr>
        <w:t xml:space="preserve">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533CA9" w:rsidRPr="0032722B" w:rsidRDefault="00533CA9" w:rsidP="00533CA9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 w:rsidRPr="003D2171">
        <w:t>Для выполнения функций по обеспечению инвалид</w:t>
      </w:r>
      <w:r>
        <w:t>а</w:t>
      </w:r>
      <w:r w:rsidRPr="003D2171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3D2171"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3D2171">
        <w:t>абилитации</w:t>
      </w:r>
      <w:proofErr w:type="spellEnd"/>
      <w:r w:rsidRPr="003D2171">
        <w:t xml:space="preserve"> инвалида, разработанными </w:t>
      </w:r>
      <w:r w:rsidRPr="003D2171">
        <w:rPr>
          <w:szCs w:val="28"/>
          <w:lang w:eastAsia="en-US"/>
        </w:rPr>
        <w:t xml:space="preserve">федеральными учреждениями медико-социальной экспертизы, с учетом </w:t>
      </w:r>
      <w:r w:rsidRPr="003D2171">
        <w:t>антропометрических и социально бытовых особенностей инвалидов,</w:t>
      </w:r>
      <w:r w:rsidRPr="003D2171">
        <w:rPr>
          <w:szCs w:val="26"/>
        </w:rPr>
        <w:t xml:space="preserve"> </w:t>
      </w:r>
      <w:r w:rsidRPr="003D2171">
        <w:rPr>
          <w:szCs w:val="28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533CA9" w:rsidRPr="001E2752" w:rsidRDefault="00533CA9" w:rsidP="00533CA9">
      <w:pPr>
        <w:ind w:firstLine="709"/>
        <w:jc w:val="both"/>
      </w:pPr>
      <w:r w:rsidRPr="001E2752">
        <w:t>Выполняемые работы по обеспечению инвалид</w:t>
      </w:r>
      <w:r>
        <w:t>а</w:t>
      </w:r>
      <w:r w:rsidRPr="001E2752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должны содержать комплекс медицинских, технических и социальных мероприятий проводимых с инвалид</w:t>
      </w:r>
      <w:r>
        <w:t>ом</w:t>
      </w:r>
      <w:r w:rsidRPr="001E2752">
        <w:t>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33CA9" w:rsidRPr="001E2752" w:rsidRDefault="00533CA9" w:rsidP="00533CA9">
      <w:pPr>
        <w:ind w:firstLine="709"/>
        <w:jc w:val="both"/>
      </w:pPr>
      <w:r w:rsidRPr="001E2752">
        <w:t>Приемная гильза протеза конечности</w:t>
      </w:r>
      <w:r w:rsidRPr="001E2752">
        <w:rPr>
          <w:b/>
          <w:bCs/>
        </w:rPr>
        <w:t xml:space="preserve"> </w:t>
      </w:r>
      <w:r w:rsidRPr="001E2752">
        <w:t>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33CA9" w:rsidRPr="001E2752" w:rsidRDefault="00533CA9" w:rsidP="00533CA9">
      <w:pPr>
        <w:ind w:firstLine="709"/>
        <w:jc w:val="both"/>
      </w:pPr>
      <w:r w:rsidRPr="001E2752"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rPr>
          <w:rFonts w:eastAsia="Calibri"/>
          <w:bCs/>
          <w:lang w:eastAsia="en-US"/>
        </w:rPr>
        <w:t xml:space="preserve">Согласно ГОСТ </w:t>
      </w:r>
      <w:proofErr w:type="gramStart"/>
      <w:r w:rsidRPr="001E2752">
        <w:rPr>
          <w:rFonts w:eastAsia="Calibri"/>
          <w:bCs/>
          <w:lang w:eastAsia="en-US"/>
        </w:rPr>
        <w:t>Р</w:t>
      </w:r>
      <w:proofErr w:type="gramEnd"/>
      <w:r w:rsidRPr="001E2752">
        <w:rPr>
          <w:rFonts w:eastAsia="Calibri"/>
          <w:bCs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</w:t>
      </w:r>
      <w:r w:rsidRPr="001E2752">
        <w:t>Протезы, подвергшиеся в процессе эксплуатации резкому изменению температуры внешней среды, должны сохранять работоспособность.</w:t>
      </w:r>
    </w:p>
    <w:p w:rsidR="00533CA9" w:rsidRPr="001E2752" w:rsidRDefault="00533CA9" w:rsidP="00533CA9">
      <w:pPr>
        <w:keepNext/>
        <w:spacing w:line="240" w:lineRule="atLeast"/>
        <w:ind w:firstLine="709"/>
        <w:jc w:val="both"/>
        <w:outlineLvl w:val="0"/>
      </w:pPr>
      <w:r w:rsidRPr="001E2752">
        <w:t xml:space="preserve">В соответствии с ГОСТ </w:t>
      </w:r>
      <w:proofErr w:type="gramStart"/>
      <w:r w:rsidRPr="001E2752">
        <w:t>Р</w:t>
      </w:r>
      <w:proofErr w:type="gramEnd"/>
      <w:r w:rsidRPr="001E2752">
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Протез долж</w:t>
      </w:r>
      <w:r>
        <w:t>ен быть пригоден</w:t>
      </w:r>
      <w:r w:rsidRPr="001E2752">
        <w:t xml:space="preserve">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протез</w:t>
      </w:r>
      <w:r>
        <w:t>а</w:t>
      </w:r>
      <w:r w:rsidRPr="001E2752">
        <w:t>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протезов факторов.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E2752">
        <w:rPr>
          <w:rFonts w:eastAsia="Calibri"/>
          <w:bCs/>
          <w:lang w:eastAsia="en-US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533CA9" w:rsidRPr="001E2752" w:rsidRDefault="00533CA9" w:rsidP="00533CA9">
      <w:pPr>
        <w:ind w:firstLine="709"/>
        <w:jc w:val="both"/>
      </w:pPr>
      <w:r>
        <w:t xml:space="preserve">Работы по обеспечению инвалида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</w:t>
      </w:r>
      <w:r>
        <w:t>а</w:t>
      </w:r>
      <w:r w:rsidRPr="001E2752">
        <w:t xml:space="preserve"> протез</w:t>
      </w:r>
      <w:r>
        <w:t>ом</w:t>
      </w:r>
      <w:r w:rsidRPr="001E2752">
        <w:t xml:space="preserve"> должны быть выполнены с надлежащим качеством и в установленные сроки.</w:t>
      </w:r>
    </w:p>
    <w:p w:rsidR="00533CA9" w:rsidRPr="001E2752" w:rsidRDefault="00533CA9" w:rsidP="00533CA9">
      <w:pPr>
        <w:ind w:firstLine="709"/>
        <w:jc w:val="both"/>
      </w:pPr>
      <w:r w:rsidRPr="001E2752">
        <w:t xml:space="preserve">Гарантийный срок устанавливается со дня выдачи готового </w:t>
      </w:r>
      <w:proofErr w:type="gramStart"/>
      <w:r w:rsidRPr="001E2752">
        <w:t>изделия</w:t>
      </w:r>
      <w:proofErr w:type="gramEnd"/>
      <w:r w:rsidRPr="001E2752">
        <w:t xml:space="preserve"> и его продолжительность составляет не менее </w:t>
      </w:r>
      <w:r w:rsidR="00676653">
        <w:t xml:space="preserve">2 лет, а на коленный модуль – не менее 4 лет. </w:t>
      </w:r>
    </w:p>
    <w:p w:rsidR="00533CA9" w:rsidRPr="001E2752" w:rsidRDefault="00533CA9" w:rsidP="00533CA9">
      <w:pPr>
        <w:ind w:firstLine="709"/>
        <w:jc w:val="both"/>
        <w:rPr>
          <w:color w:val="000000"/>
        </w:rPr>
      </w:pPr>
      <w:r w:rsidRPr="001E2752">
        <w:rPr>
          <w:color w:val="000000"/>
        </w:rPr>
        <w:lastRenderedPageBreak/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</w:r>
    </w:p>
    <w:p w:rsidR="00533CA9" w:rsidRPr="001E2752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Срок службы Изделия должен быть не менее срока пользования, установленного </w:t>
      </w:r>
      <w:r w:rsidRPr="00780EE7">
        <w:t>приказ</w:t>
      </w:r>
      <w:r>
        <w:t>ом</w:t>
      </w:r>
      <w:r w:rsidRPr="00780EE7">
        <w:t xml:space="preserve">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1E2752">
        <w:t>.</w:t>
      </w:r>
    </w:p>
    <w:p w:rsidR="000712C4" w:rsidRDefault="00533CA9" w:rsidP="000712C4">
      <w:pPr>
        <w:widowControl w:val="0"/>
        <w:ind w:firstLine="709"/>
        <w:jc w:val="both"/>
        <w:rPr>
          <w:b/>
        </w:rPr>
      </w:pPr>
      <w:r w:rsidRPr="001E2752">
        <w:t xml:space="preserve">Срок выполнения работ по изготовлению </w:t>
      </w:r>
      <w:r>
        <w:rPr>
          <w:szCs w:val="20"/>
        </w:rPr>
        <w:t>протеза бедра модульного с внешним источником энергии</w:t>
      </w:r>
      <w:r w:rsidRPr="001E2752">
        <w:t xml:space="preserve"> – </w:t>
      </w:r>
      <w:r>
        <w:t>не более 30</w:t>
      </w:r>
      <w:r w:rsidRPr="001E2752">
        <w:t xml:space="preserve"> календарных дней с момента получения направления Заказчика.</w:t>
      </w:r>
    </w:p>
    <w:p w:rsidR="00533CA9" w:rsidRDefault="000712C4" w:rsidP="0064244E">
      <w:pPr>
        <w:widowControl w:val="0"/>
        <w:ind w:firstLine="709"/>
        <w:jc w:val="center"/>
        <w:rPr>
          <w:b/>
        </w:rPr>
      </w:pPr>
      <w:r w:rsidRPr="000712C4">
        <w:rPr>
          <w:b/>
        </w:rPr>
        <w:t>Т</w:t>
      </w:r>
      <w:r w:rsidR="00533CA9" w:rsidRPr="000712C4">
        <w:rPr>
          <w:b/>
        </w:rPr>
        <w:t>р</w:t>
      </w:r>
      <w:r w:rsidR="00533CA9">
        <w:rPr>
          <w:b/>
        </w:rPr>
        <w:t>ебования к упаковке и отгрузке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rPr>
          <w:rFonts w:eastAsia="Calibri"/>
          <w:bCs/>
          <w:lang w:eastAsia="en-US"/>
        </w:rPr>
        <w:t>Упаковка протез</w:t>
      </w:r>
      <w:r>
        <w:rPr>
          <w:rFonts w:eastAsia="Calibri"/>
          <w:bCs/>
          <w:lang w:eastAsia="en-US"/>
        </w:rPr>
        <w:t>а</w:t>
      </w:r>
      <w:r w:rsidRPr="001E2752">
        <w:rPr>
          <w:rFonts w:eastAsia="Calibri"/>
          <w:bCs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1E2752">
        <w:t xml:space="preserve"> также от воздействия механических и климатических факторов во время транспортирования и хранения ТСР.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Согласно ГОСТ </w:t>
      </w:r>
      <w:proofErr w:type="gramStart"/>
      <w:r w:rsidRPr="001E2752">
        <w:t>Р</w:t>
      </w:r>
      <w:proofErr w:type="gramEnd"/>
      <w:r w:rsidRPr="001E2752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- температура окружающей среды </w:t>
      </w:r>
      <w:proofErr w:type="gramStart"/>
      <w:r w:rsidRPr="001E2752">
        <w:t>от</w:t>
      </w:r>
      <w:proofErr w:type="gramEnd"/>
      <w:r w:rsidRPr="001E2752">
        <w:t xml:space="preserve"> минус 40 °C до плюс 70 °C;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- относительная влажность от 10% до 100%, включая конденсацию;</w:t>
      </w:r>
    </w:p>
    <w:p w:rsidR="00533CA9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- атмосферное давление от 500 до 1060 </w:t>
      </w:r>
      <w:proofErr w:type="spellStart"/>
      <w:r w:rsidRPr="001E2752">
        <w:t>гПа</w:t>
      </w:r>
      <w:proofErr w:type="spellEnd"/>
      <w:r w:rsidRPr="001E2752">
        <w:t>.</w:t>
      </w:r>
    </w:p>
    <w:p w:rsidR="00293949" w:rsidRDefault="00293949" w:rsidP="00533CA9">
      <w:pPr>
        <w:tabs>
          <w:tab w:val="left" w:pos="708"/>
        </w:tabs>
        <w:ind w:firstLine="709"/>
        <w:jc w:val="both"/>
      </w:pPr>
    </w:p>
    <w:p w:rsidR="00293949" w:rsidRDefault="00293949" w:rsidP="00293949">
      <w:pPr>
        <w:tabs>
          <w:tab w:val="left" w:pos="708"/>
        </w:tabs>
        <w:ind w:firstLine="709"/>
        <w:jc w:val="right"/>
      </w:pPr>
    </w:p>
    <w:sectPr w:rsidR="00293949" w:rsidSect="00170FFE">
      <w:pgSz w:w="11906" w:h="16838"/>
      <w:pgMar w:top="107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3FAF"/>
    <w:rsid w:val="00022B7C"/>
    <w:rsid w:val="0004393B"/>
    <w:rsid w:val="0006259F"/>
    <w:rsid w:val="000712C4"/>
    <w:rsid w:val="0007455B"/>
    <w:rsid w:val="000771DD"/>
    <w:rsid w:val="000853A0"/>
    <w:rsid w:val="000860A1"/>
    <w:rsid w:val="00087CC8"/>
    <w:rsid w:val="000A0803"/>
    <w:rsid w:val="000B12A0"/>
    <w:rsid w:val="000B3BD2"/>
    <w:rsid w:val="000B5B22"/>
    <w:rsid w:val="000B6AF0"/>
    <w:rsid w:val="000E0499"/>
    <w:rsid w:val="000E19DE"/>
    <w:rsid w:val="000F21D4"/>
    <w:rsid w:val="000F36F4"/>
    <w:rsid w:val="0010455C"/>
    <w:rsid w:val="001209DC"/>
    <w:rsid w:val="00145702"/>
    <w:rsid w:val="00170FFE"/>
    <w:rsid w:val="0017328C"/>
    <w:rsid w:val="00174604"/>
    <w:rsid w:val="00181A4B"/>
    <w:rsid w:val="001B1049"/>
    <w:rsid w:val="001B26C2"/>
    <w:rsid w:val="001B288A"/>
    <w:rsid w:val="001C6090"/>
    <w:rsid w:val="001E2752"/>
    <w:rsid w:val="001E3C61"/>
    <w:rsid w:val="001F2003"/>
    <w:rsid w:val="001F4652"/>
    <w:rsid w:val="00207E42"/>
    <w:rsid w:val="00213911"/>
    <w:rsid w:val="00223002"/>
    <w:rsid w:val="0023229F"/>
    <w:rsid w:val="00243336"/>
    <w:rsid w:val="00261A30"/>
    <w:rsid w:val="0027471F"/>
    <w:rsid w:val="00293949"/>
    <w:rsid w:val="002A60A3"/>
    <w:rsid w:val="002B3666"/>
    <w:rsid w:val="002C755A"/>
    <w:rsid w:val="00323986"/>
    <w:rsid w:val="0032722B"/>
    <w:rsid w:val="00360828"/>
    <w:rsid w:val="0036154A"/>
    <w:rsid w:val="00366FFE"/>
    <w:rsid w:val="00371593"/>
    <w:rsid w:val="003768F7"/>
    <w:rsid w:val="00396681"/>
    <w:rsid w:val="003A3600"/>
    <w:rsid w:val="003F0775"/>
    <w:rsid w:val="00401571"/>
    <w:rsid w:val="00421FA4"/>
    <w:rsid w:val="00446F2D"/>
    <w:rsid w:val="00451479"/>
    <w:rsid w:val="00452BE3"/>
    <w:rsid w:val="00463BB5"/>
    <w:rsid w:val="0047078D"/>
    <w:rsid w:val="004B6F7D"/>
    <w:rsid w:val="004C135B"/>
    <w:rsid w:val="004C7548"/>
    <w:rsid w:val="004D36CB"/>
    <w:rsid w:val="004E7457"/>
    <w:rsid w:val="005059C0"/>
    <w:rsid w:val="00525E65"/>
    <w:rsid w:val="00533CA9"/>
    <w:rsid w:val="00576D95"/>
    <w:rsid w:val="00597A13"/>
    <w:rsid w:val="005A0D1A"/>
    <w:rsid w:val="005A1D3E"/>
    <w:rsid w:val="005B7A0E"/>
    <w:rsid w:val="005C231F"/>
    <w:rsid w:val="005C3715"/>
    <w:rsid w:val="005E3DB2"/>
    <w:rsid w:val="0060338C"/>
    <w:rsid w:val="00610BB3"/>
    <w:rsid w:val="006150B9"/>
    <w:rsid w:val="00625817"/>
    <w:rsid w:val="006331D2"/>
    <w:rsid w:val="006331E6"/>
    <w:rsid w:val="0064244E"/>
    <w:rsid w:val="00663A7B"/>
    <w:rsid w:val="00676653"/>
    <w:rsid w:val="00692B46"/>
    <w:rsid w:val="006B3753"/>
    <w:rsid w:val="006B3C96"/>
    <w:rsid w:val="006E47BA"/>
    <w:rsid w:val="007035F2"/>
    <w:rsid w:val="007122A6"/>
    <w:rsid w:val="00725DC4"/>
    <w:rsid w:val="00726929"/>
    <w:rsid w:val="007403F0"/>
    <w:rsid w:val="00752CA4"/>
    <w:rsid w:val="00765D8B"/>
    <w:rsid w:val="007667A3"/>
    <w:rsid w:val="00786902"/>
    <w:rsid w:val="007C610F"/>
    <w:rsid w:val="007E20BF"/>
    <w:rsid w:val="007E4666"/>
    <w:rsid w:val="00800AE9"/>
    <w:rsid w:val="00804581"/>
    <w:rsid w:val="008154BD"/>
    <w:rsid w:val="00815E6B"/>
    <w:rsid w:val="00822EA4"/>
    <w:rsid w:val="00830687"/>
    <w:rsid w:val="0083601B"/>
    <w:rsid w:val="00840D06"/>
    <w:rsid w:val="00846A1C"/>
    <w:rsid w:val="00875C9A"/>
    <w:rsid w:val="008D6206"/>
    <w:rsid w:val="008E4CD7"/>
    <w:rsid w:val="008E4D47"/>
    <w:rsid w:val="00905061"/>
    <w:rsid w:val="0091606A"/>
    <w:rsid w:val="009355DD"/>
    <w:rsid w:val="00947BE3"/>
    <w:rsid w:val="009573CC"/>
    <w:rsid w:val="00965860"/>
    <w:rsid w:val="009862E1"/>
    <w:rsid w:val="00993EA4"/>
    <w:rsid w:val="009C588B"/>
    <w:rsid w:val="00A049B6"/>
    <w:rsid w:val="00A263FD"/>
    <w:rsid w:val="00A5055A"/>
    <w:rsid w:val="00A91DB7"/>
    <w:rsid w:val="00AE1318"/>
    <w:rsid w:val="00AE26F4"/>
    <w:rsid w:val="00B0551D"/>
    <w:rsid w:val="00B065AE"/>
    <w:rsid w:val="00B13A6A"/>
    <w:rsid w:val="00B1593A"/>
    <w:rsid w:val="00B1597C"/>
    <w:rsid w:val="00B17DA2"/>
    <w:rsid w:val="00B31FE9"/>
    <w:rsid w:val="00B35C31"/>
    <w:rsid w:val="00B45AB8"/>
    <w:rsid w:val="00B4740F"/>
    <w:rsid w:val="00B6797A"/>
    <w:rsid w:val="00B72597"/>
    <w:rsid w:val="00B85F48"/>
    <w:rsid w:val="00BA3196"/>
    <w:rsid w:val="00BA32CD"/>
    <w:rsid w:val="00BC064C"/>
    <w:rsid w:val="00BC4C3C"/>
    <w:rsid w:val="00BC734C"/>
    <w:rsid w:val="00BC7376"/>
    <w:rsid w:val="00BD3DFB"/>
    <w:rsid w:val="00BD40D3"/>
    <w:rsid w:val="00BF12D5"/>
    <w:rsid w:val="00C12690"/>
    <w:rsid w:val="00C34C6C"/>
    <w:rsid w:val="00C41255"/>
    <w:rsid w:val="00C412B8"/>
    <w:rsid w:val="00C42A8A"/>
    <w:rsid w:val="00C47719"/>
    <w:rsid w:val="00C6420C"/>
    <w:rsid w:val="00C71678"/>
    <w:rsid w:val="00C71CE2"/>
    <w:rsid w:val="00C76F67"/>
    <w:rsid w:val="00C81D1E"/>
    <w:rsid w:val="00C85FEF"/>
    <w:rsid w:val="00C922A6"/>
    <w:rsid w:val="00CA6223"/>
    <w:rsid w:val="00CC5C4F"/>
    <w:rsid w:val="00CE31B0"/>
    <w:rsid w:val="00D2665D"/>
    <w:rsid w:val="00D4165A"/>
    <w:rsid w:val="00D70DC9"/>
    <w:rsid w:val="00DB36B5"/>
    <w:rsid w:val="00DC6F35"/>
    <w:rsid w:val="00DE4088"/>
    <w:rsid w:val="00E12059"/>
    <w:rsid w:val="00E244BB"/>
    <w:rsid w:val="00E323D1"/>
    <w:rsid w:val="00E54C43"/>
    <w:rsid w:val="00E629F3"/>
    <w:rsid w:val="00E85CBE"/>
    <w:rsid w:val="00E86613"/>
    <w:rsid w:val="00E92006"/>
    <w:rsid w:val="00ED1FFE"/>
    <w:rsid w:val="00ED5559"/>
    <w:rsid w:val="00ED5649"/>
    <w:rsid w:val="00EF1A59"/>
    <w:rsid w:val="00EF2D2F"/>
    <w:rsid w:val="00F00F26"/>
    <w:rsid w:val="00F20835"/>
    <w:rsid w:val="00F54693"/>
    <w:rsid w:val="00F83395"/>
    <w:rsid w:val="00F9060C"/>
    <w:rsid w:val="00F93250"/>
    <w:rsid w:val="00F95836"/>
    <w:rsid w:val="00F96310"/>
    <w:rsid w:val="00FB4921"/>
    <w:rsid w:val="00FB5144"/>
    <w:rsid w:val="00FB7924"/>
    <w:rsid w:val="00FD0CEB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character" w:customStyle="1" w:styleId="10">
    <w:name w:val="Основной текст1"/>
    <w:basedOn w:val="a0"/>
    <w:rsid w:val="007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character" w:customStyle="1" w:styleId="10">
    <w:name w:val="Основной текст1"/>
    <w:basedOn w:val="a0"/>
    <w:rsid w:val="007C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942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Виноградова</cp:lastModifiedBy>
  <cp:revision>4</cp:revision>
  <cp:lastPrinted>2018-08-24T10:00:00Z</cp:lastPrinted>
  <dcterms:created xsi:type="dcterms:W3CDTF">2019-03-04T12:53:00Z</dcterms:created>
  <dcterms:modified xsi:type="dcterms:W3CDTF">2019-04-22T08:45:00Z</dcterms:modified>
</cp:coreProperties>
</file>