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6149"/>
      </w:tblGrid>
      <w:tr w:rsidR="00DA7A30" w:rsidTr="006B2EEC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3500" w:type="dxa"/>
            <w:shd w:val="clear" w:color="auto" w:fill="FFFFFF"/>
          </w:tcPr>
          <w:p w:rsidR="00DA7A30" w:rsidRDefault="00DA7A30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9" w:type="dxa"/>
            <w:shd w:val="clear" w:color="auto" w:fill="FFFFFF"/>
          </w:tcPr>
          <w:p w:rsidR="00DA7A30" w:rsidRDefault="00DA7A30">
            <w:pPr>
              <w:pStyle w:val="20"/>
              <w:framePr w:w="9830" w:wrap="notBeside" w:vAnchor="text" w:hAnchor="text" w:xAlign="center" w:y="1"/>
              <w:shd w:val="clear" w:color="auto" w:fill="auto"/>
              <w:spacing w:before="0" w:after="0" w:line="274" w:lineRule="exact"/>
              <w:ind w:left="1540" w:firstLine="0"/>
              <w:jc w:val="left"/>
            </w:pPr>
          </w:p>
        </w:tc>
      </w:tr>
    </w:tbl>
    <w:p w:rsidR="00DA7A30" w:rsidRDefault="00DA7A30">
      <w:pPr>
        <w:framePr w:w="9830" w:wrap="notBeside" w:vAnchor="text" w:hAnchor="text" w:xAlign="center" w:y="1"/>
        <w:rPr>
          <w:sz w:val="2"/>
          <w:szCs w:val="2"/>
        </w:rPr>
      </w:pPr>
    </w:p>
    <w:p w:rsidR="00DA7A30" w:rsidRDefault="004C048B">
      <w:pPr>
        <w:pStyle w:val="20"/>
        <w:shd w:val="clear" w:color="auto" w:fill="auto"/>
        <w:spacing w:before="0" w:after="0" w:line="274" w:lineRule="exact"/>
        <w:ind w:right="80" w:firstLine="0"/>
        <w:jc w:val="center"/>
      </w:pPr>
      <w:r>
        <w:t>Описание объекта закупки (Техническое задание)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left="280" w:firstLine="0"/>
        <w:jc w:val="left"/>
      </w:pPr>
      <w:r>
        <w:t>Поставка специальных устройств для чтения «говорящих</w:t>
      </w:r>
      <w:r>
        <w:t xml:space="preserve"> книг» на флеш-картах для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right="80" w:firstLine="0"/>
        <w:jc w:val="center"/>
      </w:pPr>
      <w:r>
        <w:t>обеспечения инвалидов в 2019 году</w:t>
      </w:r>
    </w:p>
    <w:p w:rsidR="00DA7A30" w:rsidRDefault="00DA7A30">
      <w:pPr>
        <w:framePr w:w="9758" w:wrap="notBeside" w:vAnchor="text" w:hAnchor="text" w:xAlign="center" w:y="1"/>
        <w:rPr>
          <w:sz w:val="2"/>
          <w:szCs w:val="2"/>
        </w:rPr>
      </w:pPr>
    </w:p>
    <w:p w:rsidR="00DA7A30" w:rsidRDefault="00DA7A30">
      <w:pPr>
        <w:rPr>
          <w:sz w:val="2"/>
          <w:szCs w:val="2"/>
        </w:rPr>
      </w:pPr>
    </w:p>
    <w:p w:rsidR="00DA7A30" w:rsidRDefault="004C048B">
      <w:pPr>
        <w:pStyle w:val="20"/>
        <w:numPr>
          <w:ilvl w:val="0"/>
          <w:numId w:val="1"/>
        </w:numPr>
        <w:shd w:val="clear" w:color="auto" w:fill="auto"/>
        <w:tabs>
          <w:tab w:val="left" w:pos="514"/>
        </w:tabs>
        <w:spacing w:before="254" w:after="0" w:line="274" w:lineRule="exact"/>
        <w:ind w:left="160" w:firstLine="0"/>
      </w:pPr>
      <w:r>
        <w:t xml:space="preserve">Наименование объекта закупки: поставка специальных устройств для чтения «говорящих книг» на флеш-картах для обеспечения инвалидов в 2019 </w:t>
      </w:r>
      <w:r>
        <w:t>году.</w:t>
      </w:r>
    </w:p>
    <w:p w:rsidR="00DA7A30" w:rsidRDefault="004C048B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0" w:line="274" w:lineRule="exact"/>
        <w:ind w:left="160" w:firstLine="0"/>
      </w:pPr>
      <w:r>
        <w:t>Место поставки товара: города и районы юга Тюменской области.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left="700" w:firstLine="0"/>
      </w:pPr>
      <w:r>
        <w:t>Способ получения Товара определяется по выбору Получателя:</w:t>
      </w:r>
    </w:p>
    <w:p w:rsidR="00DA7A30" w:rsidRDefault="004C048B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74" w:lineRule="exact"/>
        <w:ind w:left="700" w:firstLine="0"/>
      </w:pPr>
      <w:r>
        <w:t>адресная доставка по месту жительства Получателя;</w:t>
      </w:r>
    </w:p>
    <w:p w:rsidR="00DA7A30" w:rsidRDefault="004C048B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74" w:lineRule="exact"/>
        <w:ind w:left="700" w:firstLine="0"/>
      </w:pPr>
      <w:r>
        <w:t>по месту нахождения пунктов выдачи Товара.</w:t>
      </w:r>
    </w:p>
    <w:p w:rsidR="00DA7A30" w:rsidRDefault="004C048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4" w:lineRule="exact"/>
        <w:ind w:left="320"/>
        <w:jc w:val="left"/>
      </w:pPr>
      <w:r>
        <w:t xml:space="preserve">Срок поставки товара: в течение 25 </w:t>
      </w:r>
      <w:r>
        <w:t>(Двадцати пяти) календарных дней со дня предоставления Заказчиком Поставщику Реестра Получателей.</w:t>
      </w:r>
    </w:p>
    <w:p w:rsidR="00DA7A30" w:rsidRDefault="004C048B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4" w:lineRule="exact"/>
        <w:ind w:firstLine="0"/>
      </w:pPr>
      <w:r>
        <w:t>Количество поставляемых товаров: 150 штук.</w:t>
      </w:r>
    </w:p>
    <w:p w:rsidR="00DA7A30" w:rsidRDefault="004C048B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4" w:lineRule="exact"/>
        <w:ind w:firstLine="0"/>
      </w:pPr>
      <w:r>
        <w:t>Условия поставки товара: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Предоставить Получателям право выбора способа получения Товара в соответствии с п.2 Описан</w:t>
      </w:r>
      <w:r>
        <w:t>ия объекта закупки (Технического задания).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Согласовать с Получателем способ, место и время поставки Товара.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Согласовать с Получателем способ получения Товара. При выборе Получателем способа получения Товара - по месту жительства Получателя, не позднее, чем</w:t>
      </w:r>
      <w:r>
        <w:t xml:space="preserve"> за 1 календарный день проинформировать Получателя о дате, времени и месте поставки.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Пункты выдачи Товара должны находиться в местности с таким транспортным сообщением, чтобы Получатель Товара смог добраться от населенного пункта, в котором проживает, до п</w:t>
      </w:r>
      <w:r>
        <w:t>ункта выдачи Товара на общественном транспорте (без пересадок) в промежуток времени, составляющий не более 2 (двух) часов. Местоположение пунктов выдачи должно обеспечивать удобство для Получателей с точки зрения пешеходной доступности от остановок обществ</w:t>
      </w:r>
      <w:r>
        <w:t>енного транспорта (не более 10 минут пешком).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Пункты выдачи должны быть организованы в помещениях, оборудованных для приема граждан, в том числе с ограниченными возможностями (инвалидов).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Исключить длительность ожидания (более 30 (тридцати) минут с момента</w:t>
      </w:r>
      <w:r>
        <w:t xml:space="preserve"> обращения) выдачи Товара и обслуживания Получателей в пунктах выдачи.</w:t>
      </w:r>
    </w:p>
    <w:p w:rsidR="00DA7A30" w:rsidRDefault="004C048B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74" w:lineRule="exact"/>
        <w:ind w:firstLine="0"/>
      </w:pPr>
      <w:r>
        <w:t>Требования к техническим, качественным и функциональным характеристикам товара: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Специальные устройства для чтения «говорящих книг» на флеш-картах (далее- устройства) предназначены для </w:t>
      </w:r>
      <w:r>
        <w:t>воспроизведения «говорящих книг», записанных в специальном криптозащищенном формате, предусмотренном перечнем форматов, предназначенных исключительно для использования слепыми и слабовидящими утвержденным Постановлением Правительства Российской Федерации о</w:t>
      </w:r>
      <w:r>
        <w:t>т 23 января 2016 года № 32.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Устройства предназначены для воспроизведения «говорящих книг» международного формата </w:t>
      </w:r>
      <w:r>
        <w:rPr>
          <w:lang w:val="en-US" w:eastAsia="en-US" w:bidi="en-US"/>
        </w:rPr>
        <w:t>DAISY</w:t>
      </w:r>
      <w:r w:rsidRPr="006B2EEC">
        <w:rPr>
          <w:lang w:eastAsia="en-US" w:bidi="en-US"/>
        </w:rPr>
        <w:t xml:space="preserve">, </w:t>
      </w:r>
      <w:r>
        <w:t>аудио файлов и электронных текстов из фондов Российской государственной библиотеки для слепых, специальных библиотек и школ для слепых.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740"/>
      </w:pPr>
      <w:r>
        <w:t>Устройства должны способствовать компенсации огранич</w:t>
      </w:r>
      <w:bookmarkStart w:id="0" w:name="_GoBack"/>
      <w:bookmarkEnd w:id="0"/>
      <w:r>
        <w:t>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740"/>
      </w:pPr>
      <w:r>
        <w:t>Устройства должны отвечать требованиям к безоп</w:t>
      </w:r>
      <w:r>
        <w:t>асности товара в соответствии с техническими регламентами Таможенного союза:</w:t>
      </w:r>
    </w:p>
    <w:p w:rsidR="00DA7A30" w:rsidRDefault="004C048B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274" w:lineRule="exact"/>
        <w:ind w:firstLine="0"/>
      </w:pPr>
      <w:r>
        <w:t>ТР ТС 004/2011 «О безопасности низковольтного оборудования»;</w:t>
      </w:r>
    </w:p>
    <w:p w:rsidR="00DA7A30" w:rsidRDefault="004C048B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274" w:lineRule="exact"/>
        <w:ind w:firstLine="0"/>
      </w:pPr>
      <w:r>
        <w:t>ТР ТС 020/2011 «Электромагнитная совместимость технических средств».</w:t>
      </w:r>
    </w:p>
    <w:p w:rsidR="00DA7A30" w:rsidRDefault="004C048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4" w:lineRule="exact"/>
        <w:ind w:firstLine="0"/>
      </w:pPr>
      <w:r>
        <w:t>Требования к упаковке: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Упаковка технических средс</w:t>
      </w:r>
      <w:r>
        <w:t>тв реабилитации должна соответствовать стандартам и техническим условиям на технические средства реабилитации конкретных групп, типов (видов, моделей).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 xml:space="preserve">Упаковка обеспечивает защиту от воздействия механических и климатических факторов во </w:t>
      </w:r>
      <w:r>
        <w:lastRenderedPageBreak/>
        <w:t>время транспортиров</w:t>
      </w:r>
      <w:r>
        <w:t>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Упаковка, маркировка, транспортирование и хранение устройств </w:t>
      </w:r>
      <w:r>
        <w:t>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DA7A30" w:rsidRDefault="004C048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4" w:lineRule="exact"/>
        <w:ind w:firstLine="0"/>
      </w:pPr>
      <w:r>
        <w:t>Требования к гарантии: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 xml:space="preserve">Поставщик гарантирует, что весь поставляемый Товар новый, не был в употреблении, </w:t>
      </w:r>
      <w:r>
        <w:t xml:space="preserve">в том числе, у Товара не были восстановлены потребительские свойства, Товар не имеет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</w:t>
      </w:r>
      <w:r>
        <w:t>обычных условиях.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В случае обнаружения дефектов, выявленных в пределах гарантийного срока, товар подлежит замене в течение 5 (пяти) дней с момента получения претензии, на аналогичный товар надлежащего качества. Замена должна производиться Поставщиком за сч</w:t>
      </w:r>
      <w:r>
        <w:t>ет собственных средств по месту жительства Получателя.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Поставщик должен указать адреса специализированных мастерских (сервисных служб) на территории Тюменской области, для обеспечения гарантийного обслуживания поставленных устройств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Срок службы для устройс</w:t>
      </w:r>
      <w:r>
        <w:t>тв должен быть не менее 7 лет.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Гарантийный срок составляет не менее 24 месяцев с даты поставки устройства Получателю.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740"/>
      </w:pPr>
      <w: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600"/>
      </w:pPr>
      <w:r>
        <w:t>Срок выполнения</w:t>
      </w:r>
      <w:r>
        <w:t xml:space="preserve"> гарантийного ремонта не более 20 рабочих дней с момента обращения Получателя устройства.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740"/>
      </w:pPr>
      <w:r>
        <w:t>Установленный гарантийный срок эксплуатации технических средств реабилитации не распространяется на случаи нарушения пользователем условий и требований к эксплуатации</w:t>
      </w:r>
      <w:r>
        <w:t>.</w:t>
      </w:r>
    </w:p>
    <w:p w:rsidR="00DA7A30" w:rsidRDefault="004C048B">
      <w:pPr>
        <w:pStyle w:val="20"/>
        <w:shd w:val="clear" w:color="auto" w:fill="auto"/>
        <w:spacing w:before="0" w:after="0" w:line="274" w:lineRule="exact"/>
        <w:ind w:firstLine="740"/>
      </w:pPr>
      <w:r>
        <w:t>Поставщик должен располагать сервисной службой, находящейся в г. Тюмень, для обеспечения гарантийного ремонта поставляемого товара, либо требуется обязательное указание адресов организаций, учреждений, в которые следует обращаться Получателям для гаранти</w:t>
      </w:r>
      <w:r>
        <w:t>йного и постгарантийного ремонта или устранения неисправностей в течение срока эксплуатации. Обеспечение сервисного обслуживания (технического обслуживания, гарантийного и постгарантийного ремонта) производится на территории Тюменской области, в течение ср</w:t>
      </w:r>
      <w:r>
        <w:t>ока эксплуатации технического средства реабилитации.</w:t>
      </w:r>
    </w:p>
    <w:p w:rsidR="00DA7A30" w:rsidRDefault="004C048B">
      <w:pPr>
        <w:pStyle w:val="20"/>
        <w:shd w:val="clear" w:color="auto" w:fill="auto"/>
        <w:spacing w:before="0" w:after="485" w:line="274" w:lineRule="exact"/>
        <w:ind w:firstLine="740"/>
      </w:pPr>
      <w:r>
        <w:t>Обеспечение возможности ремонта и технического обслуживания, устранения недостатков при оказании услуг по обеспечению инвалидов техническими средствами реабилитации осуществляется Поставщиком в соответст</w:t>
      </w:r>
      <w:r>
        <w:t>вии с Федеральным законом от 07.02.1992 № 2300-1 «О защите прав потребителей».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1"/>
        <w:gridCol w:w="6278"/>
        <w:gridCol w:w="922"/>
      </w:tblGrid>
      <w:tr w:rsidR="00DA7A3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105pt"/>
                <w:b/>
                <w:bCs/>
              </w:rPr>
              <w:lastRenderedPageBreak/>
              <w:t>№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after="0" w:line="210" w:lineRule="exact"/>
              <w:ind w:left="160" w:firstLine="0"/>
              <w:jc w:val="left"/>
            </w:pPr>
            <w:r>
              <w:rPr>
                <w:rStyle w:val="2105pt"/>
                <w:b/>
                <w:bCs/>
              </w:rPr>
              <w:t>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  <w:b/>
                <w:bCs/>
              </w:rPr>
              <w:t>Наименование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  <w:b/>
                <w:bCs/>
              </w:rPr>
              <w:t>Функциональные и технические характеристики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ind w:left="160" w:firstLine="0"/>
              <w:jc w:val="left"/>
            </w:pPr>
            <w:r>
              <w:rPr>
                <w:rStyle w:val="2105pt"/>
                <w:b/>
                <w:bCs/>
              </w:rPr>
              <w:t>Коли</w:t>
            </w:r>
            <w:r>
              <w:rPr>
                <w:rStyle w:val="2105pt"/>
                <w:b/>
                <w:bCs/>
              </w:rPr>
              <w:softHyphen/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ind w:left="160" w:firstLine="0"/>
              <w:jc w:val="left"/>
            </w:pPr>
            <w:r>
              <w:rPr>
                <w:rStyle w:val="2105pt"/>
                <w:b/>
                <w:bCs/>
              </w:rPr>
              <w:t>чество,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05pt"/>
                <w:b/>
                <w:bCs/>
              </w:rPr>
              <w:t>шт.</w:t>
            </w:r>
          </w:p>
        </w:tc>
      </w:tr>
      <w:tr w:rsidR="00DA7A30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pt"/>
              </w:rPr>
              <w:t>13-01-01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pt"/>
              </w:rPr>
              <w:t>Специальное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pt"/>
              </w:rPr>
              <w:t>устройство для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pt"/>
              </w:rPr>
              <w:t>чтения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pt"/>
              </w:rPr>
              <w:t>«говорящих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210pt"/>
              </w:rPr>
              <w:t>книг»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«Говорящие книги», записанные в специализированном формате на флеш-картах типа </w:t>
            </w:r>
            <w:r>
              <w:rPr>
                <w:rStyle w:val="210pt"/>
                <w:lang w:val="en-US" w:eastAsia="en-US" w:bidi="en-US"/>
              </w:rPr>
              <w:t>SD</w:t>
            </w:r>
            <w:r w:rsidRPr="006B2EEC">
              <w:rPr>
                <w:rStyle w:val="210pt"/>
                <w:lang w:eastAsia="en-US" w:bidi="en-US"/>
              </w:rPr>
              <w:t xml:space="preserve">, </w:t>
            </w:r>
            <w:r>
              <w:rPr>
                <w:rStyle w:val="210pt"/>
                <w:lang w:val="en-US" w:eastAsia="en-US" w:bidi="en-US"/>
              </w:rPr>
              <w:t>SDHC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 xml:space="preserve">и </w:t>
            </w:r>
            <w:r>
              <w:rPr>
                <w:rStyle w:val="210pt"/>
                <w:lang w:val="en-US" w:eastAsia="en-US" w:bidi="en-US"/>
              </w:rPr>
              <w:t>SDXC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с применением трехпроходного поточного блочного шифрования содержимого МРЗ файлов по алгоритму ХХТЕА с длиной ключа криптозащиты 128 бит.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При этом устройство </w:t>
            </w:r>
            <w:r>
              <w:rPr>
                <w:rStyle w:val="210pt"/>
              </w:rPr>
              <w:t>должно выполнять следующие функции: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32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озвученная ускоренная перемотка в пределах всей книги в прямом и обратном направлениях;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66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возможность устанавливать «электронные закладки» (маркировка необходимого места на фонограмме 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150</w:t>
            </w:r>
          </w:p>
        </w:tc>
      </w:tr>
    </w:tbl>
    <w:p w:rsidR="00DA7A30" w:rsidRDefault="00DA7A30">
      <w:pPr>
        <w:framePr w:w="9581" w:wrap="notBeside" w:vAnchor="text" w:hAnchor="text" w:xAlign="center" w:y="1"/>
        <w:rPr>
          <w:sz w:val="2"/>
          <w:szCs w:val="2"/>
        </w:rPr>
      </w:pPr>
    </w:p>
    <w:p w:rsidR="00DA7A30" w:rsidRDefault="00DA7A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1"/>
        <w:gridCol w:w="6278"/>
        <w:gridCol w:w="922"/>
      </w:tblGrid>
      <w:tr w:rsidR="00DA7A30">
        <w:tblPrEx>
          <w:tblCellMar>
            <w:top w:w="0" w:type="dxa"/>
            <w:bottom w:w="0" w:type="dxa"/>
          </w:tblCellMar>
        </w:tblPrEx>
        <w:trPr>
          <w:trHeight w:hRule="exact" w:val="141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"/>
              </w:rPr>
              <w:t xml:space="preserve">воспроизведение с </w:t>
            </w:r>
            <w:r>
              <w:rPr>
                <w:rStyle w:val="210pt"/>
              </w:rPr>
              <w:t>установленного места) в количестве - не менее 50 для каждой книги (отдельный список для каждой книги);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13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плавная (или ступенчатая с количеством градаций не менее 11) регулировка скорости воспроизведения без изменения тембра голоса: в сторону уменьшения - не </w:t>
            </w:r>
            <w:r>
              <w:rPr>
                <w:rStyle w:val="210pt"/>
              </w:rPr>
              <w:t>менее, чем в 2 раза, и в сторону увеличения - не менее, чем в 3 раза;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23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23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озвучивание текущего места воспроизведения: номера книги, номера фрагмента, времени от нач</w:t>
            </w:r>
            <w:r>
              <w:rPr>
                <w:rStyle w:val="210pt"/>
              </w:rPr>
              <w:t>ала книги и общего времени звучания книги;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озвучивание встроенным синтезатором речи имени автора и названия книги.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«Говорящие книги» международного формата </w:t>
            </w:r>
            <w:r>
              <w:rPr>
                <w:rStyle w:val="210pt"/>
                <w:lang w:val="en-US" w:eastAsia="en-US" w:bidi="en-US"/>
              </w:rPr>
              <w:t>DAISY</w:t>
            </w:r>
            <w:r w:rsidRPr="006B2EEC">
              <w:rPr>
                <w:rStyle w:val="210pt"/>
                <w:lang w:eastAsia="en-US" w:bidi="en-US"/>
              </w:rPr>
              <w:t xml:space="preserve"> (</w:t>
            </w:r>
            <w:r>
              <w:rPr>
                <w:rStyle w:val="210pt"/>
                <w:lang w:val="en-US" w:eastAsia="en-US" w:bidi="en-US"/>
              </w:rPr>
              <w:t>DAISY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 xml:space="preserve">2.0, </w:t>
            </w:r>
            <w:r>
              <w:rPr>
                <w:rStyle w:val="210pt"/>
                <w:lang w:val="en-US" w:eastAsia="en-US" w:bidi="en-US"/>
              </w:rPr>
              <w:t>DAISY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2.02).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При этом устройство должно выполнять следующие функции: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озвученная </w:t>
            </w:r>
            <w:r>
              <w:rPr>
                <w:rStyle w:val="210pt"/>
              </w:rPr>
              <w:t>ускоренная перемотка в пределах всей книги в прямом и обратном направлениях;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1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</w:t>
            </w:r>
            <w:r>
              <w:rPr>
                <w:rStyle w:val="210pt"/>
              </w:rPr>
              <w:t xml:space="preserve"> (отдельный список для каждой книги);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13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плавная (или ступенчатая с количеством градаций не менее 11) регулировка скорости воспроизведения без изменения тембра голоса: в сторону уменьшения - не менее, чем в 2 раза, и в сторону увеличения - не менее, чем в 3 р</w:t>
            </w:r>
            <w:r>
              <w:rPr>
                <w:rStyle w:val="210pt"/>
              </w:rPr>
              <w:t>аза;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28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озвученная речевая навигация в прямом и обратном направлениях по заголовкам, группам, страницам, фразам и закладкам;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42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озвучивание текущего места воспроизведения: времени от начала книги и общего времени звучания книги;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озвучивание встроенным </w:t>
            </w:r>
            <w:r>
              <w:rPr>
                <w:rStyle w:val="210pt"/>
              </w:rPr>
              <w:t>синтезатором речи имени автора и названия книги.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Аудиофайлы формата МРЗ с битрейтом в диапазоне не уже чем 8-320 Кбит/сек, форматов </w:t>
            </w:r>
            <w:r>
              <w:rPr>
                <w:rStyle w:val="210pt"/>
                <w:lang w:val="en-US" w:eastAsia="en-US" w:bidi="en-US"/>
              </w:rPr>
              <w:t>Ogg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Vorbis</w:t>
            </w:r>
            <w:r w:rsidRPr="006B2EEC">
              <w:rPr>
                <w:rStyle w:val="210pt"/>
                <w:lang w:eastAsia="en-US" w:bidi="en-US"/>
              </w:rPr>
              <w:t xml:space="preserve">, </w:t>
            </w:r>
            <w:r>
              <w:rPr>
                <w:rStyle w:val="210pt"/>
                <w:lang w:val="en-US" w:eastAsia="en-US" w:bidi="en-US"/>
              </w:rPr>
              <w:t>FLAC</w:t>
            </w:r>
            <w:r w:rsidRPr="006B2EEC">
              <w:rPr>
                <w:rStyle w:val="210pt"/>
                <w:lang w:eastAsia="en-US" w:bidi="en-US"/>
              </w:rPr>
              <w:t xml:space="preserve">, </w:t>
            </w:r>
            <w:r>
              <w:rPr>
                <w:rStyle w:val="210pt"/>
                <w:lang w:val="en-US" w:eastAsia="en-US" w:bidi="en-US"/>
              </w:rPr>
              <w:t>WAVE</w:t>
            </w:r>
            <w:r w:rsidRPr="006B2EEC">
              <w:rPr>
                <w:rStyle w:val="210pt"/>
                <w:lang w:eastAsia="en-US" w:bidi="en-US"/>
              </w:rPr>
              <w:t xml:space="preserve"> (</w:t>
            </w:r>
            <w:r>
              <w:rPr>
                <w:rStyle w:val="210pt"/>
                <w:lang w:val="en-US" w:eastAsia="en-US" w:bidi="en-US"/>
              </w:rPr>
              <w:t>PCM</w:t>
            </w:r>
            <w:r w:rsidRPr="006B2EEC">
              <w:rPr>
                <w:rStyle w:val="210pt"/>
                <w:lang w:eastAsia="en-US" w:bidi="en-US"/>
              </w:rPr>
              <w:t xml:space="preserve">), </w:t>
            </w:r>
            <w:r>
              <w:rPr>
                <w:rStyle w:val="210pt"/>
                <w:lang w:val="en-US" w:eastAsia="en-US" w:bidi="en-US"/>
              </w:rPr>
              <w:t>AAC</w:t>
            </w:r>
            <w:r w:rsidRPr="006B2EEC">
              <w:rPr>
                <w:rStyle w:val="210pt"/>
                <w:lang w:eastAsia="en-US" w:bidi="en-US"/>
              </w:rPr>
              <w:t>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При этом устройство должно выполнять следующие функции: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04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озвученная ускоренная перемотка в</w:t>
            </w:r>
            <w:r>
              <w:rPr>
                <w:rStyle w:val="210pt"/>
              </w:rPr>
              <w:t xml:space="preserve"> пределах папки в прямом и обратном направлениях;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1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</w:t>
            </w:r>
            <w:r>
              <w:rPr>
                <w:rStyle w:val="210pt"/>
              </w:rPr>
              <w:t>ой папки);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08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плавная (или ступенчатая с количеством градаций не менее 11) регулировка скорости воспроизведения без изменения тембра голоса: в сторону уменьшения - не менее, чем в 2 раза,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7A30" w:rsidRDefault="00DA7A30">
      <w:pPr>
        <w:framePr w:w="9581" w:wrap="notBeside" w:vAnchor="text" w:hAnchor="text" w:xAlign="center" w:y="1"/>
        <w:rPr>
          <w:sz w:val="2"/>
          <w:szCs w:val="2"/>
        </w:rPr>
      </w:pPr>
    </w:p>
    <w:p w:rsidR="00DA7A30" w:rsidRDefault="00DA7A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1"/>
        <w:gridCol w:w="6278"/>
        <w:gridCol w:w="922"/>
      </w:tblGrid>
      <w:tr w:rsidR="00DA7A30">
        <w:tblPrEx>
          <w:tblCellMar>
            <w:top w:w="0" w:type="dxa"/>
            <w:bottom w:w="0" w:type="dxa"/>
          </w:tblCellMar>
        </w:tblPrEx>
        <w:trPr>
          <w:trHeight w:hRule="exact" w:val="141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pt"/>
              </w:rPr>
              <w:t>и в сторону увеличения - не менее, чем в 3 раза;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23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озвученная </w:t>
            </w:r>
            <w:r>
              <w:rPr>
                <w:rStyle w:val="210pt"/>
              </w:rPr>
              <w:t>речевая навигация в прямом и обратном направлениях по папкам, файлам, закладкам;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32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Воспроизведение фа</w:t>
            </w:r>
            <w:r>
              <w:rPr>
                <w:rStyle w:val="210pt"/>
              </w:rPr>
              <w:t xml:space="preserve">йлов электронных текстовых форматов: </w:t>
            </w:r>
            <w:r>
              <w:rPr>
                <w:rStyle w:val="210pt"/>
                <w:lang w:val="en-US" w:eastAsia="en-US" w:bidi="en-US"/>
              </w:rPr>
              <w:t>TXT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 xml:space="preserve">(в кодировках </w:t>
            </w:r>
            <w:r>
              <w:rPr>
                <w:rStyle w:val="210pt"/>
                <w:lang w:val="en-US" w:eastAsia="en-US" w:bidi="en-US"/>
              </w:rPr>
              <w:t>CP</w:t>
            </w:r>
            <w:r w:rsidRPr="006B2EEC">
              <w:rPr>
                <w:rStyle w:val="210pt"/>
                <w:lang w:eastAsia="en-US" w:bidi="en-US"/>
              </w:rPr>
              <w:t xml:space="preserve">1251, </w:t>
            </w:r>
            <w:r>
              <w:rPr>
                <w:rStyle w:val="210pt"/>
                <w:lang w:val="en-US" w:eastAsia="en-US" w:bidi="en-US"/>
              </w:rPr>
              <w:t>UTF</w:t>
            </w:r>
            <w:r w:rsidRPr="006B2EEC">
              <w:rPr>
                <w:rStyle w:val="210pt"/>
                <w:lang w:eastAsia="en-US" w:bidi="en-US"/>
              </w:rPr>
              <w:t xml:space="preserve">-8), </w:t>
            </w:r>
            <w:r>
              <w:rPr>
                <w:rStyle w:val="210pt"/>
                <w:lang w:val="en-US" w:eastAsia="en-US" w:bidi="en-US"/>
              </w:rPr>
              <w:t>HTML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 xml:space="preserve">и </w:t>
            </w:r>
            <w:r>
              <w:rPr>
                <w:rStyle w:val="210pt"/>
                <w:lang w:val="en-US" w:eastAsia="en-US" w:bidi="en-US"/>
              </w:rPr>
              <w:t>Microsoft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Word</w:t>
            </w:r>
            <w:r w:rsidRPr="006B2EEC">
              <w:rPr>
                <w:rStyle w:val="210pt"/>
                <w:lang w:eastAsia="en-US" w:bidi="en-US"/>
              </w:rPr>
              <w:t xml:space="preserve"> (</w:t>
            </w:r>
            <w:r>
              <w:rPr>
                <w:rStyle w:val="210pt"/>
                <w:lang w:val="en-US" w:eastAsia="en-US" w:bidi="en-US"/>
              </w:rPr>
              <w:t>DOC</w:t>
            </w:r>
            <w:r w:rsidRPr="006B2EEC">
              <w:rPr>
                <w:rStyle w:val="210pt"/>
                <w:lang w:eastAsia="en-US" w:bidi="en-US"/>
              </w:rPr>
              <w:t xml:space="preserve">), </w:t>
            </w:r>
            <w:r>
              <w:rPr>
                <w:rStyle w:val="210pt"/>
              </w:rPr>
              <w:t>при помощи встроенного русскоязычного синтезатора речи. Синтезатор речи должен соответствовать высшему классу качества по ГОСТ Р 50840-95 (пункт 8.4).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При э</w:t>
            </w:r>
            <w:r>
              <w:rPr>
                <w:rStyle w:val="210pt"/>
              </w:rPr>
              <w:t>том устройство должно выполнять следующие функции: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04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озвученная ускоренная перемотка в пределах файла в прямом и обратном направлениях;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76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возможность устанавливать «электронные закладки» (маркировка необходимого места на фонограмме и воспроизведение с </w:t>
            </w:r>
            <w:r>
              <w:rPr>
                <w:rStyle w:val="210pt"/>
              </w:rPr>
              <w:t>установленного места) в количестве - не менее 50 для каждого файла (отдельный список для каждого файла);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плавная (или ступенчатая с количеством градаций не менее 11) регулировка скорости воспроизведения без изменения тембра голоса: в сторону уменьшения - н</w:t>
            </w:r>
            <w:r>
              <w:rPr>
                <w:rStyle w:val="210pt"/>
              </w:rPr>
              <w:t>е менее, чем в 2 раза, и в сторону увеличения - не менее, чем в 3 раза;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28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озвучивание текущего места воспроизведения встроенным синтезатором </w:t>
            </w:r>
            <w:r>
              <w:rPr>
                <w:rStyle w:val="210pt"/>
              </w:rPr>
              <w:t>речи: имени файла, включая длинные имена (максимальное количество символов не менее 255), и количества прочитанного в процентах.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r>
              <w:rPr>
                <w:rStyle w:val="210pt"/>
                <w:lang w:val="en-US" w:eastAsia="en-US" w:bidi="en-US"/>
              </w:rPr>
              <w:t>Wi</w:t>
            </w:r>
            <w:r w:rsidRPr="006B2EEC">
              <w:rPr>
                <w:rStyle w:val="210pt"/>
                <w:lang w:eastAsia="en-US" w:bidi="en-US"/>
              </w:rPr>
              <w:t>-</w:t>
            </w:r>
            <w:r>
              <w:rPr>
                <w:rStyle w:val="210pt"/>
                <w:lang w:val="en-US" w:eastAsia="en-US" w:bidi="en-US"/>
              </w:rPr>
              <w:t>Fi</w:t>
            </w:r>
            <w:r w:rsidRPr="006B2EEC">
              <w:rPr>
                <w:rStyle w:val="210pt"/>
                <w:lang w:eastAsia="en-US" w:bidi="en-US"/>
              </w:rPr>
              <w:t xml:space="preserve">, </w:t>
            </w:r>
            <w:r>
              <w:rPr>
                <w:rStyle w:val="210pt"/>
              </w:rPr>
              <w:t xml:space="preserve">реализуемому с помощью встроенного в устройство модуля </w:t>
            </w:r>
            <w:r>
              <w:rPr>
                <w:rStyle w:val="210pt"/>
                <w:lang w:val="en-US" w:eastAsia="en-US" w:bidi="en-US"/>
              </w:rPr>
              <w:t>Wi</w:t>
            </w:r>
            <w:r w:rsidRPr="006B2EEC">
              <w:rPr>
                <w:rStyle w:val="210pt"/>
                <w:lang w:eastAsia="en-US" w:bidi="en-US"/>
              </w:rPr>
              <w:t>-</w:t>
            </w:r>
            <w:r>
              <w:rPr>
                <w:rStyle w:val="210pt"/>
                <w:lang w:val="en-US" w:eastAsia="en-US" w:bidi="en-US"/>
              </w:rPr>
              <w:t>Fi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 xml:space="preserve">или внешнего подключаемого </w:t>
            </w:r>
            <w:r>
              <w:rPr>
                <w:rStyle w:val="210pt"/>
                <w:lang w:val="en-US" w:eastAsia="en-US" w:bidi="en-US"/>
              </w:rPr>
              <w:t>USB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Wi</w:t>
            </w:r>
            <w:r w:rsidRPr="006B2EEC">
              <w:rPr>
                <w:rStyle w:val="210pt"/>
                <w:lang w:eastAsia="en-US" w:bidi="en-US"/>
              </w:rPr>
              <w:t>-</w:t>
            </w:r>
            <w:r>
              <w:rPr>
                <w:rStyle w:val="210pt"/>
                <w:lang w:val="en-US" w:eastAsia="en-US" w:bidi="en-US"/>
              </w:rPr>
              <w:t>Fi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модуля, входящего в комплект поставки устройства.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Устройство должно поддерживать работу с сервисами сетевых электронных библиотек для инвалидов по зрению по п</w:t>
            </w:r>
            <w:r>
              <w:rPr>
                <w:rStyle w:val="210pt"/>
              </w:rPr>
              <w:t xml:space="preserve">ротоколу </w:t>
            </w:r>
            <w:r>
              <w:rPr>
                <w:rStyle w:val="210pt"/>
                <w:lang w:val="en-US" w:eastAsia="en-US" w:bidi="en-US"/>
              </w:rPr>
              <w:t>DAISY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Online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Delivery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Protocol</w:t>
            </w:r>
            <w:r w:rsidRPr="006B2EEC">
              <w:rPr>
                <w:rStyle w:val="210pt"/>
                <w:lang w:eastAsia="en-US" w:bidi="en-US"/>
              </w:rPr>
              <w:t xml:space="preserve"> (</w:t>
            </w:r>
            <w:r>
              <w:rPr>
                <w:rStyle w:val="210pt"/>
                <w:lang w:val="en-US" w:eastAsia="en-US" w:bidi="en-US"/>
              </w:rPr>
              <w:t>DODP</w:t>
            </w:r>
            <w:r w:rsidRPr="006B2EEC">
              <w:rPr>
                <w:rStyle w:val="210pt"/>
                <w:lang w:eastAsia="en-US" w:bidi="en-US"/>
              </w:rPr>
              <w:t xml:space="preserve">). </w:t>
            </w:r>
            <w:r>
              <w:rPr>
                <w:rStyle w:val="210pt"/>
              </w:rPr>
              <w:t>При этом пользователь должен иметь следующие возможности выбора книг: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самостоятельный выбор книг путем текстового и голосового поиска по навигационному меню;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90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выбор книг путем очного и удаленного (по телефону)</w:t>
            </w:r>
            <w:r>
              <w:rPr>
                <w:rStyle w:val="210pt"/>
              </w:rPr>
              <w:t xml:space="preserve"> запроса в библиотеку с установкой выбранных книг на электронную полку читателя;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38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загрузка выбранных книг из электронной полки и библиотечной базы в устройство;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онлайн прослушивание выбранных книг без их загрузки в устройство с сохранением позиции </w:t>
            </w:r>
            <w:r>
              <w:rPr>
                <w:rStyle w:val="210pt"/>
              </w:rPr>
              <w:t>воспроизведения каждой книги.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7A30" w:rsidRDefault="00DA7A30">
      <w:pPr>
        <w:framePr w:w="9581" w:wrap="notBeside" w:vAnchor="text" w:hAnchor="text" w:xAlign="center" w:y="1"/>
        <w:rPr>
          <w:sz w:val="2"/>
          <w:szCs w:val="2"/>
        </w:rPr>
      </w:pPr>
    </w:p>
    <w:p w:rsidR="00DA7A30" w:rsidRDefault="00DA7A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1"/>
        <w:gridCol w:w="6278"/>
        <w:gridCol w:w="922"/>
      </w:tblGrid>
      <w:tr w:rsidR="00DA7A30">
        <w:tblPrEx>
          <w:tblCellMar>
            <w:top w:w="0" w:type="dxa"/>
            <w:bottom w:w="0" w:type="dxa"/>
          </w:tblCellMar>
        </w:tblPrEx>
        <w:trPr>
          <w:trHeight w:hRule="exact" w:val="141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Устройство должно иметь встроенный </w:t>
            </w:r>
            <w:r>
              <w:rPr>
                <w:rStyle w:val="210pt"/>
                <w:lang w:val="en-US" w:eastAsia="en-US" w:bidi="en-US"/>
              </w:rPr>
              <w:t>FM</w:t>
            </w:r>
            <w:r>
              <w:rPr>
                <w:rStyle w:val="210pt"/>
              </w:rPr>
              <w:t>-радиоприемник со следующими техническими параметрами и функциональными характеристиками: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20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диапазон принимаемых частот: не уже чем 64-108 МГц;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25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тип приемной антенны: телескопическая или</w:t>
            </w:r>
            <w:r>
              <w:rPr>
                <w:rStyle w:val="210pt"/>
              </w:rPr>
              <w:t xml:space="preserve"> внутренняя;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08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38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возможность озвученной речевой навигации по сохраненным в памяти устройства радиостанциям;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наличие режима записи с радиоприемника на</w:t>
            </w:r>
            <w:r>
              <w:rPr>
                <w:rStyle w:val="210pt"/>
              </w:rPr>
              <w:t xml:space="preserve"> флеш-карту (или во внутреннюю память) с возможностью последующего воспроизведения.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запись на флеш-карту (или во внутреннюю память) со встроенного и с внешнего микр</w:t>
            </w:r>
            <w:r>
              <w:rPr>
                <w:rStyle w:val="210pt"/>
              </w:rPr>
              <w:t>офонов и последующего воспроизведения;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19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редактирование записей, выполненных в режиме диктофона (вырезка фрагмента, вставка новой записи).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Все звукозаписывающие и звуковоспроизводящие функции устройства должны быть высокого качества: без искажения частотных </w:t>
            </w:r>
            <w:r>
              <w:rPr>
                <w:rStyle w:val="210pt"/>
              </w:rPr>
              <w:t>характеристик, тембра голоса и громкости звучания.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Устройство должно обеспечивать работу со следующими типами носителей информации: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0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флеш-карты типа </w:t>
            </w:r>
            <w:r>
              <w:rPr>
                <w:rStyle w:val="210pt"/>
                <w:lang w:val="en-US" w:eastAsia="en-US" w:bidi="en-US"/>
              </w:rPr>
              <w:t>SD</w:t>
            </w:r>
            <w:r w:rsidRPr="006B2EEC">
              <w:rPr>
                <w:rStyle w:val="210pt"/>
                <w:lang w:eastAsia="en-US" w:bidi="en-US"/>
              </w:rPr>
              <w:t xml:space="preserve">, </w:t>
            </w:r>
            <w:r>
              <w:rPr>
                <w:rStyle w:val="210pt"/>
                <w:lang w:val="en-US" w:eastAsia="en-US" w:bidi="en-US"/>
              </w:rPr>
              <w:t>SDHC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 xml:space="preserve">и </w:t>
            </w:r>
            <w:r>
              <w:rPr>
                <w:rStyle w:val="210pt"/>
                <w:lang w:val="en-US" w:eastAsia="en-US" w:bidi="en-US"/>
              </w:rPr>
              <w:t>SDXC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с максимальным возможным объемом не менее 64 Гбайт;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25"/>
              </w:tabs>
              <w:spacing w:before="0" w:after="0" w:line="274" w:lineRule="exact"/>
              <w:ind w:firstLine="400"/>
            </w:pPr>
            <w:r>
              <w:rPr>
                <w:rStyle w:val="210pt"/>
                <w:lang w:val="en-US" w:eastAsia="en-US" w:bidi="en-US"/>
              </w:rPr>
              <w:t xml:space="preserve">USB </w:t>
            </w:r>
            <w:r>
              <w:rPr>
                <w:rStyle w:val="210pt"/>
              </w:rPr>
              <w:t>флеш-накопитель;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25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внутренняя флеш-пам</w:t>
            </w:r>
            <w:r>
              <w:rPr>
                <w:rStyle w:val="210pt"/>
              </w:rPr>
              <w:t>ять.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Устройство должно обеспечивать работу с носителями информации, поддерживающими файловую структуру </w:t>
            </w:r>
            <w:r>
              <w:rPr>
                <w:rStyle w:val="210pt"/>
                <w:lang w:val="en-US" w:eastAsia="en-US" w:bidi="en-US"/>
              </w:rPr>
              <w:t>FAT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 xml:space="preserve">и </w:t>
            </w:r>
            <w:r>
              <w:rPr>
                <w:rStyle w:val="210pt"/>
                <w:lang w:val="en-US" w:eastAsia="en-US" w:bidi="en-US"/>
              </w:rPr>
              <w:t>FAT</w:t>
            </w:r>
            <w:r w:rsidRPr="006B2EEC">
              <w:rPr>
                <w:rStyle w:val="210pt"/>
                <w:lang w:eastAsia="en-US" w:bidi="en-US"/>
              </w:rPr>
              <w:t>32.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Устройство должно обеспечивать возможность прослушивания как через встроенную акустическую систему, так и с использованием стереонаушников. </w:t>
            </w:r>
            <w:r>
              <w:rPr>
                <w:rStyle w:val="210pt"/>
              </w:rPr>
              <w:t>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Суммарная выходная мощность встроенной акустической </w:t>
            </w:r>
            <w:r>
              <w:rPr>
                <w:rStyle w:val="210pt"/>
              </w:rPr>
              <w:t>системы: не менее 4,0 Вт. Диапазон воспроизводимых частот: не уже чем 100-10000 Гц.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Наличие режима автоматического отключения ус</w:t>
            </w:r>
            <w:r>
              <w:rPr>
                <w:rStyle w:val="210pt"/>
              </w:rPr>
              <w:t>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При повторном включении аппарата после его выключения должны оставаться неизменными текущие параметры работы: режим, громк</w:t>
            </w:r>
            <w:r>
              <w:rPr>
                <w:rStyle w:val="210pt"/>
              </w:rPr>
              <w:t>ость воспроизведения, место воспроизведения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7A30" w:rsidRDefault="00DA7A30">
      <w:pPr>
        <w:framePr w:w="9581" w:wrap="notBeside" w:vAnchor="text" w:hAnchor="text" w:xAlign="center" w:y="1"/>
        <w:rPr>
          <w:sz w:val="2"/>
          <w:szCs w:val="2"/>
        </w:rPr>
      </w:pPr>
    </w:p>
    <w:p w:rsidR="00DA7A30" w:rsidRDefault="00DA7A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771"/>
        <w:gridCol w:w="6278"/>
        <w:gridCol w:w="922"/>
      </w:tblGrid>
      <w:tr w:rsidR="00DA7A30">
        <w:tblPrEx>
          <w:tblCellMar>
            <w:top w:w="0" w:type="dxa"/>
            <w:bottom w:w="0" w:type="dxa"/>
          </w:tblCellMar>
        </w:tblPrEx>
        <w:trPr>
          <w:trHeight w:hRule="exact" w:val="123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"/>
              </w:rPr>
              <w:t>фонограммы и частота радиостанции.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Наличие режима записи на флеш-карту (или во внутреннюю память) с внешних аудио-источников через линейный вход с возможностью последующего воспроизведения.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Наличие функции </w:t>
            </w:r>
            <w:r>
              <w:rPr>
                <w:rStyle w:val="210pt"/>
              </w:rPr>
              <w:t>блокировки клавиатуры.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Обновление внутреннего программного обеспечения должно производится из файлов, записанных на флеш-карте.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Корпус устройства должен быть изготовлен из высокопрочного материала.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Клавиатура управления должна быть кнопочной (или </w:t>
            </w:r>
            <w:r>
              <w:rPr>
                <w:rStyle w:val="210pt"/>
              </w:rPr>
              <w:t>клавишной). Все кнопки (или клавиши) управления должны быть снабжены звуковым сигнализатором (речевым информатором) и тактильными обозначениями.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Все надписи, знаки и символы, указывающие на назначение органов управления устройства, должны быть выполнены ре</w:t>
            </w:r>
            <w:r>
              <w:rPr>
                <w:rStyle w:val="210pt"/>
              </w:rPr>
              <w:t>льефно-точечным шрифтом Брайля или рельефными буквами русского алфавита и (или) рельефными арабскими цифрами и (или) рельефными знаками символов.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0pt"/>
              </w:rPr>
              <w:t>Питание устройства комбинированное: от сети 220 В, 50 Гц и от встроенного аккумулятора. Время автономной работ</w:t>
            </w:r>
            <w:r>
              <w:rPr>
                <w:rStyle w:val="210pt"/>
              </w:rPr>
              <w:t>ы от аккумулятора не менее 6 часов в режиме чтения «говорящей книги» через встроенную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акустическую систему при среднем уровне громкости. Время полной зарядки аккумулятора не более 7 часов.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Габаритные размеры: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20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длина не менее 170 мм и не более 200 мм;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25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высота</w:t>
            </w:r>
            <w:r>
              <w:rPr>
                <w:rStyle w:val="210pt"/>
              </w:rPr>
              <w:t xml:space="preserve"> не менее 100 мм и не более 140 мм;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25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глубина не менее 30 мм и не более 80 мм.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Масса: не более 0,5 кг.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400"/>
            </w:pPr>
            <w:r>
              <w:rPr>
                <w:rStyle w:val="210pt"/>
              </w:rPr>
              <w:t>В комплект поставки должны входить: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42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специальное устройство для чтения «говорящих книг» на флеш-картах;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51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флеш-карта объемом не менее 2 Гбайт с записанными в </w:t>
            </w:r>
            <w:r>
              <w:rPr>
                <w:rStyle w:val="210pt"/>
              </w:rPr>
              <w:t>специализированном формате «говорящими книгами»;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30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сетевой адаптер;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20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наушники;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25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паспорт изделия;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38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плоскопечатное (крупным шрифтом) руководство по эксплуатации на русском языке;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14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звуковое (на флеш-карте или во внутренней памяти) руководство по эксплуатации;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20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ремень или сумка для переноски;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25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>упаковочная коробка;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25"/>
              </w:tabs>
              <w:spacing w:before="0" w:after="0" w:line="274" w:lineRule="exact"/>
              <w:ind w:firstLine="400"/>
            </w:pPr>
            <w:r>
              <w:rPr>
                <w:rStyle w:val="210pt"/>
              </w:rPr>
              <w:t xml:space="preserve">кабель </w:t>
            </w:r>
            <w:r>
              <w:rPr>
                <w:rStyle w:val="210pt"/>
                <w:lang w:val="en-US" w:eastAsia="en-US" w:bidi="en-US"/>
              </w:rPr>
              <w:t>USB</w:t>
            </w:r>
            <w:r w:rsidRPr="006B2EEC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для соединения устройства с компьютером;</w:t>
            </w:r>
          </w:p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"/>
              </w:rPr>
              <w:t>- гарантийный талон.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7A3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210pt"/>
              </w:rPr>
              <w:t>Итого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30" w:rsidRDefault="00DA7A30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30" w:rsidRDefault="004C048B">
            <w:pPr>
              <w:pStyle w:val="20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150</w:t>
            </w:r>
          </w:p>
        </w:tc>
      </w:tr>
    </w:tbl>
    <w:p w:rsidR="00DA7A30" w:rsidRDefault="00DA7A30">
      <w:pPr>
        <w:framePr w:w="9581" w:wrap="notBeside" w:vAnchor="text" w:hAnchor="text" w:xAlign="center" w:y="1"/>
        <w:rPr>
          <w:sz w:val="2"/>
          <w:szCs w:val="2"/>
        </w:rPr>
      </w:pPr>
    </w:p>
    <w:p w:rsidR="00DA7A30" w:rsidRDefault="00DA7A30">
      <w:pPr>
        <w:rPr>
          <w:sz w:val="2"/>
          <w:szCs w:val="2"/>
        </w:rPr>
      </w:pPr>
    </w:p>
    <w:sectPr w:rsidR="00DA7A30">
      <w:headerReference w:type="default" r:id="rId7"/>
      <w:pgSz w:w="11900" w:h="16840"/>
      <w:pgMar w:top="1023" w:right="762" w:bottom="1340" w:left="130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8B" w:rsidRDefault="004C048B">
      <w:r>
        <w:separator/>
      </w:r>
    </w:p>
  </w:endnote>
  <w:endnote w:type="continuationSeparator" w:id="0">
    <w:p w:rsidR="004C048B" w:rsidRDefault="004C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8B" w:rsidRDefault="004C048B"/>
  </w:footnote>
  <w:footnote w:type="continuationSeparator" w:id="0">
    <w:p w:rsidR="004C048B" w:rsidRDefault="004C04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A30" w:rsidRDefault="006B2E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503555</wp:posOffset>
              </wp:positionV>
              <wp:extent cx="70485" cy="184150"/>
              <wp:effectExtent l="381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A30" w:rsidRDefault="004C048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2EEC" w:rsidRPr="006B2EEC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39.65pt;width:5.55pt;height:1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" filled="f" stroked="f">
              <v:textbox style="mso-fit-shape-to-text:t" inset="0,0,0,0">
                <w:txbxContent>
                  <w:p w:rsidR="00DA7A30" w:rsidRDefault="004C048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2EEC" w:rsidRPr="006B2EEC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924"/>
    <w:multiLevelType w:val="multilevel"/>
    <w:tmpl w:val="B3A8D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D2B58"/>
    <w:multiLevelType w:val="multilevel"/>
    <w:tmpl w:val="18E6A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93793"/>
    <w:multiLevelType w:val="multilevel"/>
    <w:tmpl w:val="A7B08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DB6162"/>
    <w:multiLevelType w:val="multilevel"/>
    <w:tmpl w:val="7DAEE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E40E2"/>
    <w:multiLevelType w:val="multilevel"/>
    <w:tmpl w:val="AAC85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2324F6"/>
    <w:multiLevelType w:val="multilevel"/>
    <w:tmpl w:val="4A5E7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632E2"/>
    <w:multiLevelType w:val="multilevel"/>
    <w:tmpl w:val="98269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0"/>
    <w:rsid w:val="004C048B"/>
    <w:rsid w:val="006B2EEC"/>
    <w:rsid w:val="00D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2E95F-2856-4DA6-A437-B3FD36E3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ind w:hanging="3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 - Тюменское РО ФСС РФ</Company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Тутуков Аскер Батржанович</dc:creator>
  <cp:keywords/>
  <cp:lastModifiedBy>Тутуков Аскер Батржанович</cp:lastModifiedBy>
  <cp:revision>1</cp:revision>
  <dcterms:created xsi:type="dcterms:W3CDTF">2019-05-29T04:51:00Z</dcterms:created>
  <dcterms:modified xsi:type="dcterms:W3CDTF">2019-05-29T04:54:00Z</dcterms:modified>
</cp:coreProperties>
</file>