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70" w:rsidRDefault="00523370" w:rsidP="0052337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объекта закупки.</w:t>
      </w:r>
    </w:p>
    <w:p w:rsidR="0098078E" w:rsidRDefault="0098078E" w:rsidP="00980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 xml:space="preserve">: поставка в 2019 году протезов </w:t>
      </w:r>
      <w:r w:rsidR="001C6973">
        <w:rPr>
          <w:rFonts w:ascii="Times New Roman" w:eastAsia="Times New Roman" w:hAnsi="Times New Roman" w:cs="Times New Roman"/>
          <w:sz w:val="28"/>
        </w:rPr>
        <w:t>голени</w:t>
      </w:r>
      <w:r>
        <w:rPr>
          <w:rFonts w:ascii="Times New Roman" w:eastAsia="Times New Roman" w:hAnsi="Times New Roman" w:cs="Times New Roman"/>
          <w:sz w:val="28"/>
        </w:rPr>
        <w:t xml:space="preserve"> для обеспечения инвалидов</w:t>
      </w:r>
    </w:p>
    <w:p w:rsidR="0098078E" w:rsidRDefault="0098078E" w:rsidP="00980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Описание, функциональные, технические и качественные характеристики Товара.</w:t>
      </w:r>
    </w:p>
    <w:p w:rsidR="001A012C" w:rsidRPr="001A012C" w:rsidRDefault="001A012C" w:rsidP="001A012C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1A012C">
        <w:rPr>
          <w:rFonts w:ascii="Times New Roman" w:eastAsia="Times New Roman" w:hAnsi="Times New Roman" w:cs="Times New Roman"/>
          <w:sz w:val="28"/>
        </w:rPr>
        <w:t xml:space="preserve">Изделия протезно-ортопедические должны соответствовать </w:t>
      </w:r>
      <w:r w:rsidRPr="001A012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Государственному стандарту Российской Федерации </w:t>
      </w:r>
      <w:r w:rsidRPr="001A01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</w:t>
      </w:r>
      <w:proofErr w:type="gramStart"/>
      <w:r w:rsidRPr="001A01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</w:t>
      </w:r>
      <w:proofErr w:type="gramEnd"/>
      <w:r w:rsidRPr="001A01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52770-2016 </w:t>
      </w:r>
      <w:r w:rsidRPr="001A012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«</w:t>
      </w:r>
      <w:r w:rsidRPr="001A01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Изделия медицинские. Требования безопасности. Методы санитарно-химических и токсикологических испытаний», </w:t>
      </w:r>
      <w:r w:rsidRPr="001A012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Государственному стандарту Российской Федерации </w:t>
      </w:r>
      <w:r w:rsidRPr="001A012C">
        <w:rPr>
          <w:rFonts w:ascii="Times New Roman" w:eastAsia="Times New Roman" w:hAnsi="Times New Roman" w:cs="Times New Roman"/>
          <w:sz w:val="28"/>
        </w:rPr>
        <w:t xml:space="preserve">ГОСТ </w:t>
      </w:r>
      <w:proofErr w:type="gramStart"/>
      <w:r w:rsidRPr="001A012C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1A012C">
        <w:rPr>
          <w:rFonts w:ascii="Times New Roman" w:eastAsia="Times New Roman" w:hAnsi="Times New Roman" w:cs="Times New Roman"/>
          <w:sz w:val="28"/>
        </w:rPr>
        <w:t xml:space="preserve"> 51632 - 2014 "Технические средства реабилитации людей с ограничениями жизнедеятельности. Общие технические требования и методы испытаний", </w:t>
      </w:r>
      <w:r w:rsidRPr="001A012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Государственному стандарту</w:t>
      </w:r>
      <w:r w:rsidRPr="001A012C">
        <w:rPr>
          <w:rFonts w:ascii="Times New Roman" w:eastAsia="Times New Roman" w:hAnsi="Times New Roman" w:cs="Times New Roman"/>
          <w:sz w:val="28"/>
        </w:rPr>
        <w:t xml:space="preserve"> Российской Федерации ГОСТ </w:t>
      </w:r>
      <w:proofErr w:type="gramStart"/>
      <w:r w:rsidRPr="001A012C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1A012C">
        <w:rPr>
          <w:rFonts w:ascii="Times New Roman" w:eastAsia="Times New Roman" w:hAnsi="Times New Roman" w:cs="Times New Roman"/>
          <w:sz w:val="28"/>
        </w:rPr>
        <w:t xml:space="preserve"> 51819-2001 «Протезирование и </w:t>
      </w:r>
      <w:proofErr w:type="spellStart"/>
      <w:r w:rsidRPr="001A012C">
        <w:rPr>
          <w:rFonts w:ascii="Times New Roman" w:eastAsia="Times New Roman" w:hAnsi="Times New Roman" w:cs="Times New Roman"/>
          <w:sz w:val="28"/>
        </w:rPr>
        <w:t>ортезирование</w:t>
      </w:r>
      <w:proofErr w:type="spellEnd"/>
      <w:r w:rsidRPr="001A012C">
        <w:rPr>
          <w:rFonts w:ascii="Times New Roman" w:eastAsia="Times New Roman" w:hAnsi="Times New Roman" w:cs="Times New Roman"/>
          <w:sz w:val="28"/>
        </w:rPr>
        <w:t xml:space="preserve"> верхних и нижних конечностей».</w:t>
      </w:r>
      <w:r w:rsidRPr="001A012C">
        <w:rPr>
          <w:rFonts w:ascii="Calibri" w:eastAsia="Times New Roman" w:hAnsi="Calibri" w:cs="Times New Roman"/>
        </w:rPr>
        <w:t xml:space="preserve"> </w:t>
      </w:r>
    </w:p>
    <w:p w:rsidR="001A012C" w:rsidRPr="001A012C" w:rsidRDefault="001A012C" w:rsidP="001A012C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proofErr w:type="gramStart"/>
      <w:r w:rsidRPr="001A012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  <w:proofErr w:type="gramEnd"/>
    </w:p>
    <w:p w:rsidR="000E2281" w:rsidRDefault="000E2281" w:rsidP="00F50488">
      <w:pPr>
        <w:suppressAutoHyphens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6520"/>
        <w:gridCol w:w="993"/>
      </w:tblGrid>
      <w:tr w:rsidR="0098078E" w:rsidRPr="0098078E" w:rsidTr="000E17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8E" w:rsidRPr="0098078E" w:rsidRDefault="0098078E" w:rsidP="0098078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8E" w:rsidRPr="0098078E" w:rsidRDefault="0098078E" w:rsidP="0098078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8E" w:rsidRPr="0098078E" w:rsidRDefault="0098078E" w:rsidP="0098078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и функциональные характеристики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8E" w:rsidRPr="0098078E" w:rsidRDefault="0098078E" w:rsidP="0098078E">
            <w:pPr>
              <w:keepNext/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(шт.)</w:t>
            </w:r>
          </w:p>
        </w:tc>
      </w:tr>
      <w:tr w:rsidR="00CA7C08" w:rsidRPr="0098078E" w:rsidTr="001C6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8" w:rsidRPr="0098078E" w:rsidRDefault="00CA7C08" w:rsidP="0098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8" w:rsidRDefault="00527374" w:rsidP="001C6973">
            <w:r w:rsidRPr="00527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08" w:rsidRDefault="001C6973" w:rsidP="00D0339C">
            <w:r w:rsidRPr="001C6973">
              <w:rPr>
                <w:rFonts w:ascii="Times New Roman" w:eastAsia="Times New Roman" w:hAnsi="Times New Roman" w:cs="Times New Roman"/>
                <w:szCs w:val="24"/>
              </w:rPr>
              <w:t>Протез голени модульный без силиконового чехла</w:t>
            </w:r>
            <w:r w:rsidR="00D0339C">
              <w:rPr>
                <w:rFonts w:ascii="Times New Roman" w:eastAsia="Times New Roman" w:hAnsi="Times New Roman" w:cs="Times New Roman"/>
                <w:szCs w:val="24"/>
              </w:rPr>
              <w:t xml:space="preserve"> или </w:t>
            </w:r>
            <w:r w:rsidR="00D0339C" w:rsidRPr="00D0339C">
              <w:rPr>
                <w:rFonts w:ascii="Times New Roman" w:eastAsia="Times New Roman" w:hAnsi="Times New Roman" w:cs="Times New Roman"/>
                <w:szCs w:val="24"/>
              </w:rPr>
              <w:t>с силиконовым чехлом</w:t>
            </w:r>
            <w:r w:rsidR="00D0339C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1C6973">
              <w:rPr>
                <w:rFonts w:ascii="Times New Roman" w:eastAsia="Times New Roman" w:hAnsi="Times New Roman" w:cs="Times New Roman"/>
                <w:szCs w:val="24"/>
              </w:rPr>
              <w:t xml:space="preserve"> Формообразующая часть косметической облицовки - модульная мягкая полиуретановая или поролоновая. Косметическое покрытие облицовки - чулки ортопедические </w:t>
            </w:r>
            <w:proofErr w:type="spellStart"/>
            <w:r w:rsidRPr="001C6973">
              <w:rPr>
                <w:rFonts w:ascii="Times New Roman" w:eastAsia="Times New Roman" w:hAnsi="Times New Roman" w:cs="Times New Roman"/>
                <w:szCs w:val="24"/>
              </w:rPr>
              <w:t>перлоновые</w:t>
            </w:r>
            <w:proofErr w:type="spellEnd"/>
            <w:r w:rsidRPr="001C6973">
              <w:rPr>
                <w:rFonts w:ascii="Times New Roman" w:eastAsia="Times New Roman" w:hAnsi="Times New Roman" w:cs="Times New Roman"/>
                <w:szCs w:val="24"/>
              </w:rPr>
              <w:t xml:space="preserve"> или </w:t>
            </w:r>
            <w:proofErr w:type="spellStart"/>
            <w:r w:rsidRPr="001C6973">
              <w:rPr>
                <w:rFonts w:ascii="Times New Roman" w:eastAsia="Times New Roman" w:hAnsi="Times New Roman" w:cs="Times New Roman"/>
                <w:szCs w:val="24"/>
              </w:rPr>
              <w:t>силоновые</w:t>
            </w:r>
            <w:proofErr w:type="spellEnd"/>
            <w:r w:rsidRPr="001C6973">
              <w:rPr>
                <w:rFonts w:ascii="Times New Roman" w:eastAsia="Times New Roman" w:hAnsi="Times New Roman" w:cs="Times New Roman"/>
                <w:szCs w:val="24"/>
              </w:rPr>
              <w:t>.  Приёмная гильза индивидуальная (одна пробная гильза).  Материал индивидуальной постоянной приемной гильзы: слоистый пластик на основе ламинирующей смолы; термопластичный пластик; дерево; кожа. Допускается применение вкладной гильзы из вспененных материалов или без неё. Крепление протеза индивидуальное: гильза бедра (манжеты с шинами), или с использованием кожаных полуфабрикатов, или с использованием наколенника или бандажа, или за счёт формы приёмной гильзы. Регулировочно-соединительные устройства должны соответствовать весу пациента. Стопа модульная шарнирная или стопа модульная бесшарнирная гибкая.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C08" w:rsidRPr="0098078E" w:rsidRDefault="001C6973" w:rsidP="0098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CA7C08" w:rsidRPr="0098078E" w:rsidTr="001C6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8" w:rsidRDefault="00CA7C08" w:rsidP="0098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8" w:rsidRPr="003A737C" w:rsidRDefault="00527374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8" w:rsidRPr="00223872" w:rsidRDefault="004779FD" w:rsidP="001C69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голени модульный без силиконового чехла</w:t>
            </w:r>
            <w:r w:rsidR="00D0339C" w:rsidRPr="001C697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D0339C">
              <w:rPr>
                <w:rFonts w:ascii="Times New Roman" w:eastAsia="Times New Roman" w:hAnsi="Times New Roman" w:cs="Times New Roman"/>
                <w:szCs w:val="24"/>
              </w:rPr>
              <w:t xml:space="preserve">или </w:t>
            </w:r>
            <w:r w:rsidR="00D0339C" w:rsidRPr="00D0339C">
              <w:rPr>
                <w:rFonts w:ascii="Times New Roman" w:eastAsia="Times New Roman" w:hAnsi="Times New Roman" w:cs="Times New Roman"/>
                <w:szCs w:val="24"/>
              </w:rPr>
              <w:t>с силиконовым чехлом</w:t>
            </w:r>
            <w:r w:rsidR="00D0339C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r w:rsidRPr="00223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2238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223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223872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силоновые</w:t>
            </w:r>
            <w:proofErr w:type="spellEnd"/>
            <w:r w:rsidRPr="00223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Приёмная гильза индивидуальная (одна пробная гильза).  Материал индивидуальной постоянной приемной гильзы: слоистый пластик на основе ламинирующей смолы; термопластичный </w:t>
            </w:r>
            <w:r w:rsidRPr="00223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пластик. Допускается применение вкладной гильзы из вспененных материалов. Крепление протеза индивидуальное: с использованием кожаных полуфабрикатов, с использованием наколенника или за счёт формы приёмной гильзы. Регулировочно-соединительные устройства должны соответствовать весу пациента. Стопа модульная с многоосным шарниром или Стопа модульная бесшарнирная </w:t>
            </w:r>
            <w:proofErr w:type="spellStart"/>
            <w:r w:rsidRPr="00223872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223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средней степенью энергосбережения.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08" w:rsidRDefault="00223872" w:rsidP="0098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</w:tr>
      <w:tr w:rsidR="00CA7C08" w:rsidRPr="0098078E" w:rsidTr="001C6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8" w:rsidRDefault="00CA7C08" w:rsidP="0098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8" w:rsidRPr="003A737C" w:rsidRDefault="00527374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8" w:rsidRPr="00223872" w:rsidRDefault="004779FD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голени модульный </w:t>
            </w:r>
            <w:r w:rsidR="00D0339C" w:rsidRPr="00D0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силиконового чехла или с силиконовым чехлом. </w:t>
            </w:r>
            <w:r w:rsidRPr="00223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Формообразующая часть косметической облицовки - модульная мягкая или жесткая полиуретановая. Косметическое покрытие облицовки - чулки ортопедические </w:t>
            </w:r>
            <w:proofErr w:type="spellStart"/>
            <w:r w:rsidRPr="002238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223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223872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силоновые</w:t>
            </w:r>
            <w:proofErr w:type="spellEnd"/>
            <w:r w:rsidRPr="00223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допускается покрытие защитное плёночное.  Приёмная гильза индивидуальная (одна пробная гильза).  Материал индивидуальной постоянной приемной гильзы: слоистый пластик на основе ламинирующей смолы; термопластичный пластик.  В качестве вкладного элемента применяются чехлы полимерные </w:t>
            </w:r>
            <w:proofErr w:type="spellStart"/>
            <w:r w:rsidRPr="00223872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223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силиконовые, крепление чехла с использованием замкового устройства или вакуумной мембраны и силиконового наколенника. Регулировочно-соединительные устройства должны соответствовать весу пациента. Стопа модульная с многоосным шарниром или Стопа </w:t>
            </w:r>
            <w:proofErr w:type="spellStart"/>
            <w:r w:rsidRPr="00223872">
              <w:rPr>
                <w:rFonts w:ascii="Times New Roman" w:eastAsia="Times New Roman" w:hAnsi="Times New Roman" w:cs="Times New Roman"/>
                <w:sz w:val="24"/>
                <w:szCs w:val="24"/>
              </w:rPr>
              <w:t>псевдошарнирная</w:t>
            </w:r>
            <w:proofErr w:type="spellEnd"/>
            <w:r w:rsidRPr="00223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многоосная, или Стопа модульная бесшарнирная со средней степенью энергосбережения.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08" w:rsidRDefault="00223872" w:rsidP="0098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CA7C08" w:rsidRPr="0098078E" w:rsidTr="001C6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8" w:rsidRDefault="00CA7C08" w:rsidP="0098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FD" w:rsidRPr="004779FD" w:rsidRDefault="004779FD" w:rsidP="0047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голени для купания </w:t>
            </w:r>
          </w:p>
          <w:p w:rsidR="00CA7C08" w:rsidRPr="003A737C" w:rsidRDefault="00CA7C08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8" w:rsidRPr="003A737C" w:rsidRDefault="004779FD" w:rsidP="00EE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голени модульный для купания. Без косметической оболочки. Приемная гильза индивидуальная. Материал индивидуальной постоянной приемной гильзы: слоистый пластик на основе ламинирующей смолы; термопластичный пластик. Регулировочно-соединительные устройства соответствуют весу пациента, резистентные для водной среды. Стопа модульная бесшарнирная гибкая, </w:t>
            </w:r>
            <w:r w:rsidR="00EE3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</w:t>
            </w:r>
            <w:r w:rsidRPr="004779F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</w:t>
            </w:r>
            <w:r w:rsidR="00EE3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9FD">
              <w:rPr>
                <w:rFonts w:ascii="Times New Roman" w:eastAsia="Times New Roman" w:hAnsi="Times New Roman" w:cs="Times New Roman"/>
                <w:sz w:val="24"/>
                <w:szCs w:val="24"/>
              </w:rPr>
              <w:t>с защитно</w:t>
            </w:r>
            <w:r w:rsidR="00EE3316">
              <w:rPr>
                <w:rFonts w:ascii="Times New Roman" w:eastAsia="Times New Roman" w:hAnsi="Times New Roman" w:cs="Times New Roman"/>
                <w:sz w:val="24"/>
                <w:szCs w:val="24"/>
              </w:rPr>
              <w:t>й от проскальзывания, п</w:t>
            </w:r>
            <w:r w:rsidR="00D0339C">
              <w:rPr>
                <w:rFonts w:ascii="Times New Roman" w:eastAsia="Times New Roman" w:hAnsi="Times New Roman" w:cs="Times New Roman"/>
                <w:sz w:val="24"/>
                <w:szCs w:val="24"/>
              </w:rPr>
              <w:t>озволяющ</w:t>
            </w:r>
            <w:r w:rsidR="00EE3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Pr="004779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передвигаться по влажной и скользкой поверхности. Тип протеза по назначению: постоянный, специальный.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08" w:rsidRDefault="00204AD6" w:rsidP="0098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4779FD" w:rsidRPr="0098078E" w:rsidTr="001C6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FD" w:rsidRDefault="004779FD" w:rsidP="0098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FD" w:rsidRPr="003A737C" w:rsidRDefault="004779FD" w:rsidP="001C6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D">
              <w:rPr>
                <w:rFonts w:ascii="Times New Roman" w:eastAsia="Times New Roman" w:hAnsi="Times New Roman" w:cs="Times New Roman"/>
                <w:szCs w:val="24"/>
              </w:rPr>
              <w:t xml:space="preserve">Протез голени лечебно-тренировочный                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FD" w:rsidRPr="004779FD" w:rsidRDefault="004779FD" w:rsidP="001C6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голени лечебно-тренировочный. Формообразующая часть косметической облицовки - поролоновая. Покрытие облицовки - чулки </w:t>
            </w:r>
            <w:proofErr w:type="spellStart"/>
            <w:r w:rsidRPr="004779FD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силоновые</w:t>
            </w:r>
            <w:proofErr w:type="spellEnd"/>
            <w:r w:rsidRPr="00477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ортопедические. Приемная гильза индивидуальная. Возможна замена приемной гильзы </w:t>
            </w:r>
            <w:r w:rsidRPr="004779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протеза по медицинским показаниям. Материал приемной гильзы: кожа; слоистый пластик на основе ламинирующей смолы; термопластичный пластик. Допускается вкладная гильза из кожи или вспененных материалов. Метод крепления протеза: с использованием гильзы (манжеты с шинами) бедра, или с использованием кожаных полуфабрикатов или бандажа, или с использованием специального наколенника. Регулировочно-соединительные устройства должны соответствовать весу пациента. Стопа бесшарнирная гибкая или стопа модульная шарнирная. Тип протеза по назначению: временный, лечебно-тренировочный. Протез укомплектован четырьмя чехлами на культю и запасной косметической оболочкой.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9FD" w:rsidRDefault="004779FD" w:rsidP="0098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</w:tr>
    </w:tbl>
    <w:p w:rsidR="00C01686" w:rsidRDefault="00C01686" w:rsidP="00C01686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072C6" w:rsidRPr="000072C6" w:rsidRDefault="000072C6" w:rsidP="000072C6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072C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Протезно-ортопедические изделия должны подбираться индивидуально с учетом  медицинских показаний Получателей. </w:t>
      </w:r>
    </w:p>
    <w:p w:rsidR="0016292B" w:rsidRDefault="0016292B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p w:rsidR="0098078E" w:rsidRDefault="0098078E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3"/>
        <w:gridCol w:w="3828"/>
        <w:gridCol w:w="2748"/>
      </w:tblGrid>
      <w:tr w:rsidR="0098078E" w:rsidTr="00591DFD">
        <w:trPr>
          <w:trHeight w:val="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078E" w:rsidRDefault="0098078E" w:rsidP="000E1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изделия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078E" w:rsidRDefault="0098078E" w:rsidP="000E1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Исчисление срока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078E" w:rsidRDefault="0098078E" w:rsidP="000E1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Минимальный гарантийный срок</w:t>
            </w:r>
          </w:p>
        </w:tc>
      </w:tr>
      <w:tr w:rsidR="0098078E" w:rsidTr="00591DFD">
        <w:trPr>
          <w:trHeight w:val="66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078E" w:rsidRDefault="00591DFD" w:rsidP="00591D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Протез</w:t>
            </w:r>
            <w:r w:rsidR="009807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голени</w:t>
            </w:r>
            <w:r w:rsidR="00D0339C">
              <w:rPr>
                <w:rFonts w:ascii="Times New Roman" w:eastAsia="Times New Roman" w:hAnsi="Times New Roman" w:cs="Times New Roman"/>
                <w:sz w:val="24"/>
              </w:rPr>
              <w:t xml:space="preserve"> модульный</w:t>
            </w:r>
          </w:p>
          <w:p w:rsidR="00591DFD" w:rsidRDefault="00591DFD" w:rsidP="00591D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Протез голени для купания </w:t>
            </w:r>
          </w:p>
          <w:p w:rsidR="00591DFD" w:rsidRPr="00204AD6" w:rsidRDefault="00591DFD" w:rsidP="00591D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Протез голени лечебно-тренировочный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8078E" w:rsidRDefault="0098078E" w:rsidP="000E17F2">
            <w:r>
              <w:rPr>
                <w:rFonts w:ascii="Times New Roman" w:eastAsia="Times New Roman" w:hAnsi="Times New Roman" w:cs="Times New Roman"/>
                <w:sz w:val="24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078E" w:rsidRDefault="0098078E" w:rsidP="000E17F2">
            <w:r>
              <w:rPr>
                <w:rFonts w:ascii="Times New Roman" w:eastAsia="Times New Roman" w:hAnsi="Times New Roman" w:cs="Times New Roman"/>
                <w:sz w:val="24"/>
              </w:rPr>
              <w:t>12 месяцев</w:t>
            </w:r>
          </w:p>
        </w:tc>
      </w:tr>
    </w:tbl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F375A6" w:rsidRDefault="00F375A6" w:rsidP="001E194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375A6" w:rsidSect="00204AD6">
      <w:headerReference w:type="default" r:id="rId9"/>
      <w:footerReference w:type="default" r:id="rId10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7B" w:rsidRDefault="00CC287B" w:rsidP="006B0AFC">
      <w:pPr>
        <w:spacing w:after="0" w:line="240" w:lineRule="auto"/>
      </w:pPr>
      <w:r>
        <w:separator/>
      </w:r>
    </w:p>
  </w:endnote>
  <w:endnote w:type="continuationSeparator" w:id="0">
    <w:p w:rsidR="00CC287B" w:rsidRDefault="00CC287B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73" w:rsidRDefault="001C6973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3286DA" wp14:editId="326C4851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973" w:rsidRDefault="001C6973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1A012C">
                            <w:rPr>
                              <w:rStyle w:val="ab"/>
                              <w:noProof/>
                            </w:rPr>
                            <w:t>3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1C6973" w:rsidRDefault="001C6973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1A012C">
                      <w:rPr>
                        <w:rStyle w:val="ab"/>
                        <w:noProof/>
                      </w:rPr>
                      <w:t>3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1F0D36" wp14:editId="654ABCE3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973" w:rsidRDefault="001C69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1C6973" w:rsidRDefault="001C6973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F3D3C6F" wp14:editId="6B4464B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973" w:rsidRDefault="001C6973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1C6973" w:rsidRDefault="001C6973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7B" w:rsidRDefault="00CC287B" w:rsidP="006B0AFC">
      <w:pPr>
        <w:spacing w:after="0" w:line="240" w:lineRule="auto"/>
      </w:pPr>
      <w:r>
        <w:separator/>
      </w:r>
    </w:p>
  </w:footnote>
  <w:footnote w:type="continuationSeparator" w:id="0">
    <w:p w:rsidR="00CC287B" w:rsidRDefault="00CC287B" w:rsidP="006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73" w:rsidRDefault="001C69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224"/>
    <w:multiLevelType w:val="hybridMultilevel"/>
    <w:tmpl w:val="C2EC895E"/>
    <w:lvl w:ilvl="0" w:tplc="7CEE58E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EA17105"/>
    <w:multiLevelType w:val="hybridMultilevel"/>
    <w:tmpl w:val="C2EC895E"/>
    <w:lvl w:ilvl="0" w:tplc="7CEE58E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>
    <w:nsid w:val="717A2E2D"/>
    <w:multiLevelType w:val="hybridMultilevel"/>
    <w:tmpl w:val="02D4B7EE"/>
    <w:lvl w:ilvl="0" w:tplc="1A7E98C4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6"/>
    <w:rsid w:val="000072C6"/>
    <w:rsid w:val="00034A9A"/>
    <w:rsid w:val="00050C5D"/>
    <w:rsid w:val="00067AC2"/>
    <w:rsid w:val="000818EA"/>
    <w:rsid w:val="000A3218"/>
    <w:rsid w:val="000E17F2"/>
    <w:rsid w:val="000E2281"/>
    <w:rsid w:val="000E4932"/>
    <w:rsid w:val="001264EB"/>
    <w:rsid w:val="00133E77"/>
    <w:rsid w:val="00144756"/>
    <w:rsid w:val="0016292B"/>
    <w:rsid w:val="0016299E"/>
    <w:rsid w:val="001761CE"/>
    <w:rsid w:val="001A012C"/>
    <w:rsid w:val="001B13A8"/>
    <w:rsid w:val="001C6973"/>
    <w:rsid w:val="001E194C"/>
    <w:rsid w:val="001E57E7"/>
    <w:rsid w:val="00201421"/>
    <w:rsid w:val="00204AD6"/>
    <w:rsid w:val="00223872"/>
    <w:rsid w:val="0022754A"/>
    <w:rsid w:val="0027316F"/>
    <w:rsid w:val="00283A65"/>
    <w:rsid w:val="002B0EE2"/>
    <w:rsid w:val="0031114E"/>
    <w:rsid w:val="003427CA"/>
    <w:rsid w:val="00355CC3"/>
    <w:rsid w:val="003630DB"/>
    <w:rsid w:val="003A737C"/>
    <w:rsid w:val="003E4392"/>
    <w:rsid w:val="003E544F"/>
    <w:rsid w:val="004277F7"/>
    <w:rsid w:val="00435F80"/>
    <w:rsid w:val="0045426F"/>
    <w:rsid w:val="00471F20"/>
    <w:rsid w:val="004779FD"/>
    <w:rsid w:val="00482D2A"/>
    <w:rsid w:val="0048327D"/>
    <w:rsid w:val="004A12DC"/>
    <w:rsid w:val="004A7277"/>
    <w:rsid w:val="00510DF4"/>
    <w:rsid w:val="00523370"/>
    <w:rsid w:val="00527374"/>
    <w:rsid w:val="005728FE"/>
    <w:rsid w:val="005777C6"/>
    <w:rsid w:val="00591DFD"/>
    <w:rsid w:val="005D3A69"/>
    <w:rsid w:val="005D7B1C"/>
    <w:rsid w:val="005E0F49"/>
    <w:rsid w:val="0060232D"/>
    <w:rsid w:val="00606840"/>
    <w:rsid w:val="0061087E"/>
    <w:rsid w:val="00641A24"/>
    <w:rsid w:val="006575F4"/>
    <w:rsid w:val="00677326"/>
    <w:rsid w:val="006B0AFC"/>
    <w:rsid w:val="006F19DC"/>
    <w:rsid w:val="007129EA"/>
    <w:rsid w:val="00714CDA"/>
    <w:rsid w:val="00752FCA"/>
    <w:rsid w:val="00767348"/>
    <w:rsid w:val="007B0E61"/>
    <w:rsid w:val="007C456A"/>
    <w:rsid w:val="007D1E4F"/>
    <w:rsid w:val="007F5048"/>
    <w:rsid w:val="00816954"/>
    <w:rsid w:val="008B7504"/>
    <w:rsid w:val="008C10C3"/>
    <w:rsid w:val="008D084C"/>
    <w:rsid w:val="008E5BFB"/>
    <w:rsid w:val="008F2BDD"/>
    <w:rsid w:val="0098078E"/>
    <w:rsid w:val="00A15DA5"/>
    <w:rsid w:val="00A227B4"/>
    <w:rsid w:val="00A27CD5"/>
    <w:rsid w:val="00A366C2"/>
    <w:rsid w:val="00A96111"/>
    <w:rsid w:val="00AA61D6"/>
    <w:rsid w:val="00AA72AC"/>
    <w:rsid w:val="00B068A3"/>
    <w:rsid w:val="00B218CC"/>
    <w:rsid w:val="00B35305"/>
    <w:rsid w:val="00B4047E"/>
    <w:rsid w:val="00B5055D"/>
    <w:rsid w:val="00BB702E"/>
    <w:rsid w:val="00BF37F7"/>
    <w:rsid w:val="00C00D6B"/>
    <w:rsid w:val="00C01686"/>
    <w:rsid w:val="00C371B2"/>
    <w:rsid w:val="00C62B39"/>
    <w:rsid w:val="00C93CF7"/>
    <w:rsid w:val="00CA7C08"/>
    <w:rsid w:val="00CC287B"/>
    <w:rsid w:val="00CD65F0"/>
    <w:rsid w:val="00CF5EED"/>
    <w:rsid w:val="00CF7E75"/>
    <w:rsid w:val="00D0339C"/>
    <w:rsid w:val="00D37980"/>
    <w:rsid w:val="00D45EDD"/>
    <w:rsid w:val="00DA582E"/>
    <w:rsid w:val="00DC2C5E"/>
    <w:rsid w:val="00DD296A"/>
    <w:rsid w:val="00E007D9"/>
    <w:rsid w:val="00E11449"/>
    <w:rsid w:val="00E3231B"/>
    <w:rsid w:val="00E623B5"/>
    <w:rsid w:val="00E645CF"/>
    <w:rsid w:val="00E71C9D"/>
    <w:rsid w:val="00E74B4F"/>
    <w:rsid w:val="00EA1531"/>
    <w:rsid w:val="00EB0CEF"/>
    <w:rsid w:val="00EE3316"/>
    <w:rsid w:val="00EF728A"/>
    <w:rsid w:val="00F006D1"/>
    <w:rsid w:val="00F04911"/>
    <w:rsid w:val="00F325B8"/>
    <w:rsid w:val="00F33BD9"/>
    <w:rsid w:val="00F375A6"/>
    <w:rsid w:val="00F50488"/>
    <w:rsid w:val="00F9731D"/>
    <w:rsid w:val="00FB0EEC"/>
    <w:rsid w:val="00FC2B71"/>
    <w:rsid w:val="00FC5B76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  <w:style w:type="table" w:styleId="ad">
    <w:name w:val="Table Grid"/>
    <w:basedOn w:val="a1"/>
    <w:uiPriority w:val="39"/>
    <w:rsid w:val="0052337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  <w:style w:type="table" w:styleId="ad">
    <w:name w:val="Table Grid"/>
    <w:basedOn w:val="a1"/>
    <w:uiPriority w:val="39"/>
    <w:rsid w:val="0052337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EAC9-5BEB-45AE-AB21-9245D747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Кокорева Елена Владимировна</cp:lastModifiedBy>
  <cp:revision>8</cp:revision>
  <cp:lastPrinted>2018-12-25T11:09:00Z</cp:lastPrinted>
  <dcterms:created xsi:type="dcterms:W3CDTF">2019-05-16T11:38:00Z</dcterms:created>
  <dcterms:modified xsi:type="dcterms:W3CDTF">2019-05-24T09:15:00Z</dcterms:modified>
</cp:coreProperties>
</file>