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6" w:rsidRDefault="00F23FE6" w:rsidP="00F23FE6">
      <w:pPr>
        <w:pStyle w:val="5"/>
      </w:pPr>
      <w:r>
        <w:t>Техническое задание</w:t>
      </w:r>
    </w:p>
    <w:p w:rsidR="00F23FE6" w:rsidRDefault="00F23FE6" w:rsidP="00F23FE6">
      <w:pPr>
        <w:rPr>
          <w:sz w:val="16"/>
          <w:szCs w:val="1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541"/>
        <w:gridCol w:w="674"/>
      </w:tblGrid>
      <w:tr w:rsidR="00F23FE6" w:rsidRPr="00830642" w:rsidTr="00F23FE6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E6" w:rsidRPr="00830642" w:rsidRDefault="00F23FE6" w:rsidP="003A2FC5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Наименование глазного протеза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E6" w:rsidRPr="00830642" w:rsidRDefault="00F23FE6" w:rsidP="003A2FC5">
            <w:pPr>
              <w:rPr>
                <w:sz w:val="16"/>
                <w:szCs w:val="16"/>
              </w:rPr>
            </w:pPr>
            <w:r w:rsidRPr="00830642">
              <w:rPr>
                <w:sz w:val="16"/>
                <w:szCs w:val="16"/>
              </w:rPr>
              <w:t>Требования к техническим характеристикам изделий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E6" w:rsidRPr="00830642" w:rsidRDefault="00F23FE6" w:rsidP="003A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 w:rsidRPr="00830642">
              <w:rPr>
                <w:sz w:val="16"/>
                <w:szCs w:val="16"/>
              </w:rPr>
              <w:t>, штук</w:t>
            </w:r>
          </w:p>
        </w:tc>
      </w:tr>
      <w:tr w:rsidR="00F23FE6" w:rsidRPr="00830642" w:rsidTr="00F23FE6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E6" w:rsidRPr="00BF1709" w:rsidRDefault="00F23FE6" w:rsidP="003A2FC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8-09-10. </w:t>
            </w:r>
            <w:r w:rsidRPr="00BF1709">
              <w:rPr>
                <w:b/>
                <w:color w:val="333333"/>
                <w:sz w:val="18"/>
                <w:szCs w:val="18"/>
                <w:shd w:val="clear" w:color="auto" w:fill="FFFFFF"/>
              </w:rPr>
              <w:t>Протез лицевой комбинированный, в том числе совмещенный (ушной и/или носовой и/или глазницы)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Наружный протез силиконовый изготавливается по 3-х мерной индивидуальной модели с учетом анатомических особенностей, восполняющий мягкие ткани и кожный покров в пределах орбиты правого глаза, включая область верхнего и нижнего века, с установкой индивидуально изготовленного акрилового протеза глазного яблока;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-Внутренний слой жестко компонентный силиконовый;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-Наружный слой мягко компонентный силиконовый;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-Фиксация жесткая, но съемная;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-Тип фиксации протеза механический;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-Прилегание к протезному ложу по всей границе 0,5 мм;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-Окраска индивидуальная;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-Наличие инструкции по применению;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-Наличие средств по уходу за протезом.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Материалы, применяемые для изготовления изделия, разрешены к применению Министерством здравоохранения Российской Федерации, а также не содержат ядовитых (токсичных) компонентов.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Изделие отвечает требованиям безопасности для пользования, а также для окружающих предметов при эксплуатации и техническом обслуживании.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Упаковка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E6" w:rsidRPr="00830642" w:rsidRDefault="00F23FE6" w:rsidP="003A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23FE6" w:rsidRPr="00830642" w:rsidTr="00F23FE6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E6" w:rsidRPr="00BF1709" w:rsidRDefault="00F23FE6" w:rsidP="003A2FC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8-09-10. </w:t>
            </w:r>
            <w:r w:rsidRPr="00BF1709">
              <w:rPr>
                <w:b/>
                <w:color w:val="333333"/>
                <w:sz w:val="18"/>
                <w:szCs w:val="18"/>
                <w:shd w:val="clear" w:color="auto" w:fill="FFFFFF"/>
              </w:rPr>
              <w:t>Протез лицевой комбинированный, в том числе совмещенный (ушной и/или носовой и/или глазницы)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Наружный протез силиконовый по индивидуальной 3-х мерной модели с учетом анатомических особенностей, охватывающий левую часть лица: боковую поверхность носа, подглазничную, орбитальную, нижнюю часть лобной, переднюю часть височной, щечную области, с установкой индивидуально изготовленного акрилового протеза глаза;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-Внутренний слой жестко компонентный силиконовый;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-Наружный слой мягко компонентный силиконовый;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-Фиксация жесткая, но съемная;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-Тип фиксации протеза механический;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-Прилегание к протезному ложу по всей границе 0,5 мм;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-Окраска индивидуальная;</w:t>
            </w:r>
            <w:bookmarkStart w:id="0" w:name="_GoBack"/>
            <w:bookmarkEnd w:id="0"/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-Наличие инструкции по применению;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-Наличие средств по уходу за протезом.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Материалы, применяемые для изготовления изделия, разрешены к применению Министерством здравоохранения Российской Федерации, а также не содержат ядовитых (токсичных) компонентов.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Изделие отвечает требованиям безопасности для пользования, а также для окружающих предметов при эксплуатации и техническом обслуживании.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 xml:space="preserve">Гарантийный срок устанавливается со дня выдачи готового изделия и составляет 24 месяца. </w:t>
            </w:r>
          </w:p>
          <w:p w:rsidR="00F23FE6" w:rsidRPr="00BF1709" w:rsidRDefault="00F23FE6" w:rsidP="003A2FC5">
            <w:pPr>
              <w:ind w:firstLine="228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BF1709">
              <w:rPr>
                <w:rFonts w:eastAsia="Arial Unicode MS"/>
                <w:color w:val="000000"/>
                <w:sz w:val="18"/>
                <w:szCs w:val="18"/>
              </w:rPr>
              <w:t>Изделие в упаковке, которая обеспечивает защиту от повреждений, порчи или загрязнения во время хранения и транспортировки.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E6" w:rsidRPr="00830642" w:rsidRDefault="00F23FE6" w:rsidP="003A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23FE6" w:rsidRPr="00830642" w:rsidTr="003A2FC5"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E6" w:rsidRPr="00830642" w:rsidRDefault="00F23FE6" w:rsidP="003A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E6" w:rsidRPr="00830642" w:rsidRDefault="00F23FE6" w:rsidP="003A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F23FE6" w:rsidRPr="00BF2CF3" w:rsidRDefault="00F23FE6" w:rsidP="00F23FE6">
      <w:pPr>
        <w:rPr>
          <w:sz w:val="20"/>
          <w:szCs w:val="20"/>
        </w:rPr>
      </w:pPr>
    </w:p>
    <w:p w:rsidR="00F23FE6" w:rsidRPr="00BF2CF3" w:rsidRDefault="00F23FE6" w:rsidP="00F23FE6">
      <w:pPr>
        <w:ind w:firstLine="709"/>
        <w:jc w:val="both"/>
        <w:rPr>
          <w:sz w:val="20"/>
          <w:szCs w:val="20"/>
          <w:lang w:eastAsia="ar-SA"/>
        </w:rPr>
      </w:pPr>
      <w:r w:rsidRPr="00BF2CF3">
        <w:rPr>
          <w:bCs/>
          <w:sz w:val="20"/>
          <w:szCs w:val="20"/>
          <w:lang w:eastAsia="ar-SA"/>
        </w:rPr>
        <w:t xml:space="preserve">Протез лицевой </w:t>
      </w:r>
      <w:r w:rsidRPr="00BF2CF3">
        <w:rPr>
          <w:sz w:val="20"/>
          <w:szCs w:val="20"/>
          <w:lang w:eastAsia="ar-SA"/>
        </w:rPr>
        <w:t>обеспечивают лечебный и косметический эффект, уменьшают степень и выраженность дефекта, способствует частичной компенсации ограничений способности к общению и благодаря этому обеспечивают возможность и расширяют сферу трудовой деятельности в профессиях коммуникативного профиля.</w:t>
      </w:r>
    </w:p>
    <w:p w:rsidR="00F23FE6" w:rsidRPr="00BF2CF3" w:rsidRDefault="00F23FE6" w:rsidP="00F23FE6">
      <w:pPr>
        <w:ind w:firstLine="709"/>
        <w:jc w:val="both"/>
        <w:rPr>
          <w:sz w:val="20"/>
          <w:szCs w:val="20"/>
          <w:lang w:eastAsia="ar-SA"/>
        </w:rPr>
      </w:pPr>
      <w:r w:rsidRPr="00BF2CF3">
        <w:rPr>
          <w:sz w:val="20"/>
          <w:szCs w:val="20"/>
          <w:lang w:eastAsia="ar-SA"/>
        </w:rPr>
        <w:t>Протез обладает высокой степенью естественности, высокой механической прочностью, хорошей переносимостью пациентами при высоких и низких температурах, многократной дезинфекции, воздействию биологических сред.</w:t>
      </w:r>
    </w:p>
    <w:p w:rsidR="00F23FE6" w:rsidRPr="00BF2CF3" w:rsidRDefault="00F23FE6" w:rsidP="00F23FE6">
      <w:pPr>
        <w:ind w:firstLine="709"/>
        <w:jc w:val="both"/>
        <w:rPr>
          <w:sz w:val="20"/>
          <w:szCs w:val="20"/>
          <w:lang w:eastAsia="ar-SA"/>
        </w:rPr>
      </w:pPr>
      <w:r w:rsidRPr="00BF2CF3">
        <w:rPr>
          <w:sz w:val="20"/>
          <w:szCs w:val="20"/>
          <w:lang w:eastAsia="ar-SA"/>
        </w:rPr>
        <w:t>Выполняемые работы должны включать комплекс медицинских, технических и социальных мероприятий, проводимых с инвалидами, в целях устранения косметических дефектов организма.</w:t>
      </w:r>
    </w:p>
    <w:p w:rsidR="00F23FE6" w:rsidRPr="00BF2CF3" w:rsidRDefault="00F23FE6" w:rsidP="00F23FE6">
      <w:pPr>
        <w:ind w:firstLine="709"/>
        <w:jc w:val="both"/>
        <w:rPr>
          <w:sz w:val="20"/>
          <w:szCs w:val="20"/>
          <w:lang w:eastAsia="ar-SA"/>
        </w:rPr>
      </w:pPr>
      <w:r w:rsidRPr="00BF2CF3">
        <w:rPr>
          <w:sz w:val="20"/>
          <w:szCs w:val="20"/>
          <w:lang w:eastAsia="ar-SA"/>
        </w:rPr>
        <w:t>Выполнение работ по обеспечению протезами должно осуществляться по месту нахождения исполнителя в г. Красноярске или при необходимости по месту жительства инвалида, не позднее 01.12.2019 года.</w:t>
      </w:r>
    </w:p>
    <w:p w:rsidR="00F23FE6" w:rsidRPr="00BF2CF3" w:rsidRDefault="00F23FE6" w:rsidP="00F23FE6">
      <w:pPr>
        <w:ind w:firstLine="709"/>
        <w:jc w:val="both"/>
        <w:rPr>
          <w:sz w:val="20"/>
          <w:szCs w:val="20"/>
          <w:lang w:eastAsia="ar-SA"/>
        </w:rPr>
      </w:pPr>
      <w:r w:rsidRPr="00BF2CF3">
        <w:rPr>
          <w:sz w:val="20"/>
          <w:szCs w:val="20"/>
          <w:lang w:eastAsia="ar-SA"/>
        </w:rPr>
        <w:t xml:space="preserve">Срок обеспечения Получателя Изделием – не более 30 (тридцати) календарных дней </w:t>
      </w:r>
      <w:proofErr w:type="gramStart"/>
      <w:r w:rsidRPr="00BF2CF3">
        <w:rPr>
          <w:sz w:val="20"/>
          <w:szCs w:val="20"/>
          <w:lang w:eastAsia="ar-SA"/>
        </w:rPr>
        <w:t>с даты принятия</w:t>
      </w:r>
      <w:proofErr w:type="gramEnd"/>
      <w:r w:rsidRPr="00BF2CF3">
        <w:rPr>
          <w:sz w:val="20"/>
          <w:szCs w:val="20"/>
          <w:lang w:eastAsia="ar-SA"/>
        </w:rPr>
        <w:t xml:space="preserve"> Направления от Получателя.</w:t>
      </w:r>
    </w:p>
    <w:p w:rsidR="00F23FE6" w:rsidRPr="00BF2CF3" w:rsidRDefault="00F23FE6" w:rsidP="00F23FE6">
      <w:pPr>
        <w:ind w:firstLine="709"/>
        <w:jc w:val="both"/>
        <w:rPr>
          <w:sz w:val="20"/>
          <w:szCs w:val="20"/>
          <w:lang w:eastAsia="ar-SA"/>
        </w:rPr>
      </w:pPr>
      <w:r w:rsidRPr="00BF2CF3">
        <w:rPr>
          <w:sz w:val="20"/>
          <w:szCs w:val="20"/>
          <w:lang w:eastAsia="ar-SA"/>
        </w:rPr>
        <w:t>Гарантийный срок устанавливается со дня выдачи готового изделия. На протез лицевой комбинированный индивидуальный – не менее 24 месяцев.</w:t>
      </w:r>
    </w:p>
    <w:p w:rsidR="00F23FE6" w:rsidRPr="00BF2CF3" w:rsidRDefault="00F23FE6" w:rsidP="00F23FE6">
      <w:pPr>
        <w:ind w:firstLine="709"/>
        <w:jc w:val="both"/>
        <w:rPr>
          <w:sz w:val="20"/>
          <w:szCs w:val="20"/>
          <w:lang w:eastAsia="ar-SA"/>
        </w:rPr>
      </w:pPr>
      <w:proofErr w:type="gramStart"/>
      <w:r w:rsidRPr="00BF2CF3">
        <w:rPr>
          <w:sz w:val="20"/>
          <w:szCs w:val="20"/>
          <w:lang w:eastAsia="ar-SA"/>
        </w:rPr>
        <w:lastRenderedPageBreak/>
        <w:t>В течение этого срока предприятие – изготовитель при необходимости производит замену изделия бесплатно (Республиканский стандарт РСФСР РСТ РСФСР 644-80 «Изделия протезно-ортопедические.</w:t>
      </w:r>
      <w:proofErr w:type="gramEnd"/>
      <w:r w:rsidRPr="00BF2CF3">
        <w:rPr>
          <w:sz w:val="20"/>
          <w:szCs w:val="20"/>
          <w:lang w:eastAsia="ar-SA"/>
        </w:rPr>
        <w:t xml:space="preserve"> </w:t>
      </w:r>
      <w:proofErr w:type="gramStart"/>
      <w:r w:rsidRPr="00BF2CF3">
        <w:rPr>
          <w:sz w:val="20"/>
          <w:szCs w:val="20"/>
          <w:lang w:eastAsia="ar-SA"/>
        </w:rPr>
        <w:t>Общие технические требования»).</w:t>
      </w:r>
      <w:proofErr w:type="gramEnd"/>
    </w:p>
    <w:p w:rsidR="00DA61AF" w:rsidRDefault="00DA61AF"/>
    <w:sectPr w:rsidR="00DA61AF" w:rsidSect="00F23F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6"/>
    <w:rsid w:val="00024C82"/>
    <w:rsid w:val="00045F38"/>
    <w:rsid w:val="00056C8B"/>
    <w:rsid w:val="000736E5"/>
    <w:rsid w:val="000A51B9"/>
    <w:rsid w:val="000E65A8"/>
    <w:rsid w:val="00126BEF"/>
    <w:rsid w:val="00135655"/>
    <w:rsid w:val="00137D0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3707E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26FA3"/>
    <w:rsid w:val="00547372"/>
    <w:rsid w:val="00557E3A"/>
    <w:rsid w:val="00563332"/>
    <w:rsid w:val="005A6570"/>
    <w:rsid w:val="005C17EE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804ED"/>
    <w:rsid w:val="00796E72"/>
    <w:rsid w:val="008359AB"/>
    <w:rsid w:val="0087646F"/>
    <w:rsid w:val="008827C8"/>
    <w:rsid w:val="00882C8D"/>
    <w:rsid w:val="008A209D"/>
    <w:rsid w:val="008B2261"/>
    <w:rsid w:val="008B7634"/>
    <w:rsid w:val="008E596B"/>
    <w:rsid w:val="008E6DFB"/>
    <w:rsid w:val="008E7F51"/>
    <w:rsid w:val="0090253D"/>
    <w:rsid w:val="009152FD"/>
    <w:rsid w:val="00920F1D"/>
    <w:rsid w:val="00933D8B"/>
    <w:rsid w:val="009350F3"/>
    <w:rsid w:val="00977E2B"/>
    <w:rsid w:val="00992C7E"/>
    <w:rsid w:val="009A23A0"/>
    <w:rsid w:val="009A2EEF"/>
    <w:rsid w:val="009C3968"/>
    <w:rsid w:val="009E6FCD"/>
    <w:rsid w:val="009F6E3F"/>
    <w:rsid w:val="00A72E77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450C5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23FE6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23FE6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3FE6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23FE6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3FE6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2019-05-24T09:17:00Z</dcterms:created>
  <dcterms:modified xsi:type="dcterms:W3CDTF">2019-05-24T09:18:00Z</dcterms:modified>
</cp:coreProperties>
</file>