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1" w:rsidRDefault="00BE4B77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1D">
        <w:rPr>
          <w:rFonts w:ascii="Times New Roman" w:hAnsi="Times New Roman"/>
          <w:b/>
          <w:sz w:val="24"/>
          <w:szCs w:val="24"/>
        </w:rPr>
        <w:t xml:space="preserve">Техническое </w:t>
      </w:r>
      <w:r w:rsidR="001B2D11" w:rsidRPr="006A641D">
        <w:rPr>
          <w:rFonts w:ascii="Times New Roman" w:hAnsi="Times New Roman"/>
          <w:b/>
          <w:sz w:val="24"/>
          <w:szCs w:val="24"/>
        </w:rPr>
        <w:t>задание на</w:t>
      </w:r>
      <w:r w:rsid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оказание</w:t>
      </w:r>
      <w:r w:rsidRP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услуг в 201</w:t>
      </w:r>
      <w:r w:rsidR="009D34AF">
        <w:rPr>
          <w:rFonts w:ascii="Times New Roman" w:hAnsi="Times New Roman"/>
          <w:b/>
          <w:sz w:val="24"/>
          <w:szCs w:val="24"/>
        </w:rPr>
        <w:t>9</w:t>
      </w:r>
      <w:r w:rsidR="00EB501B" w:rsidRPr="00EB501B">
        <w:rPr>
          <w:rFonts w:ascii="Times New Roman" w:hAnsi="Times New Roman"/>
          <w:b/>
          <w:sz w:val="24"/>
          <w:szCs w:val="24"/>
        </w:rPr>
        <w:t xml:space="preserve"> году по обеспечению 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Управления здравоохранения Еврейской автономной области</w:t>
      </w:r>
    </w:p>
    <w:p w:rsidR="002F1B1F" w:rsidRDefault="002F1B1F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B1F" w:rsidRDefault="002F1B1F" w:rsidP="002F1B1F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</w:t>
      </w:r>
      <w:r w:rsidRPr="005E2EFD">
        <w:rPr>
          <w:rFonts w:ascii="Times New Roman" w:hAnsi="Times New Roman"/>
          <w:b/>
          <w:bCs/>
          <w:sz w:val="24"/>
        </w:rPr>
        <w:t xml:space="preserve"> услуг:</w:t>
      </w:r>
    </w:p>
    <w:p w:rsidR="002F1B1F" w:rsidRPr="0022142F" w:rsidRDefault="002F1B1F" w:rsidP="002F1B1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Москва;</w:t>
      </w:r>
    </w:p>
    <w:p w:rsidR="002F1B1F" w:rsidRDefault="002F1B1F" w:rsidP="002F1B1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Москва - г. Хабаровск;</w:t>
      </w:r>
    </w:p>
    <w:p w:rsidR="007450AF" w:rsidRDefault="007450AF" w:rsidP="002F1B1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</w:t>
      </w:r>
      <w:r>
        <w:rPr>
          <w:rFonts w:ascii="Times New Roman" w:hAnsi="Times New Roman"/>
          <w:bCs/>
          <w:sz w:val="24"/>
        </w:rPr>
        <w:t>Санкт-Петербург</w:t>
      </w:r>
      <w:r w:rsidRPr="0022142F">
        <w:rPr>
          <w:rFonts w:ascii="Times New Roman" w:hAnsi="Times New Roman"/>
          <w:bCs/>
          <w:sz w:val="24"/>
        </w:rPr>
        <w:t>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</w:t>
      </w:r>
      <w:r>
        <w:rPr>
          <w:rFonts w:ascii="Times New Roman" w:hAnsi="Times New Roman"/>
          <w:bCs/>
          <w:sz w:val="24"/>
        </w:rPr>
        <w:t>Санкт-Петербург</w:t>
      </w:r>
      <w:r w:rsidRPr="0022142F">
        <w:rPr>
          <w:rFonts w:ascii="Times New Roman" w:hAnsi="Times New Roman"/>
          <w:bCs/>
          <w:sz w:val="24"/>
        </w:rPr>
        <w:t xml:space="preserve"> - г. Хабаровск;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</w:t>
      </w:r>
      <w:r>
        <w:rPr>
          <w:rFonts w:ascii="Times New Roman" w:hAnsi="Times New Roman"/>
          <w:bCs/>
          <w:sz w:val="24"/>
        </w:rPr>
        <w:t>Новосибирск</w:t>
      </w:r>
      <w:r w:rsidRPr="0022142F">
        <w:rPr>
          <w:rFonts w:ascii="Times New Roman" w:hAnsi="Times New Roman"/>
          <w:bCs/>
          <w:sz w:val="24"/>
        </w:rPr>
        <w:t>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</w:t>
      </w:r>
      <w:r>
        <w:rPr>
          <w:rFonts w:ascii="Times New Roman" w:hAnsi="Times New Roman"/>
          <w:bCs/>
          <w:sz w:val="24"/>
        </w:rPr>
        <w:t>Новосибирск</w:t>
      </w:r>
      <w:r w:rsidRPr="0022142F">
        <w:rPr>
          <w:rFonts w:ascii="Times New Roman" w:hAnsi="Times New Roman"/>
          <w:bCs/>
          <w:sz w:val="24"/>
        </w:rPr>
        <w:t xml:space="preserve"> - г. Хабаровск;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</w:t>
      </w:r>
      <w:r>
        <w:rPr>
          <w:rFonts w:ascii="Times New Roman" w:hAnsi="Times New Roman"/>
          <w:bCs/>
          <w:sz w:val="24"/>
        </w:rPr>
        <w:t>Минеральные воды</w:t>
      </w:r>
      <w:r w:rsidRPr="0022142F">
        <w:rPr>
          <w:rFonts w:ascii="Times New Roman" w:hAnsi="Times New Roman"/>
          <w:bCs/>
          <w:sz w:val="24"/>
        </w:rPr>
        <w:t>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</w:t>
      </w:r>
      <w:r>
        <w:rPr>
          <w:rFonts w:ascii="Times New Roman" w:hAnsi="Times New Roman"/>
          <w:bCs/>
          <w:sz w:val="24"/>
        </w:rPr>
        <w:t>Минеральные воды</w:t>
      </w:r>
      <w:r w:rsidRPr="0022142F">
        <w:rPr>
          <w:rFonts w:ascii="Times New Roman" w:hAnsi="Times New Roman"/>
          <w:bCs/>
          <w:sz w:val="24"/>
        </w:rPr>
        <w:t xml:space="preserve"> - г. Хабаровск;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</w:t>
      </w:r>
      <w:r>
        <w:rPr>
          <w:rFonts w:ascii="Times New Roman" w:hAnsi="Times New Roman"/>
          <w:bCs/>
          <w:sz w:val="24"/>
        </w:rPr>
        <w:t>Сочи</w:t>
      </w:r>
      <w:r w:rsidRPr="0022142F">
        <w:rPr>
          <w:rFonts w:ascii="Times New Roman" w:hAnsi="Times New Roman"/>
          <w:bCs/>
          <w:sz w:val="24"/>
        </w:rPr>
        <w:t>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</w:t>
      </w:r>
      <w:r>
        <w:rPr>
          <w:rFonts w:ascii="Times New Roman" w:hAnsi="Times New Roman"/>
          <w:bCs/>
          <w:sz w:val="24"/>
        </w:rPr>
        <w:t>Сочи</w:t>
      </w:r>
      <w:r w:rsidRPr="0022142F">
        <w:rPr>
          <w:rFonts w:ascii="Times New Roman" w:hAnsi="Times New Roman"/>
          <w:bCs/>
          <w:sz w:val="24"/>
        </w:rPr>
        <w:t xml:space="preserve"> - г. Хабаровск;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5210D1">
        <w:rPr>
          <w:rFonts w:ascii="Times New Roman" w:hAnsi="Times New Roman"/>
          <w:sz w:val="24"/>
          <w:szCs w:val="24"/>
        </w:rPr>
        <w:t xml:space="preserve">Обеспечение </w:t>
      </w:r>
      <w:r w:rsidRPr="0022142F">
        <w:rPr>
          <w:rFonts w:ascii="Times New Roman" w:hAnsi="Times New Roman"/>
          <w:sz w:val="24"/>
          <w:szCs w:val="24"/>
        </w:rPr>
        <w:t xml:space="preserve">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Хабаровск - г. </w:t>
      </w:r>
      <w:r>
        <w:rPr>
          <w:rFonts w:ascii="Times New Roman" w:hAnsi="Times New Roman"/>
          <w:bCs/>
          <w:sz w:val="24"/>
        </w:rPr>
        <w:t>Калининград</w:t>
      </w:r>
      <w:r w:rsidRPr="0022142F">
        <w:rPr>
          <w:rFonts w:ascii="Times New Roman" w:hAnsi="Times New Roman"/>
          <w:bCs/>
          <w:sz w:val="24"/>
        </w:rPr>
        <w:t>;</w:t>
      </w:r>
    </w:p>
    <w:p w:rsidR="007450AF" w:rsidRDefault="007450AF" w:rsidP="007450AF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2142F">
        <w:rPr>
          <w:rFonts w:ascii="Times New Roman" w:hAnsi="Times New Roman"/>
          <w:sz w:val="24"/>
          <w:szCs w:val="24"/>
        </w:rPr>
        <w:t xml:space="preserve">Обеспечение билетами </w:t>
      </w:r>
      <w:r>
        <w:rPr>
          <w:rFonts w:ascii="Times New Roman" w:hAnsi="Times New Roman"/>
          <w:sz w:val="24"/>
          <w:szCs w:val="24"/>
        </w:rPr>
        <w:t>для перевозки</w:t>
      </w:r>
      <w:r w:rsidRPr="0022142F">
        <w:rPr>
          <w:rFonts w:ascii="Times New Roman" w:hAnsi="Times New Roman"/>
          <w:sz w:val="24"/>
          <w:szCs w:val="24"/>
        </w:rPr>
        <w:t xml:space="preserve"> пассажира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 маршруту</w:t>
      </w:r>
      <w:r w:rsidRPr="0022142F">
        <w:rPr>
          <w:rFonts w:ascii="Times New Roman" w:hAnsi="Times New Roman"/>
          <w:bCs/>
          <w:sz w:val="24"/>
        </w:rPr>
        <w:t xml:space="preserve"> г. </w:t>
      </w:r>
      <w:r>
        <w:rPr>
          <w:rFonts w:ascii="Times New Roman" w:hAnsi="Times New Roman"/>
          <w:bCs/>
          <w:sz w:val="24"/>
        </w:rPr>
        <w:t>Калин</w:t>
      </w:r>
      <w:r>
        <w:rPr>
          <w:rFonts w:ascii="Times New Roman" w:hAnsi="Times New Roman"/>
          <w:bCs/>
          <w:sz w:val="24"/>
        </w:rPr>
        <w:t>ин</w:t>
      </w:r>
      <w:r>
        <w:rPr>
          <w:rFonts w:ascii="Times New Roman" w:hAnsi="Times New Roman"/>
          <w:bCs/>
          <w:sz w:val="24"/>
        </w:rPr>
        <w:t>град</w:t>
      </w:r>
      <w:r w:rsidRPr="0022142F">
        <w:rPr>
          <w:rFonts w:ascii="Times New Roman" w:hAnsi="Times New Roman"/>
          <w:bCs/>
          <w:sz w:val="24"/>
        </w:rPr>
        <w:t xml:space="preserve"> - г. Хабаровск;</w:t>
      </w:r>
    </w:p>
    <w:p w:rsidR="002F1B1F" w:rsidRPr="0022142F" w:rsidRDefault="002F1B1F" w:rsidP="002F1B1F">
      <w:pPr>
        <w:pStyle w:val="a3"/>
        <w:spacing w:before="0" w:after="0" w:line="259" w:lineRule="auto"/>
        <w:ind w:left="0" w:firstLine="709"/>
        <w:jc w:val="both"/>
      </w:pPr>
      <w:bookmarkStart w:id="0" w:name="_GoBack"/>
      <w:bookmarkEnd w:id="0"/>
      <w:r w:rsidRPr="0022142F">
        <w:t xml:space="preserve">Услуга по </w:t>
      </w:r>
      <w:r w:rsidRPr="0022142F">
        <w:rPr>
          <w:color w:val="000000"/>
        </w:rPr>
        <w:t>обеспечению авиационными билетами для перевозки</w:t>
      </w:r>
      <w:r w:rsidRPr="0022142F"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2F1B1F" w:rsidRPr="0022142F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Перевозка взрослых граждан и детей-инвалидов, имеющих право на получение набора социальных услуг, и сопровождающих их лиц к месту лечения и обратно в 2019 году авиационным транспортом (экономический класс)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основани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я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 xml:space="preserve">Правительства Российской Федерации от 29.12.2004 г. № 864.осуществляется при меньшей стоимости авиаперелета по сравнению со стоимостью проезда железнодорожным транспортом </w:t>
      </w:r>
    </w:p>
    <w:p w:rsidR="002F1B1F" w:rsidRPr="0022142F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оказании услуг по обеспечению билетами для перевозки рейсами российских авиакомпаний (далее – перевозчики) к месту лечения и обратно по направлениям Министерства здравоохранения,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 Оформление авиабилетов экономического класса в обмен на именные направления, выданные филиалами ГУ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–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РО ФСС РФ по ЕАО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по указанным в них маршрутам в день обращения Пассажира.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 Оформление авиабилетов для федеральных льготников, в том числе передвигающихся на кресло-коляске, а </w:t>
      </w:r>
      <w:proofErr w:type="gramStart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так же</w:t>
      </w:r>
      <w:proofErr w:type="gramEnd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лежачих больных.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6. Осуществление предварительной продажи билетов до предполагаемой даты вылета.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8. Производить возврат денежных средств за не оказанные услуги в размере полной стоимости не оказанной услуги.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9. Своими силами и за свой счет устранение допущенных по вине исполнителя недостатков при оказании услуги.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11. Назначение сотрудника для координации работы с Заказчиком.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13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14.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2F1B1F" w:rsidRPr="00CD6308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15.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2F1B1F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16.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2F1B1F" w:rsidRDefault="002F1B1F" w:rsidP="002F1B1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17</w:t>
      </w:r>
      <w:r w:rsidRPr="00C83F1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. 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571699" w:rsidRDefault="00571699" w:rsidP="00571699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>
        <w:rPr>
          <w:rFonts w:ascii="Times New Roman" w:hAnsi="Times New Roman"/>
          <w:sz w:val="24"/>
        </w:rPr>
        <w:t xml:space="preserve">                        д</w:t>
      </w:r>
      <w:r w:rsidRPr="0079669D">
        <w:rPr>
          <w:rFonts w:ascii="Times New Roman" w:hAnsi="Times New Roman"/>
          <w:sz w:val="24"/>
        </w:rPr>
        <w:t xml:space="preserve">о </w:t>
      </w:r>
      <w:r w:rsidR="00D048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</w:t>
      </w:r>
      <w:r w:rsidR="00D0488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екабря 201</w:t>
      </w:r>
      <w:r w:rsidR="00D0488E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571699" w:rsidRPr="00C446B6" w:rsidRDefault="00571699" w:rsidP="00571699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>
        <w:rPr>
          <w:rStyle w:val="T2"/>
          <w:bCs/>
        </w:rPr>
        <w:t>Еврейская автономная область,                       г. Биробиджан.</w:t>
      </w:r>
    </w:p>
    <w:p w:rsidR="001B2D11" w:rsidRDefault="001B2D11" w:rsidP="001B2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8E" w:rsidRDefault="00D0488E" w:rsidP="001B2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F6" w:rsidRDefault="005C4CF6"/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6"/>
    <w:rsid w:val="001B2D11"/>
    <w:rsid w:val="002F1B1F"/>
    <w:rsid w:val="00307FE6"/>
    <w:rsid w:val="00571699"/>
    <w:rsid w:val="005C4CF6"/>
    <w:rsid w:val="006A641D"/>
    <w:rsid w:val="007450AF"/>
    <w:rsid w:val="008D09E3"/>
    <w:rsid w:val="009A6C73"/>
    <w:rsid w:val="009D34AF"/>
    <w:rsid w:val="00BE4B77"/>
    <w:rsid w:val="00C322BC"/>
    <w:rsid w:val="00D0488E"/>
    <w:rsid w:val="00D0708D"/>
    <w:rsid w:val="00E53B72"/>
    <w:rsid w:val="00E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4A92-224D-40E0-9915-C781817E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2F1B1F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Кузьминская Елена Игоревна</cp:lastModifiedBy>
  <cp:revision>2</cp:revision>
  <cp:lastPrinted>2019-02-26T01:50:00Z</cp:lastPrinted>
  <dcterms:created xsi:type="dcterms:W3CDTF">2019-06-17T06:34:00Z</dcterms:created>
  <dcterms:modified xsi:type="dcterms:W3CDTF">2019-06-17T06:34:00Z</dcterms:modified>
</cp:coreProperties>
</file>