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84" w:rsidRDefault="00C07B84" w:rsidP="00C07B84">
      <w:pPr>
        <w:pStyle w:val="a3"/>
        <w:pageBreakBefore/>
        <w:suppressAutoHyphens w:val="0"/>
        <w:snapToGrid w:val="0"/>
        <w:spacing w:after="0" w:line="100" w:lineRule="atLeast"/>
        <w:jc w:val="center"/>
        <w:rPr>
          <w:b/>
        </w:rPr>
      </w:pPr>
      <w:bookmarkStart w:id="0" w:name="_GoBack"/>
      <w:bookmarkEnd w:id="0"/>
      <w:r>
        <w:rPr>
          <w:b/>
          <w:bCs/>
          <w:spacing w:val="-4"/>
        </w:rPr>
        <w:t>Техническое задание</w:t>
      </w:r>
    </w:p>
    <w:p w:rsidR="00C07B84" w:rsidRDefault="00C07B84" w:rsidP="00C07B84">
      <w:pPr>
        <w:spacing w:line="269" w:lineRule="exact"/>
        <w:jc w:val="center"/>
        <w:rPr>
          <w:b/>
        </w:rPr>
      </w:pPr>
    </w:p>
    <w:p w:rsidR="00C07B84" w:rsidRPr="00920766" w:rsidRDefault="00D967AE" w:rsidP="00D967AE">
      <w:pPr>
        <w:spacing w:line="269" w:lineRule="exact"/>
        <w:jc w:val="center"/>
        <w:rPr>
          <w:rFonts w:eastAsia="Times New Roman"/>
          <w:b/>
          <w:sz w:val="12"/>
          <w:szCs w:val="12"/>
        </w:rPr>
      </w:pPr>
      <w:r>
        <w:rPr>
          <w:b/>
        </w:rPr>
        <w:t>Оказание услуг в 2019</w:t>
      </w:r>
      <w:r w:rsidR="00543873" w:rsidRPr="00543873">
        <w:rPr>
          <w:b/>
        </w:rPr>
        <w:t xml:space="preserve"> году по санаторно-курортному лечению граждан</w:t>
      </w:r>
      <w:r>
        <w:rPr>
          <w:b/>
        </w:rPr>
        <w:t xml:space="preserve"> (в </w:t>
      </w:r>
      <w:proofErr w:type="spellStart"/>
      <w:r>
        <w:rPr>
          <w:b/>
        </w:rPr>
        <w:t>т.ч</w:t>
      </w:r>
      <w:proofErr w:type="spellEnd"/>
      <w:r>
        <w:rPr>
          <w:b/>
        </w:rPr>
        <w:t>. детей-инвалидов)</w:t>
      </w:r>
      <w:r w:rsidR="00543873" w:rsidRPr="00543873">
        <w:rPr>
          <w:b/>
        </w:rPr>
        <w:t xml:space="preserve">, получателей государственной социальной помощи в виде набора социальных услуг, в организации (в учреждении), оказывающей санаторно-курортные услуги  по профилям лечения: </w:t>
      </w:r>
      <w:r w:rsidR="00E3384A">
        <w:rPr>
          <w:b/>
        </w:rPr>
        <w:t>заболевани</w:t>
      </w:r>
      <w:r>
        <w:rPr>
          <w:b/>
        </w:rPr>
        <w:t>я</w:t>
      </w:r>
      <w:r w:rsidR="00E3384A">
        <w:rPr>
          <w:b/>
        </w:rPr>
        <w:t xml:space="preserve"> </w:t>
      </w:r>
      <w:r w:rsidR="00543873" w:rsidRPr="00543873">
        <w:rPr>
          <w:b/>
        </w:rPr>
        <w:t>по Классу VII МКБ-10 "Болезни глаза и его придаточного аппарата</w:t>
      </w:r>
      <w:r w:rsidR="00E3384A">
        <w:rPr>
          <w:b/>
        </w:rPr>
        <w:t>"</w:t>
      </w:r>
      <w:r>
        <w:rPr>
          <w:b/>
        </w:rPr>
        <w:t xml:space="preserve">, </w:t>
      </w:r>
      <w:r w:rsidRPr="00D967AE">
        <w:rPr>
          <w:b/>
        </w:rPr>
        <w:t>по Классу X МКБ-10 "Болезни органов дыхания"</w:t>
      </w:r>
      <w:r w:rsidR="00E3384A">
        <w:rPr>
          <w:b/>
        </w:rPr>
        <w:t>.</w:t>
      </w:r>
    </w:p>
    <w:p w:rsidR="00543873" w:rsidRDefault="00543873" w:rsidP="00C07B84">
      <w:pPr>
        <w:tabs>
          <w:tab w:val="left" w:pos="416"/>
        </w:tabs>
        <w:ind w:left="29" w:firstLine="690"/>
        <w:jc w:val="both"/>
        <w:rPr>
          <w:rFonts w:eastAsia="Times New Roman"/>
        </w:rPr>
      </w:pPr>
    </w:p>
    <w:p w:rsidR="00C07B84" w:rsidRDefault="00C07B84" w:rsidP="00C07B84">
      <w:pPr>
        <w:tabs>
          <w:tab w:val="left" w:pos="416"/>
        </w:tabs>
        <w:ind w:left="29" w:firstLine="690"/>
        <w:jc w:val="both"/>
        <w:rPr>
          <w:rFonts w:eastAsia="Times New Roman"/>
        </w:rPr>
      </w:pPr>
      <w:r>
        <w:rPr>
          <w:rFonts w:eastAsia="Times New Roman"/>
        </w:rPr>
        <w:t>1. У</w:t>
      </w:r>
      <w:r>
        <w:rPr>
          <w:rFonts w:eastAsia="Times New Roman"/>
          <w:bCs/>
          <w:color w:val="000000"/>
          <w:spacing w:val="-4"/>
        </w:rPr>
        <w:t xml:space="preserve">слуги </w:t>
      </w:r>
      <w:r>
        <w:rPr>
          <w:rFonts w:eastAsia="Times New Roman"/>
          <w:color w:val="000000"/>
          <w:spacing w:val="-4"/>
        </w:rPr>
        <w:t xml:space="preserve">по санаторно-курортному </w:t>
      </w:r>
      <w:r>
        <w:rPr>
          <w:rFonts w:eastAsia="Times New Roman"/>
        </w:rPr>
        <w:t xml:space="preserve">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 соответствуют ГОСТу </w:t>
      </w: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 xml:space="preserve"> 54599-2011 «Услуги средств размещения. Общие требования к услугам санаториев, пансионатов, центров отдыха» (Государственный стандарт </w:t>
      </w:r>
      <w:proofErr w:type="spellStart"/>
      <w:r>
        <w:rPr>
          <w:rFonts w:eastAsia="Times New Roman"/>
        </w:rPr>
        <w:t>Ростехрегулирования</w:t>
      </w:r>
      <w:proofErr w:type="spellEnd"/>
      <w:r>
        <w:rPr>
          <w:rFonts w:eastAsia="Times New Roman"/>
        </w:rPr>
        <w:t xml:space="preserve"> от 01 июля 2012 года № ГОСТ </w:t>
      </w: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 xml:space="preserve"> 54599-2011).</w:t>
      </w:r>
    </w:p>
    <w:p w:rsidR="00C07B84" w:rsidRDefault="00C07B84" w:rsidP="005414C9">
      <w:pPr>
        <w:tabs>
          <w:tab w:val="left" w:pos="416"/>
        </w:tabs>
        <w:ind w:left="29" w:firstLine="690"/>
        <w:jc w:val="both"/>
        <w:rPr>
          <w:rFonts w:eastAsia="Times New Roman"/>
        </w:rPr>
      </w:pPr>
      <w:r>
        <w:rPr>
          <w:rFonts w:eastAsia="Times New Roman"/>
        </w:rPr>
        <w:t xml:space="preserve">2. Услуги </w:t>
      </w:r>
      <w:r>
        <w:rPr>
          <w:rFonts w:eastAsia="Times New Roman"/>
          <w:color w:val="000000"/>
          <w:spacing w:val="-4"/>
        </w:rPr>
        <w:t xml:space="preserve">по санаторно-курортному </w:t>
      </w:r>
      <w:r>
        <w:rPr>
          <w:rFonts w:eastAsia="Times New Roman"/>
        </w:rPr>
        <w:t xml:space="preserve">лечению Получателям оказываются врачами-специалистами, </w:t>
      </w:r>
      <w:proofErr w:type="gramStart"/>
      <w:r>
        <w:rPr>
          <w:rFonts w:eastAsia="Times New Roman"/>
        </w:rPr>
        <w:t>соответствующих</w:t>
      </w:r>
      <w:proofErr w:type="gramEnd"/>
      <w:r>
        <w:rPr>
          <w:rFonts w:eastAsia="Times New Roman"/>
        </w:rPr>
        <w:t xml:space="preserve"> профилю лечения.</w:t>
      </w:r>
      <w:r w:rsidR="00FB45CA">
        <w:rPr>
          <w:rFonts w:eastAsia="Times New Roman"/>
        </w:rPr>
        <w:t xml:space="preserve"> Перечень процедур определяются лечащим врачом с учетом рекомендаций медицинского учреждения, отраженных в санаторно-курортной карте, в зависимости от состояния здоровья Получателя на момент его пребывания в санаторно-курортном учреждении.</w:t>
      </w:r>
    </w:p>
    <w:p w:rsidR="005414C9" w:rsidRPr="005414C9" w:rsidRDefault="005414C9" w:rsidP="00B05F7E">
      <w:pPr>
        <w:pStyle w:val="a9"/>
        <w:shd w:val="clear" w:color="auto" w:fill="FFFFFF"/>
        <w:spacing w:before="0" w:beforeAutospacing="0"/>
        <w:ind w:firstLine="709"/>
        <w:jc w:val="both"/>
      </w:pPr>
      <w:r>
        <w:t xml:space="preserve">3. </w:t>
      </w:r>
      <w:proofErr w:type="gramStart"/>
      <w:r w:rsidRPr="005414C9">
        <w:t>Наличие у санаторно-курортной организации (учреждения) 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5414C9">
        <w:t xml:space="preserve"> территории инновационного центра «</w:t>
      </w:r>
      <w:proofErr w:type="spellStart"/>
      <w:r w:rsidRPr="005414C9">
        <w:t>Сколково</w:t>
      </w:r>
      <w:proofErr w:type="spellEnd"/>
      <w:r w:rsidRPr="005414C9">
        <w:t xml:space="preserve">»)», с указанием в приложениях следующих работ (услуг): при оказании медицинской помощи при санаторно-курортном лечении </w:t>
      </w:r>
      <w:proofErr w:type="gramStart"/>
      <w:r w:rsidRPr="005414C9">
        <w:t>организуется</w:t>
      </w:r>
      <w:proofErr w:type="gramEnd"/>
      <w:r w:rsidRPr="005414C9">
        <w:t xml:space="preserve"> и выполняются работы (услуги) по</w:t>
      </w:r>
      <w:r>
        <w:t>:</w:t>
      </w:r>
      <w:r w:rsidR="00920766">
        <w:t xml:space="preserve"> офтальмологии</w:t>
      </w:r>
      <w:r w:rsidR="00D967AE">
        <w:t>, пульмонологии,</w:t>
      </w:r>
      <w:r w:rsidR="000779F1">
        <w:t xml:space="preserve"> </w:t>
      </w:r>
      <w:r w:rsidR="00D967AE">
        <w:t>терапии</w:t>
      </w:r>
      <w:r w:rsidR="000779F1">
        <w:t>, педиатрии</w:t>
      </w:r>
      <w:r w:rsidR="00B05F7E">
        <w:t>.</w:t>
      </w:r>
    </w:p>
    <w:p w:rsidR="00C07B84" w:rsidRDefault="005414C9" w:rsidP="00C07B84">
      <w:pPr>
        <w:tabs>
          <w:tab w:val="left" w:pos="416"/>
        </w:tabs>
        <w:ind w:left="29" w:firstLine="690"/>
        <w:jc w:val="both"/>
        <w:rPr>
          <w:rFonts w:eastAsia="Times New Roman"/>
          <w:sz w:val="12"/>
          <w:szCs w:val="12"/>
        </w:rPr>
      </w:pPr>
      <w:r>
        <w:rPr>
          <w:rFonts w:eastAsia="Times New Roman"/>
        </w:rPr>
        <w:t>4</w:t>
      </w:r>
      <w:r w:rsidR="00C07B84">
        <w:rPr>
          <w:rFonts w:eastAsia="Times New Roman"/>
        </w:rPr>
        <w:t xml:space="preserve">. Услуги </w:t>
      </w:r>
      <w:r w:rsidR="00C07B84">
        <w:rPr>
          <w:rFonts w:eastAsia="Times New Roman"/>
          <w:color w:val="000000"/>
          <w:spacing w:val="-4"/>
        </w:rPr>
        <w:t xml:space="preserve">по санаторно-курортному </w:t>
      </w:r>
      <w:r w:rsidR="00C07B84">
        <w:rPr>
          <w:rFonts w:eastAsia="Times New Roman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 </w:t>
      </w:r>
      <w:proofErr w:type="spellStart"/>
      <w:r w:rsidR="00C07B84">
        <w:rPr>
          <w:rFonts w:eastAsia="Times New Roman"/>
        </w:rPr>
        <w:t>Минздравсоцразвития</w:t>
      </w:r>
      <w:proofErr w:type="spellEnd"/>
      <w:r w:rsidR="00C07B84">
        <w:rPr>
          <w:rFonts w:eastAsia="Times New Roman"/>
        </w:rPr>
        <w:t xml:space="preserve"> Российской Федерации:</w:t>
      </w:r>
    </w:p>
    <w:p w:rsidR="00C07B84" w:rsidRDefault="00C07B84" w:rsidP="00C07B84">
      <w:pPr>
        <w:tabs>
          <w:tab w:val="left" w:pos="416"/>
        </w:tabs>
        <w:ind w:left="29" w:firstLine="690"/>
        <w:jc w:val="both"/>
        <w:rPr>
          <w:rFonts w:eastAsia="Times New Roman"/>
          <w:sz w:val="12"/>
          <w:szCs w:val="12"/>
        </w:rPr>
      </w:pPr>
    </w:p>
    <w:p w:rsidR="007A2381" w:rsidRDefault="007A2381" w:rsidP="00E3384A">
      <w:pPr>
        <w:pStyle w:val="a7"/>
        <w:numPr>
          <w:ilvl w:val="0"/>
          <w:numId w:val="2"/>
        </w:numPr>
        <w:ind w:left="426"/>
        <w:jc w:val="both"/>
        <w:rPr>
          <w:rFonts w:eastAsia="Times New Roman"/>
          <w:b/>
        </w:rPr>
      </w:pPr>
      <w:r w:rsidRPr="007A2381">
        <w:rPr>
          <w:rFonts w:eastAsia="Times New Roman"/>
          <w:b/>
        </w:rPr>
        <w:t>от 22.11.2004 № 215 «Об утверждении стандарта санаторно-курортной помощи больным с болезнями глаза и его придаточного аппарата»</w:t>
      </w:r>
      <w:r w:rsidR="00E3384A">
        <w:rPr>
          <w:rFonts w:eastAsia="Times New Roman"/>
          <w:b/>
        </w:rPr>
        <w:t>.</w:t>
      </w:r>
    </w:p>
    <w:p w:rsidR="00D967AE" w:rsidRPr="00E3384A" w:rsidRDefault="00D967AE" w:rsidP="00D967AE">
      <w:pPr>
        <w:pStyle w:val="a7"/>
        <w:numPr>
          <w:ilvl w:val="0"/>
          <w:numId w:val="2"/>
        </w:numPr>
        <w:ind w:left="0" w:firstLine="0"/>
        <w:jc w:val="both"/>
        <w:rPr>
          <w:rFonts w:eastAsia="Times New Roman"/>
          <w:b/>
        </w:rPr>
      </w:pPr>
      <w:r w:rsidRPr="00D967AE">
        <w:rPr>
          <w:rFonts w:eastAsia="Times New Roman"/>
          <w:b/>
        </w:rPr>
        <w:t>от 22.11.2004 № 212 «Об утверждении стандарта санаторно-курортной помощи больным болезнями органов дыхания»</w:t>
      </w:r>
    </w:p>
    <w:p w:rsidR="00E3384A" w:rsidRDefault="00E3384A" w:rsidP="007A2381">
      <w:pPr>
        <w:pStyle w:val="a7"/>
        <w:tabs>
          <w:tab w:val="left" w:pos="416"/>
        </w:tabs>
        <w:ind w:left="0" w:firstLine="709"/>
        <w:jc w:val="both"/>
        <w:rPr>
          <w:rFonts w:eastAsia="Times New Roman"/>
        </w:rPr>
      </w:pPr>
    </w:p>
    <w:p w:rsidR="00C07B84" w:rsidRPr="00265313" w:rsidRDefault="005414C9" w:rsidP="007A2381">
      <w:pPr>
        <w:pStyle w:val="a7"/>
        <w:tabs>
          <w:tab w:val="left" w:pos="416"/>
        </w:tabs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C07B84" w:rsidRPr="00265313">
        <w:rPr>
          <w:rFonts w:eastAsia="Times New Roman"/>
        </w:rPr>
        <w:t xml:space="preserve">. </w:t>
      </w:r>
      <w:r w:rsidR="00C07B84" w:rsidRPr="00265313">
        <w:rPr>
          <w:rFonts w:eastAsia="Times New Roman"/>
          <w:szCs w:val="28"/>
        </w:rPr>
        <w:t>Размещение Получателей</w:t>
      </w:r>
      <w:r w:rsidR="00C07B84" w:rsidRPr="00265313">
        <w:rPr>
          <w:rFonts w:eastAsia="Times New Roman"/>
        </w:rPr>
        <w:t xml:space="preserve"> осуществляется в двухместных номерах со всеми удобствами (холодильник, телевизор), включая возможность соблюдения личной гигиены (душевая кабина/ванна, туалет) в номере проживания. </w:t>
      </w:r>
      <w:r w:rsidR="00FB45CA" w:rsidRPr="00265313">
        <w:rPr>
          <w:rFonts w:eastAsia="Times New Roman"/>
        </w:rPr>
        <w:t>Проживание, лечение питание Получателей обеспечиваются в течени</w:t>
      </w:r>
      <w:proofErr w:type="gramStart"/>
      <w:r w:rsidR="00FB45CA" w:rsidRPr="00265313">
        <w:rPr>
          <w:rFonts w:eastAsia="Times New Roman"/>
        </w:rPr>
        <w:t>и</w:t>
      </w:r>
      <w:proofErr w:type="gramEnd"/>
      <w:r w:rsidR="00FB45CA" w:rsidRPr="00265313">
        <w:rPr>
          <w:rFonts w:eastAsia="Times New Roman"/>
        </w:rPr>
        <w:t xml:space="preserve"> всего срока действия путевки.</w:t>
      </w:r>
    </w:p>
    <w:p w:rsidR="00C07B84" w:rsidRDefault="005414C9" w:rsidP="00C07B84">
      <w:pPr>
        <w:tabs>
          <w:tab w:val="left" w:pos="416"/>
        </w:tabs>
        <w:ind w:left="29" w:firstLine="690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="00C07B84">
        <w:rPr>
          <w:rFonts w:eastAsia="Times New Roman"/>
        </w:rPr>
        <w:t xml:space="preserve">. Здания и сооружения организации, оказывающей санаторно-курортные услуги, соответствуют требованиям СП 59.13330.2012 «Доступность зданий и сооружений для маломобильных групп населения». Имеются </w:t>
      </w:r>
      <w:r w:rsidR="00C07B84">
        <w:rPr>
          <w:rFonts w:eastAsia="Times New Roman"/>
          <w:shd w:val="clear" w:color="auto" w:fill="FFFFFF"/>
        </w:rPr>
        <w:t xml:space="preserve">пандусы, </w:t>
      </w:r>
      <w:proofErr w:type="spellStart"/>
      <w:r w:rsidR="00C07B84">
        <w:rPr>
          <w:rFonts w:eastAsia="Times New Roman"/>
          <w:shd w:val="clear" w:color="auto" w:fill="FFFFFF"/>
        </w:rPr>
        <w:t>безбарьерная</w:t>
      </w:r>
      <w:proofErr w:type="spellEnd"/>
      <w:r w:rsidR="00C07B84">
        <w:rPr>
          <w:rFonts w:eastAsia="Times New Roman"/>
          <w:shd w:val="clear" w:color="auto" w:fill="FFFFFF"/>
        </w:rPr>
        <w:t xml:space="preserve"> среда доступа для колясочных больных.</w:t>
      </w:r>
    </w:p>
    <w:p w:rsidR="00C07B84" w:rsidRDefault="005414C9" w:rsidP="00C07B84">
      <w:pPr>
        <w:tabs>
          <w:tab w:val="left" w:pos="416"/>
        </w:tabs>
        <w:ind w:left="29" w:firstLine="690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="00C07B84">
        <w:rPr>
          <w:rFonts w:eastAsia="Times New Roman"/>
        </w:rPr>
        <w:t xml:space="preserve">. При оказании услуги </w:t>
      </w:r>
      <w:r w:rsidR="00C07B84">
        <w:rPr>
          <w:rFonts w:eastAsia="Courier New"/>
          <w:color w:val="000000"/>
          <w:spacing w:val="-4"/>
          <w:shd w:val="clear" w:color="auto" w:fill="FFFFFF"/>
        </w:rPr>
        <w:t>Получатели</w:t>
      </w:r>
      <w:r w:rsidR="00C07B84">
        <w:rPr>
          <w:rFonts w:eastAsia="Courier New"/>
          <w:color w:val="000000"/>
          <w:shd w:val="clear" w:color="auto" w:fill="FFFFFF"/>
        </w:rPr>
        <w:t xml:space="preserve"> получают полноценное, в том числе </w:t>
      </w:r>
      <w:r w:rsidR="00C07B84">
        <w:rPr>
          <w:rFonts w:eastAsia="Courier New"/>
          <w:color w:val="000000"/>
          <w:shd w:val="clear" w:color="auto" w:fill="FFFFFF"/>
        </w:rPr>
        <w:lastRenderedPageBreak/>
        <w:t>диетическое и лечебное питание.</w:t>
      </w:r>
      <w:r w:rsidR="00C07B84">
        <w:rPr>
          <w:rFonts w:eastAsia="Times New Roman"/>
        </w:rPr>
        <w:t xml:space="preserve"> 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осуществляется в соответствии с приказом </w:t>
      </w:r>
      <w:proofErr w:type="spellStart"/>
      <w:r w:rsidR="00C07B84">
        <w:rPr>
          <w:rFonts w:eastAsia="Times New Roman"/>
        </w:rPr>
        <w:t>Минздравсоцразвития</w:t>
      </w:r>
      <w:proofErr w:type="spellEnd"/>
      <w:r w:rsidR="00C07B84">
        <w:rPr>
          <w:rFonts w:eastAsia="Times New Roman"/>
        </w:rPr>
        <w:t xml:space="preserve">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C07B84" w:rsidRDefault="005414C9" w:rsidP="00C07B84">
      <w:pPr>
        <w:tabs>
          <w:tab w:val="left" w:pos="416"/>
        </w:tabs>
        <w:ind w:left="29" w:firstLine="690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="00C07B84" w:rsidRPr="00C07B84">
        <w:rPr>
          <w:rFonts w:eastAsia="Times New Roman"/>
        </w:rPr>
        <w:t xml:space="preserve">. При оказании услуг </w:t>
      </w:r>
      <w:r w:rsidR="00C07B84" w:rsidRPr="00C07B84">
        <w:rPr>
          <w:rFonts w:eastAsia="Times New Roman"/>
          <w:color w:val="000000"/>
          <w:spacing w:val="-4"/>
        </w:rPr>
        <w:t xml:space="preserve">по санаторно-курортному </w:t>
      </w:r>
      <w:r w:rsidR="00C07B84" w:rsidRPr="00C07B84">
        <w:rPr>
          <w:rFonts w:eastAsia="Times New Roman"/>
        </w:rPr>
        <w:t xml:space="preserve">лечению Получателям медицинская документация ведется по установленным формам, утвержденным </w:t>
      </w:r>
      <w:proofErr w:type="spellStart"/>
      <w:r w:rsidR="00C07B84" w:rsidRPr="00C07B84">
        <w:rPr>
          <w:rFonts w:eastAsia="Times New Roman"/>
        </w:rPr>
        <w:t>Минздравсоцразвитием</w:t>
      </w:r>
      <w:proofErr w:type="spellEnd"/>
      <w:r w:rsidR="00C07B84" w:rsidRPr="00C07B84">
        <w:rPr>
          <w:rFonts w:eastAsia="Times New Roman"/>
        </w:rPr>
        <w:t xml:space="preserve"> Российской Федерации.</w:t>
      </w:r>
    </w:p>
    <w:p w:rsidR="00D967AE" w:rsidRPr="00D967AE" w:rsidRDefault="00BA2C89" w:rsidP="00D967AE">
      <w:pPr>
        <w:tabs>
          <w:tab w:val="left" w:pos="416"/>
        </w:tabs>
        <w:ind w:left="29" w:firstLine="690"/>
        <w:jc w:val="both"/>
        <w:rPr>
          <w:rFonts w:eastAsia="Times New Roman"/>
        </w:rPr>
      </w:pPr>
      <w:r>
        <w:rPr>
          <w:rFonts w:eastAsia="Times New Roman"/>
        </w:rPr>
        <w:t xml:space="preserve">9. </w:t>
      </w:r>
      <w:r w:rsidR="00D967AE" w:rsidRPr="00D967AE">
        <w:rPr>
          <w:rFonts w:eastAsia="Times New Roman"/>
        </w:rPr>
        <w:t>Здания и сооружения организации, оказывающей санаторно-курортные услуги должны быть:</w:t>
      </w:r>
    </w:p>
    <w:p w:rsidR="00D967AE" w:rsidRPr="00D967AE" w:rsidRDefault="00D967AE" w:rsidP="00D967AE">
      <w:pPr>
        <w:tabs>
          <w:tab w:val="left" w:pos="416"/>
        </w:tabs>
        <w:ind w:left="29" w:firstLine="690"/>
        <w:jc w:val="both"/>
        <w:rPr>
          <w:rFonts w:eastAsia="Times New Roman"/>
        </w:rPr>
      </w:pPr>
      <w:r w:rsidRPr="00D967AE">
        <w:rPr>
          <w:rFonts w:eastAsia="Times New Roman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D967AE" w:rsidRPr="00D967AE" w:rsidRDefault="00D967AE" w:rsidP="00D967AE">
      <w:pPr>
        <w:tabs>
          <w:tab w:val="left" w:pos="416"/>
        </w:tabs>
        <w:ind w:left="29" w:firstLine="690"/>
        <w:jc w:val="both"/>
        <w:rPr>
          <w:rFonts w:eastAsia="Times New Roman"/>
        </w:rPr>
      </w:pPr>
      <w:r w:rsidRPr="00D967AE">
        <w:rPr>
          <w:rFonts w:eastAsia="Times New Roman"/>
        </w:rPr>
        <w:t>- оборудованы системами холодного и горячего водоснабжения;</w:t>
      </w:r>
    </w:p>
    <w:p w:rsidR="00D967AE" w:rsidRPr="00D967AE" w:rsidRDefault="00D967AE" w:rsidP="00D967AE">
      <w:pPr>
        <w:tabs>
          <w:tab w:val="left" w:pos="416"/>
        </w:tabs>
        <w:ind w:left="29" w:firstLine="690"/>
        <w:jc w:val="both"/>
        <w:rPr>
          <w:rFonts w:eastAsia="Times New Roman"/>
        </w:rPr>
      </w:pPr>
      <w:proofErr w:type="gramStart"/>
      <w:r w:rsidRPr="00D967AE">
        <w:rPr>
          <w:rFonts w:eastAsia="Times New Roman"/>
        </w:rPr>
        <w:t>- оборудованы системами для обеспечения пациентов питьевой водой круглосуточно;</w:t>
      </w:r>
      <w:proofErr w:type="gramEnd"/>
    </w:p>
    <w:p w:rsidR="00D967AE" w:rsidRPr="00D967AE" w:rsidRDefault="00D967AE" w:rsidP="00D967AE">
      <w:pPr>
        <w:tabs>
          <w:tab w:val="left" w:pos="416"/>
        </w:tabs>
        <w:ind w:left="29" w:firstLine="690"/>
        <w:jc w:val="both"/>
        <w:rPr>
          <w:rFonts w:eastAsia="Times New Roman"/>
        </w:rPr>
      </w:pPr>
      <w:proofErr w:type="gramStart"/>
      <w:r w:rsidRPr="00D967AE">
        <w:rPr>
          <w:rFonts w:eastAsia="Times New Roman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D967AE" w:rsidRPr="00D967AE" w:rsidRDefault="00D967AE" w:rsidP="00D967AE">
      <w:pPr>
        <w:tabs>
          <w:tab w:val="left" w:pos="416"/>
        </w:tabs>
        <w:ind w:left="29" w:firstLine="690"/>
        <w:jc w:val="both"/>
        <w:rPr>
          <w:rFonts w:eastAsia="Times New Roman"/>
        </w:rPr>
      </w:pPr>
      <w:r w:rsidRPr="00D967AE">
        <w:rPr>
          <w:rFonts w:eastAsia="Times New Roman"/>
        </w:rPr>
        <w:t xml:space="preserve">- служба приема (круглосуточный прием). </w:t>
      </w:r>
    </w:p>
    <w:p w:rsidR="00D42395" w:rsidRDefault="00214801" w:rsidP="00D967AE">
      <w:pPr>
        <w:tabs>
          <w:tab w:val="left" w:pos="416"/>
        </w:tabs>
        <w:ind w:left="29" w:firstLine="690"/>
        <w:jc w:val="both"/>
        <w:rPr>
          <w:rStyle w:val="11"/>
          <w:rFonts w:eastAsia="Times New Roman" w:cs="Arial"/>
          <w:b w:val="0"/>
          <w:color w:val="000000"/>
          <w:spacing w:val="-2"/>
          <w:sz w:val="24"/>
          <w:szCs w:val="24"/>
          <w:shd w:val="clear" w:color="auto" w:fill="FFFFFF"/>
        </w:rPr>
      </w:pPr>
      <w:r>
        <w:rPr>
          <w:rFonts w:eastAsia="Times New Roman"/>
        </w:rPr>
        <w:t xml:space="preserve">10. </w:t>
      </w:r>
      <w:r w:rsidR="00D967AE" w:rsidRPr="00D967AE">
        <w:rPr>
          <w:rFonts w:eastAsia="Times New Roman"/>
        </w:rPr>
        <w:t>Организация, оказывающая санаторно-курортные услуги Получателям, предоставляет разнообразный досуг в течение всего срока действия путевки.</w:t>
      </w:r>
    </w:p>
    <w:p w:rsidR="00A40E6C" w:rsidRDefault="005414C9" w:rsidP="00FF256D">
      <w:pPr>
        <w:pStyle w:val="a9"/>
        <w:shd w:val="clear" w:color="auto" w:fill="FFFFFF"/>
        <w:spacing w:before="0" w:beforeAutospacing="0" w:after="0"/>
        <w:ind w:firstLine="709"/>
      </w:pPr>
      <w:r>
        <w:rPr>
          <w:rStyle w:val="11"/>
          <w:rFonts w:cs="Arial"/>
          <w:b w:val="0"/>
          <w:color w:val="000000"/>
          <w:spacing w:val="-2"/>
          <w:sz w:val="24"/>
          <w:szCs w:val="24"/>
          <w:shd w:val="clear" w:color="auto" w:fill="FFFFFF"/>
        </w:rPr>
        <w:t>1</w:t>
      </w:r>
      <w:r w:rsidR="00BA2C89">
        <w:rPr>
          <w:rStyle w:val="11"/>
          <w:rFonts w:cs="Arial"/>
          <w:b w:val="0"/>
          <w:color w:val="000000"/>
          <w:spacing w:val="-2"/>
          <w:sz w:val="24"/>
          <w:szCs w:val="24"/>
          <w:shd w:val="clear" w:color="auto" w:fill="FFFFFF"/>
        </w:rPr>
        <w:t>1</w:t>
      </w:r>
      <w:r w:rsidR="00A40E6C">
        <w:rPr>
          <w:rStyle w:val="11"/>
          <w:rFonts w:cs="Arial"/>
          <w:b w:val="0"/>
          <w:color w:val="000000"/>
          <w:spacing w:val="-2"/>
          <w:sz w:val="24"/>
          <w:szCs w:val="24"/>
          <w:shd w:val="clear" w:color="auto" w:fill="FFFFFF"/>
        </w:rPr>
        <w:t xml:space="preserve">. </w:t>
      </w:r>
      <w:r w:rsidR="00A40E6C">
        <w:t xml:space="preserve">Продолжительность санаторно-курортного лечения </w:t>
      </w:r>
      <w:r w:rsidR="00E3384A">
        <w:t>–</w:t>
      </w:r>
      <w:r w:rsidR="00A40E6C">
        <w:t xml:space="preserve"> </w:t>
      </w:r>
      <w:r w:rsidR="00E3384A">
        <w:t>18 койко</w:t>
      </w:r>
      <w:r w:rsidR="00B53F61">
        <w:t>-</w:t>
      </w:r>
      <w:r w:rsidR="00A40E6C">
        <w:t>д</w:t>
      </w:r>
      <w:r w:rsidR="007A2381">
        <w:t>н</w:t>
      </w:r>
      <w:r w:rsidR="00E3384A">
        <w:t>ей</w:t>
      </w:r>
      <w:r w:rsidR="00FF256D">
        <w:t xml:space="preserve"> для инвалидов</w:t>
      </w:r>
      <w:r w:rsidR="00D967AE">
        <w:t>, 21 койко-дней для детей-инвалидов.</w:t>
      </w:r>
    </w:p>
    <w:p w:rsidR="00BE134B" w:rsidRDefault="00BE134B" w:rsidP="00BE134B">
      <w:pPr>
        <w:pStyle w:val="a9"/>
        <w:shd w:val="clear" w:color="auto" w:fill="FFFFFF"/>
        <w:spacing w:before="0" w:beforeAutospacing="0" w:after="0"/>
        <w:ind w:firstLine="709"/>
      </w:pPr>
      <w:r>
        <w:rPr>
          <w:rStyle w:val="11"/>
          <w:rFonts w:cs="Arial"/>
          <w:b w:val="0"/>
          <w:color w:val="000000"/>
          <w:spacing w:val="-2"/>
          <w:sz w:val="24"/>
          <w:szCs w:val="24"/>
          <w:shd w:val="clear" w:color="auto" w:fill="FFFFFF"/>
        </w:rPr>
        <w:t>1</w:t>
      </w:r>
      <w:r w:rsidR="00BA2C89">
        <w:rPr>
          <w:rStyle w:val="11"/>
          <w:rFonts w:cs="Arial"/>
          <w:b w:val="0"/>
          <w:color w:val="000000"/>
          <w:spacing w:val="-2"/>
          <w:sz w:val="24"/>
          <w:szCs w:val="24"/>
          <w:shd w:val="clear" w:color="auto" w:fill="FFFFFF"/>
        </w:rPr>
        <w:t>2</w:t>
      </w:r>
      <w:r>
        <w:rPr>
          <w:rStyle w:val="11"/>
          <w:rFonts w:cs="Arial"/>
          <w:b w:val="0"/>
          <w:color w:val="000000"/>
          <w:spacing w:val="-2"/>
          <w:sz w:val="24"/>
          <w:szCs w:val="24"/>
          <w:shd w:val="clear" w:color="auto" w:fill="FFFFFF"/>
        </w:rPr>
        <w:t>.</w:t>
      </w:r>
      <w:r>
        <w:t xml:space="preserve"> </w:t>
      </w:r>
      <w:r w:rsidRPr="00BE134B">
        <w:t>Место оказ</w:t>
      </w:r>
      <w:r>
        <w:t xml:space="preserve">ания услуг: </w:t>
      </w:r>
      <w:r w:rsidR="00E3384A">
        <w:rPr>
          <w:b/>
        </w:rPr>
        <w:t>Ставропольский край</w:t>
      </w:r>
      <w:r>
        <w:rPr>
          <w:b/>
        </w:rPr>
        <w:t>.</w:t>
      </w:r>
    </w:p>
    <w:p w:rsidR="00D30777" w:rsidRDefault="00BA2C89" w:rsidP="00BA2C89">
      <w:pPr>
        <w:pStyle w:val="a9"/>
        <w:shd w:val="clear" w:color="auto" w:fill="FFFFFF"/>
        <w:spacing w:beforeAutospacing="0" w:after="0"/>
        <w:ind w:left="709"/>
        <w:jc w:val="both"/>
      </w:pPr>
      <w:r>
        <w:t xml:space="preserve">13. </w:t>
      </w:r>
      <w:r w:rsidR="00D967AE" w:rsidRPr="00D967AE">
        <w:t>Услуги оказываются в соответствии с графиком:</w:t>
      </w:r>
      <w:r w:rsidR="00D967AE">
        <w:t xml:space="preserve"> </w:t>
      </w:r>
      <w:r w:rsidR="000779F1">
        <w:t xml:space="preserve">в течение </w:t>
      </w:r>
      <w:r w:rsidR="00D967AE" w:rsidRPr="00D967AE">
        <w:rPr>
          <w:b/>
        </w:rPr>
        <w:t>июль-август 2019г.</w:t>
      </w:r>
    </w:p>
    <w:p w:rsidR="00D30777" w:rsidRDefault="00D30777" w:rsidP="00BA2C89">
      <w:pPr>
        <w:pStyle w:val="a9"/>
        <w:shd w:val="clear" w:color="auto" w:fill="FFFFFF"/>
        <w:spacing w:after="0"/>
        <w:ind w:left="709"/>
      </w:pPr>
    </w:p>
    <w:sectPr w:rsidR="00D3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FA4"/>
    <w:multiLevelType w:val="hybridMultilevel"/>
    <w:tmpl w:val="75D4AC68"/>
    <w:lvl w:ilvl="0" w:tplc="0419000F">
      <w:start w:val="1"/>
      <w:numFmt w:val="decimal"/>
      <w:lvlText w:val="%1."/>
      <w:lvlJc w:val="left"/>
      <w:pPr>
        <w:ind w:left="1439" w:hanging="360"/>
      </w:p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">
    <w:nsid w:val="333945AE"/>
    <w:multiLevelType w:val="hybridMultilevel"/>
    <w:tmpl w:val="496C2BA8"/>
    <w:lvl w:ilvl="0" w:tplc="61767F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84"/>
    <w:rsid w:val="000779F1"/>
    <w:rsid w:val="00214801"/>
    <w:rsid w:val="00265313"/>
    <w:rsid w:val="0034065C"/>
    <w:rsid w:val="0037047D"/>
    <w:rsid w:val="005414C9"/>
    <w:rsid w:val="00543873"/>
    <w:rsid w:val="00553F33"/>
    <w:rsid w:val="006B2357"/>
    <w:rsid w:val="00750ED9"/>
    <w:rsid w:val="007A2381"/>
    <w:rsid w:val="00920766"/>
    <w:rsid w:val="00A003A8"/>
    <w:rsid w:val="00A343E2"/>
    <w:rsid w:val="00A40E6C"/>
    <w:rsid w:val="00A534A7"/>
    <w:rsid w:val="00A833D3"/>
    <w:rsid w:val="00AF3A35"/>
    <w:rsid w:val="00B05F7E"/>
    <w:rsid w:val="00B53F61"/>
    <w:rsid w:val="00BA2C89"/>
    <w:rsid w:val="00BE134B"/>
    <w:rsid w:val="00C07B84"/>
    <w:rsid w:val="00D30777"/>
    <w:rsid w:val="00D347CB"/>
    <w:rsid w:val="00D42395"/>
    <w:rsid w:val="00D967AE"/>
    <w:rsid w:val="00DE59EB"/>
    <w:rsid w:val="00E317A7"/>
    <w:rsid w:val="00E3384A"/>
    <w:rsid w:val="00FB45CA"/>
    <w:rsid w:val="00FF256D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8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C07B84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C07B84"/>
    <w:pPr>
      <w:spacing w:after="120"/>
    </w:pPr>
  </w:style>
  <w:style w:type="character" w:customStyle="1" w:styleId="a4">
    <w:name w:val="Основной текст Знак"/>
    <w:basedOn w:val="a0"/>
    <w:link w:val="a3"/>
    <w:rsid w:val="00C07B84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53F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F33"/>
    <w:rPr>
      <w:rFonts w:ascii="Tahoma" w:eastAsia="Albany AMT" w:hAnsi="Tahoma" w:cs="Tahoma"/>
      <w:kern w:val="1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265313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265313"/>
    <w:rPr>
      <w:rFonts w:cs="Times New Roman"/>
      <w:b w:val="0"/>
      <w:color w:val="008000"/>
    </w:rPr>
  </w:style>
  <w:style w:type="paragraph" w:styleId="a9">
    <w:name w:val="Normal (Web)"/>
    <w:basedOn w:val="a"/>
    <w:uiPriority w:val="99"/>
    <w:unhideWhenUsed/>
    <w:rsid w:val="00A40E6C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8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C07B84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C07B84"/>
    <w:pPr>
      <w:spacing w:after="120"/>
    </w:pPr>
  </w:style>
  <w:style w:type="character" w:customStyle="1" w:styleId="a4">
    <w:name w:val="Основной текст Знак"/>
    <w:basedOn w:val="a0"/>
    <w:link w:val="a3"/>
    <w:rsid w:val="00C07B84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53F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F33"/>
    <w:rPr>
      <w:rFonts w:ascii="Tahoma" w:eastAsia="Albany AMT" w:hAnsi="Tahoma" w:cs="Tahoma"/>
      <w:kern w:val="1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265313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265313"/>
    <w:rPr>
      <w:rFonts w:cs="Times New Roman"/>
      <w:b w:val="0"/>
      <w:color w:val="008000"/>
    </w:rPr>
  </w:style>
  <w:style w:type="paragraph" w:styleId="a9">
    <w:name w:val="Normal (Web)"/>
    <w:basedOn w:val="a"/>
    <w:uiPriority w:val="99"/>
    <w:unhideWhenUsed/>
    <w:rsid w:val="00A40E6C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Шаймуратова Гульфия Миргалимовна</dc:creator>
  <cp:lastModifiedBy>Ковылин Сергей Витальевич</cp:lastModifiedBy>
  <cp:revision>2</cp:revision>
  <cp:lastPrinted>2019-05-16T10:18:00Z</cp:lastPrinted>
  <dcterms:created xsi:type="dcterms:W3CDTF">2019-05-17T11:56:00Z</dcterms:created>
  <dcterms:modified xsi:type="dcterms:W3CDTF">2019-05-17T11:56:00Z</dcterms:modified>
</cp:coreProperties>
</file>