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1C" w:rsidRDefault="00F7581C" w:rsidP="00F7581C">
      <w:pPr>
        <w:suppressAutoHyphens w:val="0"/>
        <w:autoSpaceDE w:val="0"/>
        <w:jc w:val="center"/>
      </w:pPr>
      <w:r>
        <w:rPr>
          <w:b/>
          <w:bCs/>
          <w:color w:val="000000"/>
          <w:lang w:eastAsia="ru-RU"/>
        </w:rPr>
        <w:t>ТЕХНИЧЕСКОЕ ЗАДАНИЕ</w:t>
      </w:r>
    </w:p>
    <w:p w:rsidR="00F7581C" w:rsidRDefault="00F7581C" w:rsidP="00F7581C">
      <w:pPr>
        <w:shd w:val="clear" w:color="auto" w:fill="FFFFFF"/>
        <w:suppressAutoHyphens w:val="0"/>
        <w:ind w:right="51"/>
        <w:jc w:val="center"/>
      </w:pPr>
      <w:r>
        <w:rPr>
          <w:i/>
          <w:color w:val="000000"/>
          <w:lang w:val="x-none"/>
        </w:rPr>
        <w:t xml:space="preserve">на </w:t>
      </w:r>
      <w:r>
        <w:rPr>
          <w:i/>
          <w:color w:val="000000"/>
        </w:rPr>
        <w:t xml:space="preserve">оказание в 2019 году услуг по санаторно-курортному лечению граждан-получателей государственной социальной помощи в виде набора социальных услуг в санаторно-курортных организациях по профилю лечения </w:t>
      </w:r>
      <w:r>
        <w:rPr>
          <w:i/>
          <w:color w:val="000000"/>
          <w:spacing w:val="-10"/>
        </w:rPr>
        <w:t xml:space="preserve"> заболеваний системы кровообращения,  заболеваний органов дыхания,  заболеваний костно-мышечной системы и соединительной ткани,  заболеваний мочеполовой системы,  заболеваний кожи и подкожной клетчатки.</w:t>
      </w:r>
    </w:p>
    <w:p w:rsidR="00F7581C" w:rsidRDefault="00F7581C" w:rsidP="00F7581C">
      <w:pPr>
        <w:shd w:val="clear" w:color="auto" w:fill="FFFFFF"/>
        <w:suppressAutoHyphens w:val="0"/>
        <w:ind w:right="51"/>
        <w:jc w:val="center"/>
        <w:rPr>
          <w:b/>
          <w:i/>
          <w:color w:val="000000"/>
          <w:shd w:val="clear" w:color="auto" w:fill="FFFFFF"/>
        </w:rPr>
      </w:pPr>
    </w:p>
    <w:p w:rsidR="00F7581C" w:rsidRDefault="00F7581C" w:rsidP="00F7581C">
      <w:pPr>
        <w:ind w:right="49" w:firstLine="709"/>
        <w:textAlignment w:val="baseline"/>
      </w:pPr>
      <w:r>
        <w:rPr>
          <w:b/>
          <w:kern w:val="1"/>
          <w:highlight w:val="white"/>
        </w:rPr>
        <w:t xml:space="preserve">Требования к количественным характеристикам: </w:t>
      </w:r>
    </w:p>
    <w:p w:rsidR="00F7581C" w:rsidRDefault="00F7581C" w:rsidP="00F7581C">
      <w:pPr>
        <w:ind w:right="49" w:firstLine="709"/>
        <w:textAlignment w:val="baseline"/>
        <w:rPr>
          <w:color w:val="000000"/>
          <w:highlight w:val="white"/>
          <w:lang w:eastAsia="ru-RU"/>
        </w:rPr>
      </w:pPr>
      <w:r>
        <w:rPr>
          <w:color w:val="000000"/>
          <w:highlight w:val="white"/>
          <w:lang w:eastAsia="ru-RU"/>
        </w:rPr>
        <w:t>Продолжительность санаторно-курортного лечения – 18 дней.</w:t>
      </w:r>
    </w:p>
    <w:p w:rsidR="00F7581C" w:rsidRDefault="00F7581C" w:rsidP="00F7581C">
      <w:pPr>
        <w:ind w:right="49" w:firstLine="709"/>
        <w:textAlignment w:val="baseline"/>
      </w:pPr>
      <w:r>
        <w:rPr>
          <w:color w:val="000000"/>
          <w:highlight w:val="white"/>
          <w:lang w:eastAsia="ru-RU"/>
        </w:rPr>
        <w:t>Количество путевок -   119 шт.</w:t>
      </w:r>
    </w:p>
    <w:p w:rsidR="00F7581C" w:rsidRDefault="00F7581C" w:rsidP="00F7581C">
      <w:pPr>
        <w:ind w:right="49" w:firstLine="709"/>
        <w:jc w:val="both"/>
        <w:textAlignment w:val="baseline"/>
        <w:rPr>
          <w:color w:val="000000"/>
          <w:highlight w:val="white"/>
          <w:lang w:eastAsia="ru-RU"/>
        </w:rPr>
      </w:pPr>
      <w:r>
        <w:rPr>
          <w:kern w:val="1"/>
        </w:rPr>
        <w:t xml:space="preserve">Количество закупаемых услуг для граждан, получателей государственной социальной помощи в виде набора социальных услуг </w:t>
      </w:r>
      <w:r>
        <w:rPr>
          <w:color w:val="000000"/>
          <w:highlight w:val="white"/>
          <w:lang w:eastAsia="ru-RU"/>
        </w:rPr>
        <w:t xml:space="preserve">– 2142 </w:t>
      </w:r>
      <w:proofErr w:type="spellStart"/>
      <w:proofErr w:type="gramStart"/>
      <w:r>
        <w:rPr>
          <w:color w:val="000000"/>
          <w:highlight w:val="white"/>
          <w:lang w:eastAsia="ru-RU"/>
        </w:rPr>
        <w:t>койко</w:t>
      </w:r>
      <w:proofErr w:type="spellEnd"/>
      <w:r>
        <w:rPr>
          <w:color w:val="000000"/>
          <w:highlight w:val="white"/>
          <w:lang w:eastAsia="ru-RU"/>
        </w:rPr>
        <w:t xml:space="preserve"> – дней</w:t>
      </w:r>
      <w:proofErr w:type="gramEnd"/>
      <w:r>
        <w:rPr>
          <w:color w:val="000000"/>
          <w:highlight w:val="white"/>
          <w:lang w:eastAsia="ru-RU"/>
        </w:rPr>
        <w:t>.</w:t>
      </w:r>
    </w:p>
    <w:p w:rsidR="00F7581C" w:rsidRPr="00F7581C" w:rsidRDefault="00F7581C" w:rsidP="00F7581C">
      <w:pPr>
        <w:suppressAutoHyphens w:val="0"/>
        <w:ind w:right="51" w:firstLine="709"/>
        <w:rPr>
          <w:lang w:eastAsia="ru-RU"/>
        </w:rPr>
      </w:pPr>
      <w:r>
        <w:rPr>
          <w:lang w:eastAsia="ru-RU"/>
        </w:rPr>
        <w:t xml:space="preserve">Период оказания услуг </w:t>
      </w:r>
      <w:r>
        <w:rPr>
          <w:sz w:val="26"/>
          <w:szCs w:val="26"/>
          <w:lang w:eastAsia="ru-RU"/>
        </w:rPr>
        <w:t xml:space="preserve">– </w:t>
      </w:r>
      <w:r w:rsidRPr="00E324C7">
        <w:rPr>
          <w:lang w:eastAsia="ru-RU"/>
        </w:rPr>
        <w:t>с датами заезда не ранее 15.08.2019 и не позднее 15.11.2019.</w:t>
      </w:r>
    </w:p>
    <w:p w:rsidR="00F7581C" w:rsidRPr="008765AA" w:rsidRDefault="00F7581C" w:rsidP="00F7581C">
      <w:pPr>
        <w:pStyle w:val="21"/>
        <w:widowControl w:val="0"/>
        <w:suppressAutoHyphens w:val="0"/>
        <w:spacing w:line="200" w:lineRule="atLeast"/>
        <w:ind w:firstLine="703"/>
        <w:jc w:val="both"/>
      </w:pPr>
      <w:r w:rsidRPr="008765AA">
        <w:rPr>
          <w:b/>
          <w:bCs/>
          <w:sz w:val="24"/>
        </w:rPr>
        <w:t>Место оказания услуг</w:t>
      </w:r>
      <w:r w:rsidRPr="008765AA">
        <w:rPr>
          <w:sz w:val="24"/>
        </w:rPr>
        <w:t xml:space="preserve"> – Чувашская Республика, Республика Марий Эл, Нижегородская область, Ульяновская область, Республика Татарстан.</w:t>
      </w:r>
    </w:p>
    <w:p w:rsidR="00F7581C" w:rsidRDefault="00F7581C" w:rsidP="00F7581C">
      <w:pPr>
        <w:suppressAutoHyphens w:val="0"/>
        <w:ind w:firstLine="703"/>
        <w:jc w:val="both"/>
      </w:pPr>
      <w:r>
        <w:rPr>
          <w:b/>
          <w:bCs/>
          <w:color w:val="000000"/>
          <w:lang w:eastAsia="ru-RU"/>
        </w:rPr>
        <w:t>Требования к качеству услуг:</w:t>
      </w:r>
    </w:p>
    <w:p w:rsidR="00F7581C" w:rsidRDefault="00F7581C" w:rsidP="00F7581C">
      <w:pPr>
        <w:suppressAutoHyphens w:val="0"/>
        <w:ind w:firstLine="703"/>
        <w:jc w:val="both"/>
      </w:pPr>
      <w:proofErr w:type="gramStart"/>
      <w:r>
        <w:t>Наличие у санаторно-курортной организации лицензии на медицинскую деятельность в соответствии с Федеральным законом от 04.05.2011 № 99-ФЗ «О лицензировании отдельных видов деятельности», постановлением Правительства Российской Федерации от 16.04.2012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»)».</w:t>
      </w:r>
      <w:proofErr w:type="gramEnd"/>
    </w:p>
    <w:p w:rsidR="00F7581C" w:rsidRDefault="00F7581C" w:rsidP="00F7581C">
      <w:pPr>
        <w:suppressAutoHyphens w:val="0"/>
        <w:ind w:firstLine="703"/>
        <w:jc w:val="both"/>
      </w:pPr>
      <w:r>
        <w:t>Услуги по санаторно-курортному лечению должны оказываться санаторно-курортной организацией на основании действующей лицензии на медицинскую деятельность в части услуг по оказанию санаторно-курортной помощи по профилям «терапия», «кардиология», «травматология и ортопедия», «урология», «пульмонология», «</w:t>
      </w:r>
      <w:proofErr w:type="spellStart"/>
      <w:r>
        <w:t>дерматовенерология</w:t>
      </w:r>
      <w:proofErr w:type="spellEnd"/>
      <w:r>
        <w:t>».</w:t>
      </w:r>
    </w:p>
    <w:p w:rsidR="00F7581C" w:rsidRDefault="00F7581C" w:rsidP="00F7581C">
      <w:pPr>
        <w:suppressAutoHyphens w:val="0"/>
        <w:ind w:firstLine="703"/>
        <w:jc w:val="both"/>
      </w:pPr>
      <w:proofErr w:type="gramStart"/>
      <w:r>
        <w:rPr>
          <w:color w:val="000000"/>
          <w:lang w:eastAsia="ru-RU"/>
        </w:rPr>
        <w:t xml:space="preserve">Услуги по санаторно-курортному лечению должны быть оказаны санаторно-курортной </w:t>
      </w:r>
      <w:r>
        <w:t xml:space="preserve">организацией </w:t>
      </w:r>
      <w:r>
        <w:rPr>
          <w:color w:val="000000"/>
          <w:lang w:eastAsia="ru-RU"/>
        </w:rPr>
        <w:t>в соответствии с приказом Министерства здравоохранения и социального развития Российской Федерации от 22.11.2004 № 256 «О порядке медицинского отбора и направления больных на санаторно-курортное лечение», приказом Минздрава России от 05.05.2016 № 279н «Об утверждении Порядка организации санаторно-курортного лечения» с надлежащим качеством и в объемах, утвержденных:</w:t>
      </w:r>
      <w:proofErr w:type="gramEnd"/>
    </w:p>
    <w:p w:rsidR="00F7581C" w:rsidRDefault="00F7581C" w:rsidP="00F7581C">
      <w:pPr>
        <w:widowControl w:val="0"/>
        <w:spacing w:line="200" w:lineRule="atLeast"/>
        <w:ind w:firstLine="705"/>
        <w:jc w:val="both"/>
      </w:pPr>
      <w:r>
        <w:rPr>
          <w:color w:val="000000"/>
        </w:rPr>
        <w:t>-</w:t>
      </w:r>
      <w:r>
        <w:t xml:space="preserve"> 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ИБС»; приказом Министерства здравоохранения и социального развития Российской Федерации от 22.11.2004 № 222 «Об утверждении стандарта санаторно-курортной помощи больным с болезнями, характеризующимися повышенным кровяным давлением»; </w:t>
      </w:r>
      <w:proofErr w:type="gramStart"/>
      <w:r>
        <w:t>приказом Министерства здравоохранения и социального развития Российской Федерации от 22.11.2004 № 211 «Об утверждении стандарта санаторно-курортной помощи больным с болезнями вен»;</w:t>
      </w:r>
      <w:proofErr w:type="gramEnd"/>
    </w:p>
    <w:p w:rsidR="00F7581C" w:rsidRDefault="00F7581C" w:rsidP="00F7581C">
      <w:pPr>
        <w:widowControl w:val="0"/>
        <w:spacing w:line="200" w:lineRule="atLeast"/>
        <w:ind w:firstLine="705"/>
        <w:jc w:val="both"/>
      </w:pPr>
      <w:r>
        <w:t>- приказом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 xml:space="preserve">)»; </w:t>
      </w:r>
      <w:proofErr w:type="gramStart"/>
      <w:r>
        <w:t>приказом Министерства здравоохранения и социального развития Российской Федерации от 22.11.2004 №227 «Об утверждении 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 xml:space="preserve">, артрозы, другие поражения </w:t>
      </w:r>
      <w:r>
        <w:lastRenderedPageBreak/>
        <w:t>суставов)»;</w:t>
      </w:r>
      <w:proofErr w:type="gramEnd"/>
    </w:p>
    <w:p w:rsidR="00F7581C" w:rsidRDefault="00F7581C" w:rsidP="00F7581C">
      <w:pPr>
        <w:widowControl w:val="0"/>
        <w:spacing w:line="200" w:lineRule="atLeast"/>
        <w:ind w:firstLine="705"/>
        <w:jc w:val="both"/>
      </w:pPr>
      <w:r>
        <w:t>- приказом Министерства здравоохранения и социального развития Российской Федерации от 22.11.2004 № 212 «Об утверждении стандарта санаторно-курортной помощи больным болезнями органов дыхания»;</w:t>
      </w:r>
    </w:p>
    <w:p w:rsidR="00F7581C" w:rsidRDefault="00F7581C" w:rsidP="00F7581C">
      <w:pPr>
        <w:widowControl w:val="0"/>
        <w:ind w:firstLine="709"/>
        <w:jc w:val="both"/>
      </w:pPr>
      <w:r>
        <w:t xml:space="preserve">- приказом Министерства здравоохранения и социального развития Российской Федерации от 22.11.2004 № 210 «Об утверждении стандарта санаторно-курортной помощи больным мочекаменной болезнью и другими болезнями мочевой системы»; приказом Министерства здравоохранения и социального развития Российской Федерации от 22.11.2004 № 226 «Об утверждении стандарта санаторно-курортной помощи больным </w:t>
      </w:r>
      <w:proofErr w:type="spellStart"/>
      <w:r>
        <w:t>гломерулярными</w:t>
      </w:r>
      <w:proofErr w:type="spellEnd"/>
      <w:r>
        <w:t xml:space="preserve"> болезнями, </w:t>
      </w:r>
      <w:proofErr w:type="spellStart"/>
      <w:r>
        <w:t>тубулоинтерстициальными</w:t>
      </w:r>
      <w:proofErr w:type="spellEnd"/>
      <w:r>
        <w:t xml:space="preserve"> болезнями почек»;</w:t>
      </w:r>
    </w:p>
    <w:p w:rsidR="00F7581C" w:rsidRDefault="00F7581C" w:rsidP="00F7581C">
      <w:pPr>
        <w:widowControl w:val="0"/>
        <w:ind w:firstLine="709"/>
        <w:jc w:val="both"/>
      </w:pPr>
      <w:r>
        <w:t xml:space="preserve">- приказом Министерства здравоохранения и социального развития Российской Федерации от 22.11.2004 № 225 «Об утверждении стандарта санаторно-курортной помощи больным дерматитом и экземой, </w:t>
      </w:r>
      <w:proofErr w:type="spellStart"/>
      <w:r>
        <w:t>папулосквамозными</w:t>
      </w:r>
      <w:proofErr w:type="spellEnd"/>
      <w:r>
        <w:t xml:space="preserve"> нарушениями, крапивницей, эритемой, другими болезнями кожи и подкожной клетчатки».</w:t>
      </w:r>
    </w:p>
    <w:p w:rsidR="00F7581C" w:rsidRDefault="00F7581C" w:rsidP="00F7581C">
      <w:pPr>
        <w:widowControl w:val="0"/>
        <w:spacing w:line="200" w:lineRule="atLeast"/>
        <w:ind w:firstLine="705"/>
        <w:jc w:val="both"/>
      </w:pPr>
      <w:r>
        <w:t>Услуги по санаторно-курортному лечению льготным категориям граждан оказываются штатными врачами-специалистами санаторно-курортной организации.</w:t>
      </w:r>
    </w:p>
    <w:p w:rsidR="00F7581C" w:rsidRDefault="00F7581C" w:rsidP="00F7581C">
      <w:pPr>
        <w:widowControl w:val="0"/>
        <w:spacing w:line="200" w:lineRule="atLeast"/>
        <w:ind w:firstLine="705"/>
        <w:jc w:val="both"/>
      </w:pPr>
      <w:r>
        <w:t>Санаторно-курортной организацией должно быть обеспечено в случае необходимости оказание неотложной помощи льготным категориям граждан.</w:t>
      </w:r>
    </w:p>
    <w:p w:rsidR="00F7581C" w:rsidRDefault="00F7581C" w:rsidP="00F7581C">
      <w:pPr>
        <w:widowControl w:val="0"/>
        <w:spacing w:line="200" w:lineRule="atLeast"/>
        <w:ind w:firstLine="705"/>
        <w:jc w:val="both"/>
      </w:pPr>
      <w:r>
        <w:t>У всех лиц, работающих на медицинской аппаратуре, оборудовании, в санаторно-курортной организации должно быть наличие соответствующих разрешительных документов (сертификатов, допусков, удостоверений и др.).</w:t>
      </w:r>
    </w:p>
    <w:p w:rsidR="00F7581C" w:rsidRDefault="00F7581C" w:rsidP="00F7581C">
      <w:pPr>
        <w:widowControl w:val="0"/>
        <w:suppressAutoHyphens w:val="0"/>
        <w:ind w:firstLine="709"/>
        <w:jc w:val="both"/>
      </w:pPr>
      <w:r>
        <w:t>Здания и сооружения, техническое оборудование и оснащение помещений санаторно-курортной организации должны соответствовать  требованиям:</w:t>
      </w:r>
    </w:p>
    <w:p w:rsidR="00F7581C" w:rsidRDefault="00F7581C" w:rsidP="00F7581C">
      <w:pPr>
        <w:widowControl w:val="0"/>
        <w:suppressAutoHyphens w:val="0"/>
        <w:ind w:firstLine="709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54599-2011 «Общие требования к услугам санаториев, пансионатов, центров отдыха»:</w:t>
      </w:r>
      <w:r>
        <w:rPr>
          <w:bCs/>
        </w:rPr>
        <w:t xml:space="preserve"> оборудованы системами аварийного освещения (стационарный генератор или аккумуляторы и телефоны) и аварийного энергоснабжения;  оборудованы системами холодного и горячего водоснабжения;  оборудованы системами для обеспечения пациентов питьевой водой круглосуточно; оборудованы лифтом (в зданиях более двух этажей)  с круглосуточным подъемом и спуском (грузовой и пассажирский лифт отдельно) и др.</w:t>
      </w:r>
    </w:p>
    <w:p w:rsidR="00F7581C" w:rsidRDefault="00F7581C" w:rsidP="00F7581C">
      <w:pPr>
        <w:pStyle w:val="a3"/>
        <w:spacing w:after="0"/>
        <w:ind w:firstLine="567"/>
        <w:jc w:val="both"/>
      </w:pPr>
      <w:r>
        <w:t xml:space="preserve">   СП 59.13330.2012 СНиП 35-01-2001 «Доступность зданий и сооружений для маломобильных групп населения»: </w:t>
      </w:r>
      <w:proofErr w:type="spellStart"/>
      <w:r>
        <w:t>безбарьерная</w:t>
      </w:r>
      <w:proofErr w:type="spellEnd"/>
      <w: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F7581C" w:rsidRDefault="00F7581C" w:rsidP="00F7581C">
      <w:pPr>
        <w:widowControl w:val="0"/>
        <w:ind w:firstLine="540"/>
        <w:jc w:val="both"/>
      </w:pPr>
      <w:r>
        <w:t xml:space="preserve">   Оснащение и оборудование лечебно-диагностических отделений и кабинетов организации, оказывающей санаторно-курортные услуги гражданам - получателям набора социальных услуг, должно быть достаточным для проведения полного курса лечения.</w:t>
      </w:r>
    </w:p>
    <w:p w:rsidR="00F7581C" w:rsidRDefault="00F7581C" w:rsidP="00F7581C">
      <w:pPr>
        <w:widowControl w:val="0"/>
        <w:ind w:firstLine="540"/>
        <w:jc w:val="both"/>
      </w:pPr>
      <w:r>
        <w:t xml:space="preserve">   Площади лечебно-диагностических кабинетов санаторно-курортной организации должны соответствовать действующим санитарным нормам.</w:t>
      </w:r>
    </w:p>
    <w:p w:rsidR="00F7581C" w:rsidRDefault="00F7581C" w:rsidP="00F7581C">
      <w:pPr>
        <w:widowControl w:val="0"/>
        <w:ind w:firstLine="540"/>
        <w:jc w:val="both"/>
      </w:pPr>
      <w:r>
        <w:t xml:space="preserve">   В санаторно-курортной организации должно быть оборудовано помещение для проведения лечебной физкультуры (ЛФК). </w:t>
      </w:r>
    </w:p>
    <w:p w:rsidR="00F7581C" w:rsidRDefault="00F7581C" w:rsidP="00F7581C">
      <w:pPr>
        <w:widowControl w:val="0"/>
        <w:ind w:firstLine="540"/>
        <w:jc w:val="both"/>
      </w:pPr>
      <w:r>
        <w:t xml:space="preserve">   Санаторно-курортная организация должна организовать разнообразный досуг льготным категориям граждан в течение всего срока действия путевки.  </w:t>
      </w:r>
    </w:p>
    <w:p w:rsidR="00F7581C" w:rsidRPr="00C43DE8" w:rsidRDefault="00F7581C" w:rsidP="00F7581C">
      <w:pPr>
        <w:pStyle w:val="a3"/>
        <w:spacing w:after="0"/>
        <w:ind w:firstLine="567"/>
        <w:jc w:val="both"/>
      </w:pPr>
      <w:r>
        <w:t xml:space="preserve">  Размещение граждан – получателей набора социальных услуг, а в случае необходимости и сопровождающего его лица, должно осуществляться в двухместном номере «твин»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кв. м, в номере должен быть телевизор, холодильник/мини-холодильник.</w:t>
      </w:r>
    </w:p>
    <w:p w:rsidR="00F7581C" w:rsidRPr="008C5123" w:rsidRDefault="00F7581C" w:rsidP="00F7581C">
      <w:pPr>
        <w:pStyle w:val="a3"/>
        <w:spacing w:after="0"/>
        <w:ind w:firstLine="567"/>
        <w:jc w:val="both"/>
      </w:pPr>
      <w:r>
        <w:lastRenderedPageBreak/>
        <w:t>В жилых корпусах санаторно-курортной организации во время пребывания льготных категорий граждан, не должны проводиться ремонтные работы, связанные с загазованностью, запыленностью и шумом.</w:t>
      </w:r>
    </w:p>
    <w:p w:rsidR="00F7581C" w:rsidRDefault="00F7581C" w:rsidP="00F7581C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Услуги </w:t>
      </w:r>
      <w:r>
        <w:t>организации, оказывающей санаторно-курортную помощь,</w:t>
      </w:r>
      <w:r>
        <w:rPr>
          <w:color w:val="000000"/>
          <w:lang w:eastAsia="ru-RU"/>
        </w:rPr>
        <w:t xml:space="preserve"> должны соответствовать ГОСТ 54599-2011 (приложение В), в том числе:</w:t>
      </w:r>
    </w:p>
    <w:p w:rsidR="00F7581C" w:rsidRDefault="00F7581C" w:rsidP="00F7581C">
      <w:pPr>
        <w:widowControl w:val="0"/>
        <w:ind w:firstLine="540"/>
        <w:jc w:val="both"/>
      </w:pPr>
      <w:r>
        <w:rPr>
          <w:color w:val="000000"/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F7581C" w:rsidRDefault="00F7581C" w:rsidP="00F7581C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круглосуточная служба приема; </w:t>
      </w:r>
    </w:p>
    <w:p w:rsidR="00F7581C" w:rsidRDefault="00F7581C" w:rsidP="00F7581C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поднос багажа по просьбе льготной категории граждан; </w:t>
      </w:r>
    </w:p>
    <w:p w:rsidR="00F7581C" w:rsidRDefault="00F7581C" w:rsidP="00F7581C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ежедневная уборка номера; </w:t>
      </w:r>
    </w:p>
    <w:p w:rsidR="00F7581C" w:rsidRDefault="00F7581C" w:rsidP="00F7581C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услуги по организации досуга и развлечений;</w:t>
      </w:r>
    </w:p>
    <w:p w:rsidR="00F7581C" w:rsidRDefault="00F7581C" w:rsidP="00F7581C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физкультурно-оздоровительные услуги.</w:t>
      </w:r>
    </w:p>
    <w:p w:rsidR="00F7581C" w:rsidRDefault="00F7581C" w:rsidP="00F7581C">
      <w:pPr>
        <w:widowControl w:val="0"/>
        <w:ind w:firstLine="426"/>
        <w:jc w:val="both"/>
      </w:pPr>
      <w:proofErr w:type="gramStart"/>
      <w:r>
        <w:rPr>
          <w:bCs/>
        </w:rPr>
        <w:t xml:space="preserve">Диетическое и лечебное питание в санаторно-курортной </w:t>
      </w:r>
      <w:r>
        <w:t xml:space="preserve">организации </w:t>
      </w:r>
      <w:r>
        <w:rPr>
          <w:bCs/>
        </w:rPr>
        <w:t xml:space="preserve">должно осуществляться в соответствии с медицинскими  показаниями, при этом организация лечебного питания в санаторно-курортных учреждениях должна осуществляться в соответствии с приказом </w:t>
      </w:r>
      <w:r>
        <w:rPr>
          <w:rFonts w:eastAsia="Calibri"/>
          <w:lang w:eastAsia="ru-RU"/>
        </w:rPr>
        <w:t xml:space="preserve">Министерства здравоохранения Российской Федерации </w:t>
      </w:r>
      <w:r>
        <w:rPr>
          <w:bCs/>
        </w:rPr>
        <w:t>от 05.08.2003 №330 «О мерах по совершенствованию лечебного питания в лечебно-профилактических учреждениях Российской Федерации»;</w:t>
      </w:r>
      <w:r>
        <w:rPr>
          <w:rFonts w:eastAsia="Calibri"/>
          <w:lang w:eastAsia="ru-RU"/>
        </w:rPr>
        <w:t xml:space="preserve"> приказом Министерства здравоохранения Российской Федерации от 21.06.2013 № 395н «Об утверждении норм лечебного питания»;</w:t>
      </w:r>
      <w:proofErr w:type="gramEnd"/>
      <w:r>
        <w:rPr>
          <w:bCs/>
        </w:rPr>
        <w:t xml:space="preserve"> постановлением Главного государственного санитарного врача от 08.11.2001 №31 «Санитарно-эпидемиологические требования к организациям общественного питания, изготовлению и </w:t>
      </w:r>
      <w:proofErr w:type="spellStart"/>
      <w:r>
        <w:rPr>
          <w:bCs/>
        </w:rPr>
        <w:t>оборотоспособности</w:t>
      </w:r>
      <w:proofErr w:type="spellEnd"/>
      <w:r>
        <w:rPr>
          <w:bCs/>
        </w:rPr>
        <w:t xml:space="preserve"> в них пищевых продуктов и продовольственного сырья. СанПиН 2.3.6.1079-01».</w:t>
      </w:r>
    </w:p>
    <w:p w:rsidR="00F7581C" w:rsidRDefault="00F7581C" w:rsidP="00F7581C">
      <w:pPr>
        <w:widowControl w:val="0"/>
        <w:autoSpaceDE w:val="0"/>
        <w:ind w:firstLine="540"/>
        <w:jc w:val="both"/>
      </w:pPr>
      <w:r>
        <w:rPr>
          <w:rFonts w:eastAsia="Arial"/>
          <w:bCs/>
          <w:lang/>
        </w:rPr>
        <w:t xml:space="preserve">   Оформление медицинской документации на санаторно-курортное лечение льготной категории граждан должно осуществляться по утвержденным формам.</w:t>
      </w:r>
    </w:p>
    <w:p w:rsidR="00F7581C" w:rsidRDefault="00F7581C" w:rsidP="00F7581C">
      <w:pPr>
        <w:widowControl w:val="0"/>
        <w:ind w:firstLine="720"/>
        <w:jc w:val="both"/>
      </w:pPr>
      <w:r>
        <w:rPr>
          <w:rFonts w:eastAsia="Calibri"/>
          <w:lang w:eastAsia="ru-RU"/>
        </w:rPr>
        <w:t>Санаторно-курортная организация</w:t>
      </w:r>
      <w:r>
        <w:rPr>
          <w:bCs/>
        </w:rPr>
        <w:t xml:space="preserve"> должна предоставить </w:t>
      </w:r>
      <w:r>
        <w:rPr>
          <w:spacing w:val="-4"/>
        </w:rPr>
        <w:t xml:space="preserve"> бесплатные транспортные услуги по доставке льготных категорий </w:t>
      </w:r>
      <w:r>
        <w:t xml:space="preserve">граждан </w:t>
      </w:r>
      <w:r>
        <w:rPr>
          <w:spacing w:val="-4"/>
        </w:rPr>
        <w:t>от областного (республиканского) центра к месту санаторно-курортного лечения и обратно в день заезда  и день отъезда.</w:t>
      </w:r>
    </w:p>
    <w:p w:rsidR="00B91C3B" w:rsidRDefault="00F7581C">
      <w:bookmarkStart w:id="0" w:name="_GoBack"/>
      <w:bookmarkEnd w:id="0"/>
    </w:p>
    <w:sectPr w:rsidR="00B9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83"/>
    <w:rsid w:val="00121683"/>
    <w:rsid w:val="00875EBF"/>
    <w:rsid w:val="00BA5354"/>
    <w:rsid w:val="00F7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581C"/>
    <w:pPr>
      <w:spacing w:after="120"/>
    </w:pPr>
  </w:style>
  <w:style w:type="character" w:customStyle="1" w:styleId="a4">
    <w:name w:val="Основной текст Знак"/>
    <w:basedOn w:val="a0"/>
    <w:link w:val="a3"/>
    <w:rsid w:val="00F758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F7581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581C"/>
    <w:pPr>
      <w:spacing w:after="120"/>
    </w:pPr>
  </w:style>
  <w:style w:type="character" w:customStyle="1" w:styleId="a4">
    <w:name w:val="Основной текст Знак"/>
    <w:basedOn w:val="a0"/>
    <w:link w:val="a3"/>
    <w:rsid w:val="00F758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F758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1315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Ольга Николаевна</dc:creator>
  <cp:keywords/>
  <dc:description/>
  <cp:lastModifiedBy>Левина Ольга Николаевна</cp:lastModifiedBy>
  <cp:revision>2</cp:revision>
  <dcterms:created xsi:type="dcterms:W3CDTF">2019-06-17T15:32:00Z</dcterms:created>
  <dcterms:modified xsi:type="dcterms:W3CDTF">2019-06-17T15:32:00Z</dcterms:modified>
</cp:coreProperties>
</file>