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2A" w:rsidRDefault="00F3292A" w:rsidP="00F3292A">
      <w:pPr>
        <w:pStyle w:val="Style8"/>
        <w:widowControl/>
        <w:ind w:firstLine="709"/>
        <w:jc w:val="center"/>
        <w:rPr>
          <w:rStyle w:val="FontStyle64"/>
        </w:rPr>
      </w:pPr>
      <w:r>
        <w:rPr>
          <w:rStyle w:val="FontStyle64"/>
        </w:rPr>
        <w:t>Описание объекта закупки</w:t>
      </w:r>
    </w:p>
    <w:p w:rsidR="00F3292A" w:rsidRDefault="00F3292A" w:rsidP="00F3292A">
      <w:pPr>
        <w:pStyle w:val="Standard"/>
        <w:widowControl w:val="0"/>
        <w:tabs>
          <w:tab w:val="left" w:pos="0"/>
        </w:tabs>
        <w:ind w:firstLine="709"/>
        <w:rPr>
          <w:b/>
          <w:bCs/>
          <w:sz w:val="26"/>
          <w:szCs w:val="26"/>
        </w:rPr>
      </w:pPr>
      <w:r>
        <w:rPr>
          <w:b/>
          <w:bCs/>
          <w:sz w:val="26"/>
          <w:szCs w:val="26"/>
        </w:rPr>
        <w:t xml:space="preserve"> Наименование и описание объекта закупки и условия контракта (</w:t>
      </w:r>
      <w:r>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Pr>
          <w:b/>
          <w:bCs/>
          <w:i/>
          <w:iCs/>
          <w:color w:val="000000"/>
          <w:sz w:val="26"/>
          <w:szCs w:val="26"/>
        </w:rPr>
        <w:t>при необходимости</w:t>
      </w:r>
      <w:r>
        <w:rPr>
          <w:b/>
          <w:bCs/>
          <w:color w:val="000000"/>
          <w:sz w:val="26"/>
          <w:szCs w:val="26"/>
        </w:rPr>
        <w:t xml:space="preserve">, требования к гарантийному сроку </w:t>
      </w:r>
      <w:r w:rsidRPr="0023336B">
        <w:rPr>
          <w:b/>
          <w:bCs/>
          <w:sz w:val="26"/>
          <w:szCs w:val="26"/>
        </w:rPr>
        <w:t xml:space="preserve">на результат </w:t>
      </w:r>
      <w:r>
        <w:rPr>
          <w:b/>
          <w:bCs/>
          <w:color w:val="000000"/>
          <w:sz w:val="26"/>
          <w:szCs w:val="26"/>
        </w:rPr>
        <w:t xml:space="preserve">выполненных работ </w:t>
      </w:r>
      <w:r>
        <w:rPr>
          <w:b/>
          <w:bCs/>
          <w:sz w:val="26"/>
          <w:szCs w:val="26"/>
        </w:rPr>
        <w:t>и иные показатели, связанные с определением соответствия выполняемых работ потребностям Заказчика):</w:t>
      </w:r>
    </w:p>
    <w:p w:rsidR="00F3292A" w:rsidRPr="00F3292A" w:rsidRDefault="00F3292A" w:rsidP="00F3292A">
      <w:pPr>
        <w:widowControl/>
        <w:tabs>
          <w:tab w:val="left" w:pos="0"/>
        </w:tabs>
        <w:snapToGrid/>
        <w:spacing w:line="240" w:lineRule="auto"/>
        <w:textAlignment w:val="auto"/>
        <w:rPr>
          <w:rFonts w:eastAsia="Times New Roman"/>
          <w:bCs/>
          <w:kern w:val="0"/>
          <w:sz w:val="26"/>
          <w:szCs w:val="26"/>
        </w:rPr>
      </w:pPr>
      <w:r w:rsidRPr="00F3292A">
        <w:rPr>
          <w:rFonts w:eastAsia="Times New Roman"/>
          <w:b/>
          <w:bCs/>
          <w:kern w:val="0"/>
          <w:sz w:val="26"/>
          <w:szCs w:val="26"/>
        </w:rPr>
        <w:t>Наименование объекта закупки</w:t>
      </w:r>
      <w:r w:rsidRPr="00F3292A">
        <w:rPr>
          <w:rFonts w:eastAsia="Times New Roman"/>
          <w:bCs/>
          <w:kern w:val="0"/>
          <w:sz w:val="26"/>
          <w:szCs w:val="26"/>
        </w:rPr>
        <w:t xml:space="preserve"> (предмет государственного контракта): выполнение работ по изготовлению и обеспечению инвалидов, в том числе детей-инвалидов, протезами нижних конечностей в 2019 году (далее также – работы, Получатели, Изделия).  </w:t>
      </w:r>
    </w:p>
    <w:tbl>
      <w:tblPr>
        <w:tblW w:w="9341" w:type="dxa"/>
        <w:tblInd w:w="10" w:type="dxa"/>
        <w:tblLayout w:type="fixed"/>
        <w:tblCellMar>
          <w:left w:w="10" w:type="dxa"/>
          <w:right w:w="10" w:type="dxa"/>
        </w:tblCellMar>
        <w:tblLook w:val="04A0" w:firstRow="1" w:lastRow="0" w:firstColumn="1" w:lastColumn="0" w:noHBand="0" w:noVBand="1"/>
      </w:tblPr>
      <w:tblGrid>
        <w:gridCol w:w="425"/>
        <w:gridCol w:w="1828"/>
        <w:gridCol w:w="4820"/>
        <w:gridCol w:w="900"/>
        <w:gridCol w:w="1368"/>
      </w:tblGrid>
      <w:tr w:rsidR="000145A9" w:rsidRPr="00091109" w:rsidTr="00091109">
        <w:trPr>
          <w:trHeight w:val="530"/>
        </w:trPr>
        <w:tc>
          <w:tcPr>
            <w:tcW w:w="425" w:type="dxa"/>
            <w:tcBorders>
              <w:top w:val="single" w:sz="4" w:space="0" w:color="000000"/>
              <w:left w:val="single" w:sz="4" w:space="0" w:color="000000"/>
              <w:bottom w:val="single" w:sz="4" w:space="0" w:color="000000"/>
              <w:right w:val="nil"/>
            </w:tcBorders>
            <w:hideMark/>
          </w:tcPr>
          <w:p w:rsidR="000145A9" w:rsidRPr="00091109" w:rsidRDefault="000145A9" w:rsidP="00091109">
            <w:pPr>
              <w:spacing w:line="240" w:lineRule="auto"/>
              <w:ind w:left="57" w:right="57" w:firstLine="0"/>
              <w:jc w:val="center"/>
              <w:rPr>
                <w:rFonts w:eastAsia="Andale Sans UI"/>
                <w:b/>
                <w:kern w:val="2"/>
                <w:sz w:val="20"/>
                <w:lang w:val="de-DE" w:eastAsia="fa-IR" w:bidi="fa-IR"/>
              </w:rPr>
            </w:pPr>
            <w:r w:rsidRPr="00091109">
              <w:rPr>
                <w:rFonts w:eastAsia="Andale Sans UI"/>
                <w:b/>
                <w:kern w:val="2"/>
                <w:sz w:val="20"/>
                <w:lang w:val="de-DE" w:eastAsia="fa-IR" w:bidi="fa-IR"/>
              </w:rPr>
              <w:t>№</w:t>
            </w:r>
          </w:p>
          <w:p w:rsidR="000145A9" w:rsidRPr="00091109" w:rsidRDefault="000145A9" w:rsidP="00091109">
            <w:pPr>
              <w:snapToGrid/>
              <w:spacing w:line="240" w:lineRule="auto"/>
              <w:ind w:left="57" w:right="57" w:firstLine="0"/>
              <w:jc w:val="center"/>
              <w:rPr>
                <w:rFonts w:eastAsia="Andale Sans UI"/>
                <w:b/>
                <w:kern w:val="2"/>
                <w:sz w:val="20"/>
                <w:lang w:val="de-DE" w:eastAsia="fa-IR" w:bidi="fa-IR"/>
              </w:rPr>
            </w:pPr>
            <w:r w:rsidRPr="00091109">
              <w:rPr>
                <w:rFonts w:eastAsia="Andale Sans UI"/>
                <w:b/>
                <w:kern w:val="2"/>
                <w:sz w:val="20"/>
                <w:lang w:val="de-DE" w:eastAsia="fa-IR" w:bidi="fa-IR"/>
              </w:rPr>
              <w:t>п/п</w:t>
            </w:r>
          </w:p>
        </w:tc>
        <w:tc>
          <w:tcPr>
            <w:tcW w:w="1828" w:type="dxa"/>
            <w:tcBorders>
              <w:top w:val="single" w:sz="4" w:space="0" w:color="000000"/>
              <w:left w:val="single" w:sz="4" w:space="0" w:color="000000"/>
              <w:bottom w:val="single" w:sz="4" w:space="0" w:color="000000"/>
              <w:right w:val="nil"/>
            </w:tcBorders>
          </w:tcPr>
          <w:p w:rsidR="000145A9" w:rsidRPr="00091109" w:rsidRDefault="000145A9" w:rsidP="00091109">
            <w:pPr>
              <w:widowControl/>
              <w:suppressLineNumbers/>
              <w:snapToGrid/>
              <w:spacing w:line="240" w:lineRule="auto"/>
              <w:ind w:left="57" w:right="57" w:firstLine="0"/>
              <w:jc w:val="center"/>
              <w:textAlignment w:val="auto"/>
              <w:rPr>
                <w:rFonts w:eastAsia="Times New Roman"/>
                <w:b/>
                <w:color w:val="000000"/>
                <w:kern w:val="0"/>
                <w:sz w:val="20"/>
              </w:rPr>
            </w:pPr>
            <w:r w:rsidRPr="00091109">
              <w:rPr>
                <w:rFonts w:eastAsia="Times New Roman"/>
                <w:b/>
                <w:kern w:val="0"/>
                <w:sz w:val="20"/>
              </w:rPr>
              <w:t xml:space="preserve">Наименование </w:t>
            </w:r>
            <w:r w:rsidR="00DF6FFF" w:rsidRPr="00091109">
              <w:rPr>
                <w:rFonts w:eastAsia="Times New Roman"/>
                <w:b/>
                <w:kern w:val="0"/>
                <w:sz w:val="20"/>
              </w:rPr>
              <w:t xml:space="preserve">результата </w:t>
            </w:r>
            <w:r w:rsidRPr="00091109">
              <w:rPr>
                <w:rFonts w:eastAsia="Times New Roman"/>
                <w:b/>
                <w:color w:val="000000"/>
                <w:kern w:val="0"/>
                <w:sz w:val="20"/>
              </w:rPr>
              <w:t>работ</w:t>
            </w:r>
            <w:r w:rsidR="00DF6FFF" w:rsidRPr="00091109">
              <w:rPr>
                <w:rFonts w:eastAsia="Times New Roman"/>
                <w:b/>
                <w:color w:val="000000"/>
                <w:kern w:val="0"/>
                <w:sz w:val="20"/>
              </w:rPr>
              <w:t xml:space="preserve"> (Изделия)</w:t>
            </w:r>
          </w:p>
          <w:p w:rsidR="000145A9" w:rsidRPr="00091109" w:rsidRDefault="000145A9" w:rsidP="00091109">
            <w:pPr>
              <w:widowControl/>
              <w:suppressLineNumbers/>
              <w:snapToGrid/>
              <w:spacing w:line="240" w:lineRule="auto"/>
              <w:ind w:left="57" w:right="57" w:firstLine="0"/>
              <w:jc w:val="center"/>
              <w:textAlignment w:val="auto"/>
              <w:rPr>
                <w:rFonts w:eastAsia="Times New Roman"/>
                <w:b/>
                <w:kern w:val="0"/>
                <w:sz w:val="20"/>
              </w:rPr>
            </w:pPr>
          </w:p>
          <w:p w:rsidR="000145A9" w:rsidRPr="00091109" w:rsidRDefault="000145A9" w:rsidP="00091109">
            <w:pPr>
              <w:widowControl/>
              <w:suppressLineNumbers/>
              <w:snapToGrid/>
              <w:spacing w:line="240" w:lineRule="auto"/>
              <w:ind w:left="57" w:right="57" w:firstLine="0"/>
              <w:jc w:val="center"/>
              <w:textAlignment w:val="auto"/>
              <w:rPr>
                <w:rFonts w:eastAsia="Times New Roman"/>
                <w:b/>
                <w:color w:val="000000"/>
                <w:kern w:val="0"/>
                <w:sz w:val="20"/>
              </w:rPr>
            </w:pPr>
          </w:p>
        </w:tc>
        <w:tc>
          <w:tcPr>
            <w:tcW w:w="4820" w:type="dxa"/>
            <w:tcBorders>
              <w:top w:val="single" w:sz="4" w:space="0" w:color="000000"/>
              <w:left w:val="single" w:sz="4" w:space="0" w:color="000000"/>
              <w:bottom w:val="single" w:sz="4" w:space="0" w:color="000000"/>
              <w:right w:val="nil"/>
            </w:tcBorders>
            <w:hideMark/>
          </w:tcPr>
          <w:p w:rsidR="000145A9" w:rsidRPr="00091109" w:rsidRDefault="00DF6FFF" w:rsidP="00091109">
            <w:pPr>
              <w:spacing w:line="240" w:lineRule="auto"/>
              <w:ind w:left="57" w:right="57" w:firstLine="0"/>
              <w:jc w:val="center"/>
              <w:rPr>
                <w:rFonts w:eastAsia="Andale Sans UI"/>
                <w:b/>
                <w:kern w:val="2"/>
                <w:sz w:val="20"/>
                <w:lang w:val="de-DE" w:eastAsia="fa-IR" w:bidi="fa-IR"/>
              </w:rPr>
            </w:pPr>
            <w:r w:rsidRPr="00091109">
              <w:rPr>
                <w:rFonts w:eastAsia="Andale Sans UI"/>
                <w:b/>
                <w:color w:val="000000"/>
                <w:kern w:val="2"/>
                <w:sz w:val="20"/>
                <w:lang w:val="de-DE" w:eastAsia="fa-IR" w:bidi="fa-IR"/>
              </w:rPr>
              <w:t xml:space="preserve">Функциональные </w:t>
            </w:r>
            <w:r w:rsidRPr="00091109">
              <w:rPr>
                <w:rFonts w:eastAsia="Andale Sans UI"/>
                <w:b/>
                <w:color w:val="000000"/>
                <w:kern w:val="2"/>
                <w:sz w:val="20"/>
                <w:lang w:eastAsia="fa-IR" w:bidi="fa-IR"/>
              </w:rPr>
              <w:t xml:space="preserve">и </w:t>
            </w:r>
            <w:r w:rsidRPr="00091109">
              <w:rPr>
                <w:rFonts w:eastAsia="Andale Sans UI"/>
                <w:b/>
                <w:color w:val="000000"/>
                <w:kern w:val="2"/>
                <w:sz w:val="20"/>
                <w:lang w:val="de-DE" w:eastAsia="fa-IR" w:bidi="fa-IR"/>
              </w:rPr>
              <w:t>технические</w:t>
            </w:r>
            <w:r w:rsidR="004C4C55" w:rsidRPr="00091109">
              <w:rPr>
                <w:rFonts w:eastAsia="Andale Sans UI"/>
                <w:b/>
                <w:color w:val="000000"/>
                <w:kern w:val="2"/>
                <w:sz w:val="20"/>
                <w:lang w:val="de-DE" w:eastAsia="fa-IR" w:bidi="fa-IR"/>
              </w:rPr>
              <w:t xml:space="preserve"> характеристики </w:t>
            </w:r>
            <w:r w:rsidR="004C4C55" w:rsidRPr="00091109">
              <w:rPr>
                <w:rFonts w:eastAsia="Andale Sans UI"/>
                <w:b/>
                <w:color w:val="000000"/>
                <w:kern w:val="2"/>
                <w:sz w:val="20"/>
                <w:lang w:eastAsia="fa-IR" w:bidi="fa-IR"/>
              </w:rPr>
              <w:t>Изделий</w:t>
            </w:r>
          </w:p>
        </w:tc>
        <w:tc>
          <w:tcPr>
            <w:tcW w:w="900" w:type="dxa"/>
            <w:tcBorders>
              <w:top w:val="single" w:sz="4" w:space="0" w:color="000000"/>
              <w:left w:val="single" w:sz="4" w:space="0" w:color="000000"/>
              <w:bottom w:val="single" w:sz="4" w:space="0" w:color="000000"/>
              <w:right w:val="nil"/>
            </w:tcBorders>
            <w:hideMark/>
          </w:tcPr>
          <w:p w:rsidR="000145A9" w:rsidRPr="00091109" w:rsidRDefault="000145A9" w:rsidP="00091109">
            <w:pPr>
              <w:spacing w:line="240" w:lineRule="auto"/>
              <w:ind w:left="57" w:right="57" w:firstLine="0"/>
              <w:jc w:val="center"/>
              <w:rPr>
                <w:rFonts w:eastAsia="Andale Sans UI"/>
                <w:b/>
                <w:kern w:val="2"/>
                <w:sz w:val="20"/>
                <w:lang w:val="de-DE" w:eastAsia="fa-IR" w:bidi="fa-IR"/>
              </w:rPr>
            </w:pPr>
            <w:r w:rsidRPr="00091109">
              <w:rPr>
                <w:rFonts w:eastAsia="Andale Sans UI"/>
                <w:b/>
                <w:kern w:val="2"/>
                <w:sz w:val="20"/>
                <w:lang w:val="de-DE" w:eastAsia="fa-IR" w:bidi="fa-IR"/>
              </w:rPr>
              <w:t xml:space="preserve">Объем </w:t>
            </w:r>
            <w:r w:rsidR="00DF6FFF" w:rsidRPr="00091109">
              <w:rPr>
                <w:rFonts w:eastAsia="Andale Sans UI"/>
                <w:b/>
                <w:kern w:val="2"/>
                <w:sz w:val="20"/>
                <w:lang w:eastAsia="fa-IR" w:bidi="fa-IR"/>
              </w:rPr>
              <w:t xml:space="preserve">выполняемых </w:t>
            </w:r>
            <w:r w:rsidRPr="00091109">
              <w:rPr>
                <w:rFonts w:eastAsia="Andale Sans UI"/>
                <w:b/>
                <w:kern w:val="2"/>
                <w:sz w:val="20"/>
                <w:lang w:val="de-DE" w:eastAsia="fa-IR" w:bidi="fa-IR"/>
              </w:rPr>
              <w:t>работ, шт.</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091109" w:rsidRDefault="000145A9" w:rsidP="00091109">
            <w:pPr>
              <w:spacing w:line="240" w:lineRule="auto"/>
              <w:ind w:left="57" w:right="57" w:firstLine="0"/>
              <w:jc w:val="center"/>
              <w:rPr>
                <w:rFonts w:eastAsia="Andale Sans UI"/>
                <w:b/>
                <w:kern w:val="2"/>
                <w:sz w:val="20"/>
                <w:lang w:val="de-DE" w:eastAsia="fa-IR" w:bidi="fa-IR"/>
              </w:rPr>
            </w:pPr>
            <w:r w:rsidRPr="00091109">
              <w:rPr>
                <w:rFonts w:eastAsia="Andale Sans UI"/>
                <w:b/>
                <w:kern w:val="2"/>
                <w:sz w:val="20"/>
                <w:lang w:val="de-DE" w:eastAsia="fa-IR" w:bidi="fa-IR"/>
              </w:rPr>
              <w:t>Гарантия на выполнен</w:t>
            </w:r>
          </w:p>
          <w:p w:rsidR="000145A9" w:rsidRPr="00091109" w:rsidRDefault="000145A9" w:rsidP="00091109">
            <w:pPr>
              <w:spacing w:line="240" w:lineRule="auto"/>
              <w:ind w:left="57" w:right="57" w:firstLine="0"/>
              <w:jc w:val="center"/>
              <w:rPr>
                <w:rFonts w:eastAsia="Andale Sans UI"/>
                <w:b/>
                <w:kern w:val="2"/>
                <w:sz w:val="20"/>
                <w:lang w:val="de-DE" w:eastAsia="fa-IR" w:bidi="fa-IR"/>
              </w:rPr>
            </w:pPr>
            <w:r w:rsidRPr="00091109">
              <w:rPr>
                <w:rFonts w:eastAsia="Andale Sans UI"/>
                <w:b/>
                <w:kern w:val="2"/>
                <w:sz w:val="20"/>
                <w:lang w:val="de-DE" w:eastAsia="fa-IR" w:bidi="fa-IR"/>
              </w:rPr>
              <w:t>ные работы с даты подписания акта сдачи-приемки Изделия</w:t>
            </w:r>
          </w:p>
        </w:tc>
      </w:tr>
      <w:tr w:rsidR="000145A9" w:rsidRPr="00091109" w:rsidTr="00D51696">
        <w:tc>
          <w:tcPr>
            <w:tcW w:w="425" w:type="dxa"/>
            <w:tcBorders>
              <w:top w:val="single" w:sz="4" w:space="0" w:color="000000"/>
              <w:left w:val="single" w:sz="4" w:space="0" w:color="000000"/>
              <w:bottom w:val="single" w:sz="4" w:space="0" w:color="000000"/>
              <w:right w:val="nil"/>
            </w:tcBorders>
            <w:hideMark/>
          </w:tcPr>
          <w:p w:rsidR="000145A9" w:rsidRPr="00091109" w:rsidRDefault="000B684C" w:rsidP="008D4498">
            <w:pPr>
              <w:spacing w:line="240" w:lineRule="auto"/>
              <w:ind w:left="57" w:right="57" w:firstLine="0"/>
              <w:rPr>
                <w:kern w:val="2"/>
                <w:sz w:val="20"/>
              </w:rPr>
            </w:pPr>
            <w:r w:rsidRPr="00091109">
              <w:rPr>
                <w:kern w:val="2"/>
                <w:sz w:val="20"/>
              </w:rPr>
              <w:t>1</w:t>
            </w:r>
          </w:p>
        </w:tc>
        <w:tc>
          <w:tcPr>
            <w:tcW w:w="1828" w:type="dxa"/>
            <w:tcBorders>
              <w:top w:val="single" w:sz="4" w:space="0" w:color="000000"/>
              <w:left w:val="single" w:sz="4" w:space="0" w:color="000000"/>
              <w:bottom w:val="single" w:sz="4" w:space="0" w:color="000000"/>
              <w:right w:val="nil"/>
            </w:tcBorders>
            <w:hideMark/>
          </w:tcPr>
          <w:p w:rsidR="000B684C" w:rsidRPr="00091109" w:rsidRDefault="00DF6FFF" w:rsidP="008D4498">
            <w:pPr>
              <w:keepNext/>
              <w:widowControl/>
              <w:tabs>
                <w:tab w:val="left" w:pos="708"/>
              </w:tabs>
              <w:snapToGrid/>
              <w:spacing w:line="240" w:lineRule="auto"/>
              <w:ind w:left="57" w:right="57" w:firstLine="0"/>
              <w:jc w:val="left"/>
              <w:textAlignment w:val="auto"/>
              <w:rPr>
                <w:rFonts w:eastAsia="Times New Roman"/>
                <w:kern w:val="0"/>
                <w:sz w:val="20"/>
              </w:rPr>
            </w:pPr>
            <w:r w:rsidRPr="00091109">
              <w:rPr>
                <w:b/>
                <w:sz w:val="20"/>
              </w:rPr>
              <w:t>8-07-06.</w:t>
            </w:r>
            <w:r w:rsidRPr="00091109">
              <w:rPr>
                <w:sz w:val="20"/>
              </w:rPr>
              <w:t xml:space="preserve"> </w:t>
            </w:r>
            <w:r w:rsidR="000B684C" w:rsidRPr="00091109">
              <w:rPr>
                <w:rFonts w:eastAsia="Times New Roman"/>
                <w:kern w:val="0"/>
                <w:sz w:val="20"/>
              </w:rPr>
              <w:t xml:space="preserve">Протез голени немодульный, в том числе при врожденном недоразвитии </w:t>
            </w:r>
          </w:p>
          <w:p w:rsidR="000145A9" w:rsidRPr="00091109" w:rsidRDefault="000145A9" w:rsidP="008D4498">
            <w:pPr>
              <w:keepNext/>
              <w:widowControl/>
              <w:tabs>
                <w:tab w:val="left" w:pos="708"/>
              </w:tabs>
              <w:snapToGrid/>
              <w:spacing w:line="240" w:lineRule="auto"/>
              <w:ind w:left="57" w:right="57" w:firstLine="0"/>
              <w:jc w:val="left"/>
              <w:textAlignment w:val="auto"/>
              <w:rPr>
                <w:rFonts w:eastAsia="Times New Roman"/>
                <w:b/>
                <w:kern w:val="0"/>
                <w:sz w:val="20"/>
              </w:rPr>
            </w:pPr>
            <w:r w:rsidRPr="00091109">
              <w:rPr>
                <w:rFonts w:eastAsia="Times New Roman"/>
                <w:b/>
                <w:kern w:val="0"/>
                <w:sz w:val="20"/>
              </w:rPr>
              <w:t>ПН3-12</w:t>
            </w:r>
          </w:p>
          <w:p w:rsidR="0003162C" w:rsidRPr="00091109" w:rsidRDefault="0003162C" w:rsidP="008D4498">
            <w:pPr>
              <w:keepNext/>
              <w:widowControl/>
              <w:tabs>
                <w:tab w:val="left" w:pos="708"/>
              </w:tabs>
              <w:snapToGrid/>
              <w:spacing w:line="240" w:lineRule="auto"/>
              <w:ind w:left="57" w:right="57" w:firstLine="0"/>
              <w:jc w:val="left"/>
              <w:textAlignment w:val="auto"/>
              <w:rPr>
                <w:rFonts w:eastAsia="Times New Roman"/>
                <w:b/>
                <w:kern w:val="0"/>
                <w:sz w:val="20"/>
              </w:rPr>
            </w:pPr>
          </w:p>
          <w:p w:rsidR="0003162C" w:rsidRPr="00091109" w:rsidRDefault="0003162C" w:rsidP="008D4498">
            <w:pPr>
              <w:keepNext/>
              <w:widowControl/>
              <w:tabs>
                <w:tab w:val="left" w:pos="708"/>
              </w:tabs>
              <w:snapToGrid/>
              <w:spacing w:line="240" w:lineRule="auto"/>
              <w:ind w:left="57" w:right="57" w:firstLine="0"/>
              <w:jc w:val="left"/>
              <w:textAlignment w:val="auto"/>
              <w:rPr>
                <w:rFonts w:eastAsia="Times New Roman"/>
                <w:b/>
                <w:kern w:val="0"/>
                <w:sz w:val="20"/>
              </w:rPr>
            </w:pPr>
            <w:r w:rsidRPr="00091109">
              <w:rPr>
                <w:rFonts w:eastAsia="Times New Roman"/>
                <w:b/>
                <w:kern w:val="0"/>
                <w:sz w:val="20"/>
              </w:rPr>
              <w:t>КТРУ: 32.50.22.190-00005043</w:t>
            </w:r>
          </w:p>
        </w:tc>
        <w:tc>
          <w:tcPr>
            <w:tcW w:w="4820" w:type="dxa"/>
            <w:tcBorders>
              <w:top w:val="single" w:sz="4" w:space="0" w:color="000000"/>
              <w:left w:val="single" w:sz="4" w:space="0" w:color="000000"/>
              <w:bottom w:val="single" w:sz="4" w:space="0" w:color="000000"/>
              <w:right w:val="nil"/>
            </w:tcBorders>
            <w:hideMark/>
          </w:tcPr>
          <w:p w:rsidR="000145A9" w:rsidRPr="00091109" w:rsidRDefault="000B684C" w:rsidP="008D4498">
            <w:pPr>
              <w:widowControl/>
              <w:autoSpaceDE w:val="0"/>
              <w:snapToGrid/>
              <w:spacing w:line="240" w:lineRule="auto"/>
              <w:ind w:left="57" w:right="57" w:firstLine="0"/>
              <w:textAlignment w:val="auto"/>
              <w:rPr>
                <w:rFonts w:eastAsia="Times New Roman"/>
                <w:color w:val="000000"/>
                <w:spacing w:val="7"/>
                <w:kern w:val="0"/>
                <w:sz w:val="20"/>
                <w:lang w:eastAsia="en-US" w:bidi="en-US"/>
              </w:rPr>
            </w:pPr>
            <w:r w:rsidRPr="00091109">
              <w:rPr>
                <w:rFonts w:eastAsia="Times New Roman"/>
                <w:color w:val="000000"/>
                <w:spacing w:val="7"/>
                <w:kern w:val="0"/>
                <w:sz w:val="20"/>
                <w:lang w:eastAsia="en-US" w:bidi="en-US"/>
              </w:rPr>
              <w:t xml:space="preserve">Протез голени немодульный, в том числе при врожденном недоразвитии </w:t>
            </w:r>
            <w:r w:rsidR="000145A9" w:rsidRPr="00091109">
              <w:rPr>
                <w:rFonts w:eastAsia="Times New Roman"/>
                <w:color w:val="000000"/>
                <w:spacing w:val="7"/>
                <w:kern w:val="0"/>
                <w:sz w:val="20"/>
                <w:lang w:eastAsia="en-US" w:bidi="en-US"/>
              </w:rPr>
              <w:t xml:space="preserve">шинно-кожаный; без косметической облицовки, без оболочки. Приемная гильза изготавливается по типоразмерам или по индивидуальному слепку с культи инвалида. Материал приемной гильзы: кожа; без вкладной гильзы; крепление протеза с использованием гильзы (манжеты с шинами) бедра; стопа шарнирная, полиуретановая, монолитная. Тип протеза по назначению постоянный. </w:t>
            </w:r>
            <w:r w:rsidR="008D4498" w:rsidRPr="00091109">
              <w:rPr>
                <w:rFonts w:eastAsia="Times New Roman"/>
                <w:color w:val="000000"/>
                <w:spacing w:val="7"/>
                <w:kern w:val="0"/>
                <w:sz w:val="20"/>
                <w:lang w:eastAsia="en-US" w:bidi="en-US"/>
              </w:rPr>
              <w:t>Чехлы шерстяные, хлопчатобумажные (на выбор получателя) не менее 8 шт. –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091109" w:rsidRDefault="0031039C" w:rsidP="008D4498">
            <w:pPr>
              <w:spacing w:line="240" w:lineRule="auto"/>
              <w:ind w:left="57" w:right="57" w:firstLine="0"/>
              <w:jc w:val="center"/>
              <w:rPr>
                <w:kern w:val="2"/>
                <w:sz w:val="20"/>
              </w:rPr>
            </w:pPr>
            <w:r w:rsidRPr="00091109">
              <w:rPr>
                <w:kern w:val="2"/>
                <w:sz w:val="20"/>
              </w:rPr>
              <w:t>6</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091109" w:rsidRDefault="000145A9" w:rsidP="008D4498">
            <w:pPr>
              <w:spacing w:line="240" w:lineRule="auto"/>
              <w:ind w:left="57" w:right="57" w:firstLine="0"/>
              <w:jc w:val="center"/>
              <w:rPr>
                <w:rFonts w:eastAsia="Andale Sans UI"/>
                <w:kern w:val="2"/>
                <w:sz w:val="20"/>
                <w:shd w:val="clear" w:color="auto" w:fill="FFFF00"/>
                <w:lang w:val="de-DE" w:eastAsia="fa-IR" w:bidi="fa-IR"/>
              </w:rPr>
            </w:pPr>
            <w:r w:rsidRPr="00091109">
              <w:rPr>
                <w:rFonts w:eastAsia="Arial CYR"/>
                <w:color w:val="000000"/>
                <w:spacing w:val="-6"/>
                <w:kern w:val="0"/>
                <w:sz w:val="20"/>
                <w:lang w:eastAsia="ru-RU" w:bidi="fa-IR"/>
              </w:rPr>
              <w:t xml:space="preserve"> не менее </w:t>
            </w:r>
            <w:r w:rsidRPr="00091109">
              <w:rPr>
                <w:rFonts w:eastAsia="Arial CYR"/>
                <w:color w:val="000000"/>
                <w:spacing w:val="-6"/>
                <w:kern w:val="0"/>
                <w:sz w:val="20"/>
                <w:lang w:val="de-DE" w:eastAsia="ru-RU" w:bidi="fa-IR"/>
              </w:rPr>
              <w:t>7 месяцев</w:t>
            </w:r>
          </w:p>
        </w:tc>
      </w:tr>
      <w:tr w:rsidR="00582F74" w:rsidRPr="00091109" w:rsidTr="00D51696">
        <w:tc>
          <w:tcPr>
            <w:tcW w:w="425" w:type="dxa"/>
            <w:tcBorders>
              <w:top w:val="single" w:sz="4" w:space="0" w:color="000000"/>
              <w:left w:val="single" w:sz="4" w:space="0" w:color="000000"/>
              <w:bottom w:val="single" w:sz="4" w:space="0" w:color="000000"/>
              <w:right w:val="nil"/>
            </w:tcBorders>
          </w:tcPr>
          <w:p w:rsidR="00582F74" w:rsidRPr="00091109" w:rsidRDefault="00582F74" w:rsidP="008D4498">
            <w:pPr>
              <w:spacing w:line="240" w:lineRule="auto"/>
              <w:ind w:left="57" w:right="57" w:firstLine="0"/>
              <w:rPr>
                <w:kern w:val="2"/>
                <w:sz w:val="20"/>
              </w:rPr>
            </w:pPr>
            <w:r w:rsidRPr="00091109">
              <w:rPr>
                <w:kern w:val="2"/>
                <w:sz w:val="20"/>
              </w:rPr>
              <w:t>2</w:t>
            </w:r>
          </w:p>
        </w:tc>
        <w:tc>
          <w:tcPr>
            <w:tcW w:w="1828" w:type="dxa"/>
            <w:tcBorders>
              <w:top w:val="single" w:sz="4" w:space="0" w:color="000000"/>
              <w:left w:val="single" w:sz="4" w:space="0" w:color="000000"/>
              <w:bottom w:val="single" w:sz="4" w:space="0" w:color="000000"/>
              <w:right w:val="nil"/>
            </w:tcBorders>
          </w:tcPr>
          <w:p w:rsidR="00582F74" w:rsidRPr="00091109" w:rsidRDefault="00DF6FFF" w:rsidP="00582F74">
            <w:pPr>
              <w:keepNext/>
              <w:widowControl/>
              <w:tabs>
                <w:tab w:val="left" w:pos="708"/>
              </w:tabs>
              <w:snapToGrid/>
              <w:spacing w:line="240" w:lineRule="auto"/>
              <w:ind w:left="57" w:right="57" w:firstLine="0"/>
              <w:jc w:val="left"/>
              <w:textAlignment w:val="auto"/>
              <w:rPr>
                <w:rFonts w:eastAsia="Times New Roman"/>
                <w:kern w:val="0"/>
                <w:sz w:val="20"/>
              </w:rPr>
            </w:pPr>
            <w:r w:rsidRPr="00091109">
              <w:rPr>
                <w:b/>
                <w:sz w:val="20"/>
              </w:rPr>
              <w:t>8-07-06.</w:t>
            </w:r>
            <w:r w:rsidRPr="00091109">
              <w:rPr>
                <w:sz w:val="20"/>
              </w:rPr>
              <w:t xml:space="preserve"> </w:t>
            </w:r>
            <w:r w:rsidR="00582F74" w:rsidRPr="00091109">
              <w:rPr>
                <w:rFonts w:eastAsia="Times New Roman"/>
                <w:kern w:val="0"/>
                <w:sz w:val="20"/>
              </w:rPr>
              <w:t xml:space="preserve">Протез голени немодульный, в том числе при врожденном недоразвитии </w:t>
            </w:r>
          </w:p>
          <w:p w:rsidR="00582F74" w:rsidRPr="00091109" w:rsidRDefault="00582F74" w:rsidP="00582F74">
            <w:pPr>
              <w:keepNext/>
              <w:widowControl/>
              <w:tabs>
                <w:tab w:val="left" w:pos="708"/>
              </w:tabs>
              <w:snapToGrid/>
              <w:spacing w:line="240" w:lineRule="auto"/>
              <w:ind w:left="57" w:right="57" w:firstLine="0"/>
              <w:jc w:val="left"/>
              <w:textAlignment w:val="auto"/>
              <w:rPr>
                <w:rFonts w:eastAsia="Times New Roman"/>
                <w:b/>
                <w:kern w:val="0"/>
                <w:sz w:val="20"/>
              </w:rPr>
            </w:pPr>
            <w:r w:rsidRPr="00091109">
              <w:rPr>
                <w:rFonts w:eastAsia="Times New Roman"/>
                <w:b/>
                <w:kern w:val="0"/>
                <w:sz w:val="20"/>
              </w:rPr>
              <w:t>ПН3-34</w:t>
            </w:r>
          </w:p>
          <w:p w:rsidR="0003162C" w:rsidRPr="00091109" w:rsidRDefault="0003162C" w:rsidP="00582F74">
            <w:pPr>
              <w:keepNext/>
              <w:widowControl/>
              <w:tabs>
                <w:tab w:val="left" w:pos="708"/>
              </w:tabs>
              <w:snapToGrid/>
              <w:spacing w:line="240" w:lineRule="auto"/>
              <w:ind w:left="57" w:right="57" w:firstLine="0"/>
              <w:jc w:val="left"/>
              <w:textAlignment w:val="auto"/>
              <w:rPr>
                <w:rFonts w:eastAsia="Times New Roman"/>
                <w:b/>
                <w:kern w:val="0"/>
                <w:sz w:val="20"/>
              </w:rPr>
            </w:pPr>
          </w:p>
          <w:p w:rsidR="0003162C" w:rsidRPr="00091109" w:rsidRDefault="0003162C" w:rsidP="00582F74">
            <w:pPr>
              <w:keepNext/>
              <w:widowControl/>
              <w:tabs>
                <w:tab w:val="left" w:pos="708"/>
              </w:tabs>
              <w:snapToGrid/>
              <w:spacing w:line="240" w:lineRule="auto"/>
              <w:ind w:left="57" w:right="57" w:firstLine="0"/>
              <w:jc w:val="left"/>
              <w:textAlignment w:val="auto"/>
              <w:rPr>
                <w:rFonts w:eastAsia="Times New Roman"/>
                <w:b/>
                <w:kern w:val="0"/>
                <w:sz w:val="20"/>
              </w:rPr>
            </w:pPr>
            <w:r w:rsidRPr="00091109">
              <w:rPr>
                <w:rFonts w:eastAsia="Times New Roman"/>
                <w:b/>
                <w:kern w:val="0"/>
                <w:sz w:val="20"/>
              </w:rPr>
              <w:t>КТРУ: 32.50.22.190-00005043</w:t>
            </w:r>
          </w:p>
        </w:tc>
        <w:tc>
          <w:tcPr>
            <w:tcW w:w="4820" w:type="dxa"/>
            <w:tcBorders>
              <w:top w:val="single" w:sz="4" w:space="0" w:color="000000"/>
              <w:left w:val="single" w:sz="4" w:space="0" w:color="000000"/>
              <w:bottom w:val="single" w:sz="4" w:space="0" w:color="000000"/>
              <w:right w:val="nil"/>
            </w:tcBorders>
          </w:tcPr>
          <w:p w:rsidR="00582F74" w:rsidRPr="00091109" w:rsidRDefault="00582F74" w:rsidP="00582F74">
            <w:pPr>
              <w:widowControl/>
              <w:autoSpaceDE w:val="0"/>
              <w:snapToGrid/>
              <w:spacing w:line="240" w:lineRule="auto"/>
              <w:ind w:left="57" w:right="57" w:firstLine="0"/>
              <w:textAlignment w:val="auto"/>
              <w:rPr>
                <w:sz w:val="20"/>
              </w:rPr>
            </w:pPr>
            <w:r w:rsidRPr="00091109">
              <w:rPr>
                <w:sz w:val="20"/>
              </w:rPr>
              <w:t>Протез голени немодульный, в том числе при врожденном недоразвитии шинно-кожаный с эластичной облицовкой; облицовка мягкая полиуретановая (листовой поролон), покрытие облицовки чулки силоновые ортопедические. Приемная гильза индивидуальная, изготавливается по индивидуальному слепку с культи инвалида; постоянная гильза из металла. Материал вкладной гильзы: кожа; крепление протеза с использованием гильзы (манжеты с шинами) бедра; стопа с металлическим каркасом, подвижная во всех вертикальных плоскостях или стопа шарнирная, полиуретановая, монолитная. Тип протеза по назначению постоянный. Чехлы шерстяные в количестве 8 шт. – наличие обязательно.</w:t>
            </w:r>
          </w:p>
        </w:tc>
        <w:tc>
          <w:tcPr>
            <w:tcW w:w="900" w:type="dxa"/>
            <w:tcBorders>
              <w:top w:val="single" w:sz="4" w:space="0" w:color="000000"/>
              <w:left w:val="single" w:sz="4" w:space="0" w:color="000000"/>
              <w:bottom w:val="single" w:sz="4" w:space="0" w:color="000000"/>
              <w:right w:val="nil"/>
            </w:tcBorders>
          </w:tcPr>
          <w:p w:rsidR="00582F74" w:rsidRPr="00091109" w:rsidRDefault="00582F74" w:rsidP="008D4498">
            <w:pPr>
              <w:spacing w:line="240" w:lineRule="auto"/>
              <w:ind w:left="57" w:right="57" w:firstLine="0"/>
              <w:jc w:val="center"/>
              <w:rPr>
                <w:kern w:val="2"/>
                <w:sz w:val="20"/>
              </w:rPr>
            </w:pPr>
            <w:r w:rsidRPr="00091109">
              <w:rPr>
                <w:kern w:val="2"/>
                <w:sz w:val="20"/>
              </w:rPr>
              <w:t>1</w:t>
            </w:r>
          </w:p>
        </w:tc>
        <w:tc>
          <w:tcPr>
            <w:tcW w:w="1368" w:type="dxa"/>
            <w:tcBorders>
              <w:top w:val="single" w:sz="4" w:space="0" w:color="000000"/>
              <w:left w:val="single" w:sz="4" w:space="0" w:color="000000"/>
              <w:bottom w:val="single" w:sz="4" w:space="0" w:color="000000"/>
              <w:right w:val="single" w:sz="4" w:space="0" w:color="000000"/>
            </w:tcBorders>
          </w:tcPr>
          <w:p w:rsidR="00582F74" w:rsidRPr="00091109" w:rsidRDefault="00582F74" w:rsidP="008D4498">
            <w:pPr>
              <w:spacing w:line="240" w:lineRule="auto"/>
              <w:ind w:left="57" w:right="57" w:firstLine="0"/>
              <w:jc w:val="center"/>
              <w:rPr>
                <w:rFonts w:eastAsia="Arial CYR"/>
                <w:color w:val="000000"/>
                <w:spacing w:val="-6"/>
                <w:kern w:val="0"/>
                <w:sz w:val="20"/>
                <w:lang w:eastAsia="ru-RU" w:bidi="fa-IR"/>
              </w:rPr>
            </w:pPr>
            <w:r w:rsidRPr="00091109">
              <w:rPr>
                <w:rFonts w:eastAsia="Arial CYR"/>
                <w:color w:val="000000"/>
                <w:spacing w:val="-6"/>
                <w:kern w:val="0"/>
                <w:sz w:val="20"/>
                <w:lang w:eastAsia="ru-RU" w:bidi="fa-IR"/>
              </w:rPr>
              <w:t>не менее 7 месяцев</w:t>
            </w:r>
          </w:p>
        </w:tc>
      </w:tr>
      <w:tr w:rsidR="000145A9" w:rsidRPr="00091109" w:rsidTr="00D51696">
        <w:tc>
          <w:tcPr>
            <w:tcW w:w="425" w:type="dxa"/>
            <w:tcBorders>
              <w:top w:val="single" w:sz="4" w:space="0" w:color="000000"/>
              <w:left w:val="single" w:sz="4" w:space="0" w:color="000000"/>
              <w:bottom w:val="single" w:sz="4" w:space="0" w:color="000000"/>
              <w:right w:val="nil"/>
            </w:tcBorders>
            <w:hideMark/>
          </w:tcPr>
          <w:p w:rsidR="000145A9" w:rsidRPr="00091109" w:rsidRDefault="000145A9" w:rsidP="008D4498">
            <w:pPr>
              <w:spacing w:line="240" w:lineRule="auto"/>
              <w:ind w:left="57" w:right="57" w:firstLine="0"/>
              <w:rPr>
                <w:kern w:val="2"/>
                <w:sz w:val="20"/>
              </w:rPr>
            </w:pPr>
            <w:r w:rsidRPr="00091109">
              <w:rPr>
                <w:kern w:val="2"/>
                <w:sz w:val="20"/>
              </w:rPr>
              <w:t>3</w:t>
            </w:r>
          </w:p>
        </w:tc>
        <w:tc>
          <w:tcPr>
            <w:tcW w:w="1828" w:type="dxa"/>
            <w:tcBorders>
              <w:top w:val="single" w:sz="4" w:space="0" w:color="000000"/>
              <w:left w:val="single" w:sz="4" w:space="0" w:color="000000"/>
              <w:bottom w:val="single" w:sz="4" w:space="0" w:color="000000"/>
              <w:right w:val="nil"/>
            </w:tcBorders>
            <w:hideMark/>
          </w:tcPr>
          <w:p w:rsidR="00056DC0" w:rsidRPr="00091109" w:rsidRDefault="00DF6FFF" w:rsidP="008D4498">
            <w:pPr>
              <w:widowControl/>
              <w:snapToGrid/>
              <w:spacing w:line="240" w:lineRule="auto"/>
              <w:ind w:left="57" w:right="57" w:firstLine="0"/>
              <w:jc w:val="left"/>
              <w:textAlignment w:val="auto"/>
              <w:rPr>
                <w:rFonts w:eastAsia="Times New Roman"/>
                <w:b/>
                <w:kern w:val="2"/>
                <w:sz w:val="20"/>
              </w:rPr>
            </w:pPr>
            <w:r w:rsidRPr="00091109">
              <w:rPr>
                <w:rFonts w:eastAsia="Times New Roman"/>
                <w:b/>
                <w:color w:val="000000"/>
                <w:spacing w:val="7"/>
                <w:kern w:val="0"/>
                <w:sz w:val="20"/>
                <w:lang w:eastAsia="en-US" w:bidi="en-US"/>
              </w:rPr>
              <w:t>8-07-09.</w:t>
            </w:r>
            <w:r w:rsidRPr="00091109">
              <w:rPr>
                <w:rFonts w:eastAsia="Times New Roman"/>
                <w:color w:val="000000"/>
                <w:spacing w:val="7"/>
                <w:kern w:val="0"/>
                <w:sz w:val="20"/>
                <w:lang w:eastAsia="en-US" w:bidi="en-US"/>
              </w:rPr>
              <w:t xml:space="preserve"> </w:t>
            </w:r>
            <w:r w:rsidR="00056DC0" w:rsidRPr="00091109">
              <w:rPr>
                <w:rFonts w:eastAsia="Times New Roman"/>
                <w:kern w:val="2"/>
                <w:sz w:val="20"/>
              </w:rPr>
              <w:t>Протез голени модульный, в том числе при недоразвитии</w:t>
            </w:r>
            <w:r w:rsidR="00056DC0" w:rsidRPr="00091109">
              <w:rPr>
                <w:rFonts w:eastAsia="Times New Roman"/>
                <w:b/>
                <w:kern w:val="2"/>
                <w:sz w:val="20"/>
              </w:rPr>
              <w:t xml:space="preserve"> </w:t>
            </w:r>
          </w:p>
          <w:p w:rsidR="000145A9" w:rsidRPr="00091109" w:rsidRDefault="000145A9" w:rsidP="008D4498">
            <w:pPr>
              <w:widowControl/>
              <w:snapToGrid/>
              <w:spacing w:line="240" w:lineRule="auto"/>
              <w:ind w:left="57" w:right="57" w:firstLine="0"/>
              <w:jc w:val="left"/>
              <w:textAlignment w:val="auto"/>
              <w:rPr>
                <w:rFonts w:eastAsia="Times New Roman"/>
                <w:b/>
                <w:kern w:val="2"/>
                <w:sz w:val="20"/>
              </w:rPr>
            </w:pPr>
            <w:r w:rsidRPr="00091109">
              <w:rPr>
                <w:rFonts w:eastAsia="Times New Roman"/>
                <w:b/>
                <w:color w:val="000000"/>
                <w:spacing w:val="7"/>
                <w:kern w:val="0"/>
                <w:sz w:val="20"/>
              </w:rPr>
              <w:t>ПН3-87</w:t>
            </w:r>
          </w:p>
          <w:p w:rsidR="000145A9" w:rsidRPr="00091109" w:rsidRDefault="0003162C" w:rsidP="008D4498">
            <w:pPr>
              <w:widowControl/>
              <w:snapToGrid/>
              <w:spacing w:line="240" w:lineRule="auto"/>
              <w:ind w:left="57" w:right="57" w:firstLine="0"/>
              <w:jc w:val="left"/>
              <w:textAlignment w:val="auto"/>
              <w:rPr>
                <w:rFonts w:eastAsia="Times New Roman"/>
                <w:b/>
                <w:color w:val="000000"/>
                <w:spacing w:val="7"/>
                <w:kern w:val="0"/>
                <w:sz w:val="20"/>
              </w:rPr>
            </w:pPr>
            <w:r w:rsidRPr="00091109">
              <w:rPr>
                <w:rFonts w:eastAsia="Times New Roman"/>
                <w:b/>
                <w:color w:val="000000"/>
                <w:spacing w:val="7"/>
                <w:kern w:val="0"/>
                <w:sz w:val="20"/>
              </w:rPr>
              <w:t>К</w:t>
            </w:r>
            <w:r w:rsidR="000145A9" w:rsidRPr="00091109">
              <w:rPr>
                <w:rFonts w:eastAsia="Times New Roman"/>
                <w:b/>
                <w:color w:val="000000"/>
                <w:spacing w:val="7"/>
                <w:kern w:val="0"/>
                <w:sz w:val="20"/>
              </w:rPr>
              <w:t>омбинированны</w:t>
            </w:r>
            <w:r w:rsidR="00AE1957" w:rsidRPr="00091109">
              <w:rPr>
                <w:rFonts w:eastAsia="Times New Roman"/>
                <w:b/>
                <w:color w:val="000000"/>
                <w:spacing w:val="7"/>
                <w:kern w:val="0"/>
                <w:sz w:val="20"/>
              </w:rPr>
              <w:t>м</w:t>
            </w:r>
          </w:p>
          <w:p w:rsidR="0003162C" w:rsidRPr="00091109" w:rsidRDefault="0003162C" w:rsidP="008D4498">
            <w:pPr>
              <w:widowControl/>
              <w:snapToGrid/>
              <w:spacing w:line="240" w:lineRule="auto"/>
              <w:ind w:left="57" w:right="57" w:firstLine="0"/>
              <w:jc w:val="left"/>
              <w:textAlignment w:val="auto"/>
              <w:rPr>
                <w:rFonts w:eastAsia="Times New Roman"/>
                <w:b/>
                <w:color w:val="000000"/>
                <w:spacing w:val="7"/>
                <w:kern w:val="0"/>
                <w:sz w:val="20"/>
              </w:rPr>
            </w:pPr>
          </w:p>
          <w:p w:rsidR="0003162C" w:rsidRPr="00091109" w:rsidRDefault="0003162C" w:rsidP="008D4498">
            <w:pPr>
              <w:widowControl/>
              <w:snapToGrid/>
              <w:spacing w:line="240" w:lineRule="auto"/>
              <w:ind w:left="57" w:right="57" w:firstLine="0"/>
              <w:jc w:val="left"/>
              <w:textAlignment w:val="auto"/>
              <w:rPr>
                <w:rFonts w:eastAsia="Times New Roman"/>
                <w:b/>
                <w:kern w:val="2"/>
                <w:sz w:val="20"/>
              </w:rPr>
            </w:pPr>
            <w:r w:rsidRPr="00091109">
              <w:rPr>
                <w:rFonts w:eastAsia="Times New Roman"/>
                <w:b/>
                <w:kern w:val="2"/>
                <w:sz w:val="20"/>
              </w:rPr>
              <w:t>КТРУ: 32.50.22.190-00005043</w:t>
            </w:r>
          </w:p>
        </w:tc>
        <w:tc>
          <w:tcPr>
            <w:tcW w:w="4820" w:type="dxa"/>
            <w:tcBorders>
              <w:top w:val="single" w:sz="4" w:space="0" w:color="000000"/>
              <w:left w:val="single" w:sz="4" w:space="0" w:color="000000"/>
              <w:bottom w:val="single" w:sz="4" w:space="0" w:color="000000"/>
              <w:right w:val="nil"/>
            </w:tcBorders>
            <w:hideMark/>
          </w:tcPr>
          <w:p w:rsidR="000145A9" w:rsidRPr="00091109" w:rsidRDefault="00056DC0" w:rsidP="00056DC0">
            <w:pPr>
              <w:widowControl/>
              <w:autoSpaceDE w:val="0"/>
              <w:snapToGrid/>
              <w:spacing w:line="240" w:lineRule="auto"/>
              <w:ind w:left="57" w:right="57" w:firstLine="0"/>
              <w:textAlignment w:val="auto"/>
              <w:rPr>
                <w:rFonts w:eastAsia="Times New Roman"/>
                <w:color w:val="000000"/>
                <w:spacing w:val="7"/>
                <w:kern w:val="0"/>
                <w:sz w:val="20"/>
                <w:lang w:eastAsia="en-US" w:bidi="en-US"/>
              </w:rPr>
            </w:pPr>
            <w:r w:rsidRPr="00091109">
              <w:rPr>
                <w:rFonts w:eastAsia="Times New Roman"/>
                <w:color w:val="000000"/>
                <w:spacing w:val="7"/>
                <w:kern w:val="0"/>
                <w:sz w:val="20"/>
                <w:lang w:eastAsia="en-US" w:bidi="en-US"/>
              </w:rPr>
              <w:t>Протез голени модульный, в том числе при недоразвитии</w:t>
            </w:r>
            <w:r w:rsidRPr="00091109">
              <w:rPr>
                <w:rFonts w:eastAsia="Times New Roman"/>
                <w:b/>
                <w:color w:val="000000"/>
                <w:spacing w:val="7"/>
                <w:kern w:val="0"/>
                <w:sz w:val="20"/>
                <w:lang w:eastAsia="en-US" w:bidi="en-US"/>
              </w:rPr>
              <w:t xml:space="preserve"> </w:t>
            </w:r>
            <w:r w:rsidR="000145A9" w:rsidRPr="00091109">
              <w:rPr>
                <w:rFonts w:eastAsia="Times New Roman"/>
                <w:color w:val="000000"/>
                <w:spacing w:val="7"/>
                <w:kern w:val="0"/>
                <w:sz w:val="20"/>
                <w:lang w:eastAsia="en-US" w:bidi="en-US"/>
              </w:rPr>
              <w:t xml:space="preserve">комбинированный; облицовка мягкая полиуретановая (листовой поролон), покрытие облицовки чулки силоновые ортопедические. Приемная гильза индивидуальная, 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вкладная гильза из вспененных материалов, без чехла полимерного гелиевого. Крепление протеза с </w:t>
            </w:r>
            <w:r w:rsidR="000145A9" w:rsidRPr="00091109">
              <w:rPr>
                <w:rFonts w:eastAsia="Times New Roman"/>
                <w:color w:val="000000"/>
                <w:spacing w:val="7"/>
                <w:kern w:val="0"/>
                <w:sz w:val="20"/>
                <w:lang w:eastAsia="en-US" w:bidi="en-US"/>
              </w:rPr>
              <w:lastRenderedPageBreak/>
              <w:t>использованием г</w:t>
            </w:r>
            <w:r w:rsidR="008D4498" w:rsidRPr="00091109">
              <w:rPr>
                <w:rFonts w:eastAsia="Times New Roman"/>
                <w:color w:val="000000"/>
                <w:spacing w:val="7"/>
                <w:kern w:val="0"/>
                <w:sz w:val="20"/>
                <w:lang w:eastAsia="en-US" w:bidi="en-US"/>
              </w:rPr>
              <w:t xml:space="preserve">ильзы (манжеты с шинами) бедра. </w:t>
            </w:r>
            <w:r w:rsidR="000145A9" w:rsidRPr="00091109">
              <w:rPr>
                <w:rFonts w:eastAsia="Times New Roman"/>
                <w:color w:val="000000"/>
                <w:spacing w:val="7"/>
                <w:kern w:val="0"/>
                <w:sz w:val="20"/>
                <w:lang w:eastAsia="en-US" w:bidi="en-US"/>
              </w:rPr>
              <w:t>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шарнирная полиуретановая, монолитная; поворотное устройство отсутствует. Тип протеза по назначению постоянный. Чехлы: силоновы</w:t>
            </w:r>
            <w:r w:rsidR="008D4498" w:rsidRPr="00091109">
              <w:rPr>
                <w:rFonts w:eastAsia="Times New Roman"/>
                <w:color w:val="000000"/>
                <w:spacing w:val="7"/>
                <w:kern w:val="0"/>
                <w:sz w:val="20"/>
                <w:lang w:eastAsia="en-US" w:bidi="en-US"/>
              </w:rPr>
              <w:t>е</w:t>
            </w:r>
            <w:r w:rsidR="000145A9" w:rsidRPr="00091109">
              <w:rPr>
                <w:rFonts w:eastAsia="Times New Roman"/>
                <w:color w:val="000000"/>
                <w:spacing w:val="7"/>
                <w:kern w:val="0"/>
                <w:sz w:val="20"/>
                <w:lang w:eastAsia="en-US" w:bidi="en-US"/>
              </w:rPr>
              <w:t>, хлопчатобумажны</w:t>
            </w:r>
            <w:r w:rsidR="008D4498" w:rsidRPr="00091109">
              <w:rPr>
                <w:rFonts w:eastAsia="Times New Roman"/>
                <w:color w:val="000000"/>
                <w:spacing w:val="7"/>
                <w:kern w:val="0"/>
                <w:sz w:val="20"/>
                <w:lang w:eastAsia="en-US" w:bidi="en-US"/>
              </w:rPr>
              <w:t>е</w:t>
            </w:r>
            <w:r w:rsidR="000145A9" w:rsidRPr="00091109">
              <w:rPr>
                <w:rFonts w:eastAsia="Times New Roman"/>
                <w:color w:val="000000"/>
                <w:spacing w:val="7"/>
                <w:kern w:val="0"/>
                <w:sz w:val="20"/>
                <w:lang w:eastAsia="en-US" w:bidi="en-US"/>
              </w:rPr>
              <w:t>, шерстян</w:t>
            </w:r>
            <w:r w:rsidR="008D4498" w:rsidRPr="00091109">
              <w:rPr>
                <w:rFonts w:eastAsia="Times New Roman"/>
                <w:color w:val="000000"/>
                <w:spacing w:val="7"/>
                <w:kern w:val="0"/>
                <w:sz w:val="20"/>
                <w:lang w:eastAsia="en-US" w:bidi="en-US"/>
              </w:rPr>
              <w:t>ые</w:t>
            </w:r>
            <w:r w:rsidR="000145A9" w:rsidRPr="00091109">
              <w:rPr>
                <w:rFonts w:eastAsia="Times New Roman"/>
                <w:color w:val="000000"/>
                <w:spacing w:val="7"/>
                <w:kern w:val="0"/>
                <w:sz w:val="20"/>
                <w:lang w:eastAsia="en-US" w:bidi="en-US"/>
              </w:rPr>
              <w:t xml:space="preserve"> </w:t>
            </w:r>
            <w:r w:rsidR="008D4498" w:rsidRPr="00091109">
              <w:rPr>
                <w:rFonts w:eastAsia="Times New Roman"/>
                <w:color w:val="000000"/>
                <w:spacing w:val="7"/>
                <w:kern w:val="0"/>
                <w:sz w:val="20"/>
                <w:lang w:eastAsia="en-US" w:bidi="en-US"/>
              </w:rPr>
              <w:t>(на выбор получателя) не менее 8 шт.– наличие обязательно</w:t>
            </w:r>
            <w:r w:rsidR="000145A9" w:rsidRPr="00091109">
              <w:rPr>
                <w:rFonts w:eastAsia="Times New Roman"/>
                <w:color w:val="000000"/>
                <w:spacing w:val="7"/>
                <w:kern w:val="0"/>
                <w:sz w:val="20"/>
                <w:lang w:eastAsia="en-US" w:bidi="en-US"/>
              </w:rPr>
              <w:t>.</w:t>
            </w:r>
          </w:p>
        </w:tc>
        <w:tc>
          <w:tcPr>
            <w:tcW w:w="900" w:type="dxa"/>
            <w:tcBorders>
              <w:top w:val="single" w:sz="4" w:space="0" w:color="000000"/>
              <w:left w:val="single" w:sz="4" w:space="0" w:color="000000"/>
              <w:bottom w:val="single" w:sz="4" w:space="0" w:color="000000"/>
              <w:right w:val="nil"/>
            </w:tcBorders>
            <w:hideMark/>
          </w:tcPr>
          <w:p w:rsidR="000145A9" w:rsidRPr="00091109" w:rsidRDefault="0031039C" w:rsidP="008D4498">
            <w:pPr>
              <w:spacing w:line="240" w:lineRule="auto"/>
              <w:ind w:left="57" w:right="57" w:firstLine="0"/>
              <w:jc w:val="center"/>
              <w:rPr>
                <w:kern w:val="2"/>
                <w:sz w:val="20"/>
              </w:rPr>
            </w:pPr>
            <w:r w:rsidRPr="00091109">
              <w:rPr>
                <w:kern w:val="2"/>
                <w:sz w:val="20"/>
              </w:rPr>
              <w:lastRenderedPageBreak/>
              <w:t>1</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091109" w:rsidRDefault="000145A9" w:rsidP="008D4498">
            <w:pPr>
              <w:spacing w:line="240" w:lineRule="auto"/>
              <w:ind w:left="57" w:right="57" w:firstLine="0"/>
              <w:jc w:val="center"/>
              <w:rPr>
                <w:rFonts w:eastAsia="Andale Sans UI"/>
                <w:kern w:val="2"/>
                <w:sz w:val="20"/>
                <w:shd w:val="clear" w:color="auto" w:fill="FFFF00"/>
                <w:lang w:val="de-DE" w:eastAsia="fa-IR" w:bidi="fa-IR"/>
              </w:rPr>
            </w:pPr>
            <w:r w:rsidRPr="00091109">
              <w:rPr>
                <w:rFonts w:eastAsia="Arial CYR"/>
                <w:color w:val="000000"/>
                <w:spacing w:val="-6"/>
                <w:kern w:val="0"/>
                <w:sz w:val="20"/>
                <w:lang w:eastAsia="ru-RU" w:bidi="fa-IR"/>
              </w:rPr>
              <w:t>не менее 12 месяцев</w:t>
            </w:r>
          </w:p>
        </w:tc>
      </w:tr>
      <w:tr w:rsidR="000145A9" w:rsidRPr="00091109" w:rsidTr="00D51696">
        <w:tc>
          <w:tcPr>
            <w:tcW w:w="425" w:type="dxa"/>
            <w:tcBorders>
              <w:top w:val="single" w:sz="4" w:space="0" w:color="000000"/>
              <w:left w:val="single" w:sz="4" w:space="0" w:color="000000"/>
              <w:bottom w:val="single" w:sz="4" w:space="0" w:color="000000"/>
              <w:right w:val="nil"/>
            </w:tcBorders>
            <w:hideMark/>
          </w:tcPr>
          <w:p w:rsidR="000145A9" w:rsidRPr="00091109" w:rsidRDefault="00B325FD" w:rsidP="008D4498">
            <w:pPr>
              <w:spacing w:line="240" w:lineRule="auto"/>
              <w:ind w:left="57" w:right="57" w:firstLine="0"/>
              <w:rPr>
                <w:kern w:val="2"/>
                <w:sz w:val="20"/>
              </w:rPr>
            </w:pPr>
            <w:r w:rsidRPr="00091109">
              <w:rPr>
                <w:kern w:val="2"/>
                <w:sz w:val="20"/>
              </w:rPr>
              <w:lastRenderedPageBreak/>
              <w:t>4</w:t>
            </w:r>
          </w:p>
        </w:tc>
        <w:tc>
          <w:tcPr>
            <w:tcW w:w="1828" w:type="dxa"/>
            <w:tcBorders>
              <w:top w:val="single" w:sz="4" w:space="0" w:color="000000"/>
              <w:left w:val="single" w:sz="4" w:space="0" w:color="000000"/>
              <w:bottom w:val="single" w:sz="4" w:space="0" w:color="000000"/>
              <w:right w:val="nil"/>
            </w:tcBorders>
            <w:hideMark/>
          </w:tcPr>
          <w:p w:rsidR="00914EFE" w:rsidRPr="00091109" w:rsidRDefault="00DF6FFF" w:rsidP="00914EFE">
            <w:pPr>
              <w:widowControl/>
              <w:snapToGrid/>
              <w:spacing w:line="240" w:lineRule="auto"/>
              <w:ind w:left="57" w:right="57" w:firstLine="0"/>
              <w:jc w:val="left"/>
              <w:textAlignment w:val="auto"/>
              <w:rPr>
                <w:rFonts w:eastAsia="Times New Roman"/>
                <w:b/>
                <w:kern w:val="2"/>
                <w:sz w:val="20"/>
              </w:rPr>
            </w:pPr>
            <w:r w:rsidRPr="00091109">
              <w:rPr>
                <w:rFonts w:eastAsia="Times New Roman"/>
                <w:b/>
                <w:color w:val="000000"/>
                <w:spacing w:val="7"/>
                <w:kern w:val="0"/>
                <w:sz w:val="20"/>
                <w:lang w:eastAsia="en-US" w:bidi="en-US"/>
              </w:rPr>
              <w:t>8-07-09.</w:t>
            </w:r>
            <w:r w:rsidRPr="00091109">
              <w:rPr>
                <w:rFonts w:eastAsia="Times New Roman"/>
                <w:color w:val="000000"/>
                <w:spacing w:val="7"/>
                <w:kern w:val="0"/>
                <w:sz w:val="20"/>
                <w:lang w:eastAsia="en-US" w:bidi="en-US"/>
              </w:rPr>
              <w:t xml:space="preserve"> </w:t>
            </w:r>
            <w:r w:rsidR="00914EFE" w:rsidRPr="00091109">
              <w:rPr>
                <w:rFonts w:eastAsia="Times New Roman"/>
                <w:kern w:val="2"/>
                <w:sz w:val="20"/>
              </w:rPr>
              <w:t>Протез голени модульный, в том числе при недоразвитии</w:t>
            </w:r>
            <w:r w:rsidR="00914EFE" w:rsidRPr="00091109">
              <w:rPr>
                <w:rFonts w:eastAsia="Times New Roman"/>
                <w:b/>
                <w:kern w:val="2"/>
                <w:sz w:val="20"/>
              </w:rPr>
              <w:t xml:space="preserve"> </w:t>
            </w:r>
          </w:p>
          <w:p w:rsidR="000145A9" w:rsidRPr="00091109" w:rsidRDefault="000145A9" w:rsidP="008D4498">
            <w:pPr>
              <w:widowControl/>
              <w:snapToGrid/>
              <w:spacing w:line="240" w:lineRule="auto"/>
              <w:ind w:left="57" w:right="57" w:firstLine="0"/>
              <w:jc w:val="left"/>
              <w:textAlignment w:val="auto"/>
              <w:rPr>
                <w:rFonts w:eastAsia="Times New Roman"/>
                <w:b/>
                <w:kern w:val="0"/>
                <w:sz w:val="20"/>
              </w:rPr>
            </w:pPr>
            <w:r w:rsidRPr="00091109">
              <w:rPr>
                <w:rFonts w:eastAsia="Times New Roman"/>
                <w:b/>
                <w:color w:val="000000"/>
                <w:spacing w:val="7"/>
                <w:kern w:val="0"/>
                <w:sz w:val="20"/>
              </w:rPr>
              <w:t>ПН3-87</w:t>
            </w:r>
          </w:p>
          <w:p w:rsidR="000145A9" w:rsidRPr="00091109" w:rsidRDefault="000145A9" w:rsidP="008D4498">
            <w:pPr>
              <w:widowControl/>
              <w:snapToGrid/>
              <w:spacing w:line="240" w:lineRule="auto"/>
              <w:ind w:left="57" w:right="57" w:firstLine="0"/>
              <w:jc w:val="left"/>
              <w:textAlignment w:val="auto"/>
              <w:rPr>
                <w:rFonts w:eastAsia="Times New Roman"/>
                <w:b/>
                <w:color w:val="000000"/>
                <w:spacing w:val="7"/>
                <w:kern w:val="0"/>
                <w:sz w:val="20"/>
              </w:rPr>
            </w:pPr>
            <w:r w:rsidRPr="00091109">
              <w:rPr>
                <w:rFonts w:eastAsia="Times New Roman"/>
                <w:b/>
                <w:color w:val="000000"/>
                <w:spacing w:val="7"/>
                <w:kern w:val="0"/>
                <w:sz w:val="20"/>
              </w:rPr>
              <w:t>2-3</w:t>
            </w:r>
            <w:r w:rsidR="00291921" w:rsidRPr="00091109">
              <w:rPr>
                <w:rFonts w:eastAsia="Times New Roman"/>
                <w:b/>
                <w:color w:val="000000"/>
                <w:spacing w:val="7"/>
                <w:kern w:val="0"/>
                <w:sz w:val="20"/>
              </w:rPr>
              <w:t xml:space="preserve"> </w:t>
            </w:r>
            <w:r w:rsidRPr="00091109">
              <w:rPr>
                <w:rFonts w:eastAsia="Times New Roman"/>
                <w:b/>
                <w:color w:val="000000"/>
                <w:spacing w:val="7"/>
                <w:kern w:val="0"/>
                <w:sz w:val="20"/>
              </w:rPr>
              <w:t>уровень активности</w:t>
            </w:r>
          </w:p>
          <w:p w:rsidR="0003162C" w:rsidRPr="00091109" w:rsidRDefault="0003162C" w:rsidP="008D4498">
            <w:pPr>
              <w:widowControl/>
              <w:snapToGrid/>
              <w:spacing w:line="240" w:lineRule="auto"/>
              <w:ind w:left="57" w:right="57" w:firstLine="0"/>
              <w:jc w:val="left"/>
              <w:textAlignment w:val="auto"/>
              <w:rPr>
                <w:rFonts w:eastAsia="Times New Roman"/>
                <w:b/>
                <w:color w:val="000000"/>
                <w:spacing w:val="7"/>
                <w:kern w:val="0"/>
                <w:sz w:val="20"/>
              </w:rPr>
            </w:pPr>
          </w:p>
          <w:p w:rsidR="006B14B8" w:rsidRPr="00091109" w:rsidRDefault="006B14B8" w:rsidP="008D4498">
            <w:pPr>
              <w:widowControl/>
              <w:snapToGrid/>
              <w:spacing w:line="240" w:lineRule="auto"/>
              <w:ind w:left="57" w:right="57" w:firstLine="0"/>
              <w:jc w:val="left"/>
              <w:textAlignment w:val="auto"/>
              <w:rPr>
                <w:rFonts w:eastAsia="Times New Roman"/>
                <w:b/>
                <w:color w:val="000000"/>
                <w:spacing w:val="7"/>
                <w:kern w:val="0"/>
                <w:sz w:val="20"/>
              </w:rPr>
            </w:pPr>
          </w:p>
          <w:p w:rsidR="006B14B8" w:rsidRPr="00091109" w:rsidRDefault="006B14B8" w:rsidP="008D4498">
            <w:pPr>
              <w:widowControl/>
              <w:snapToGrid/>
              <w:spacing w:line="240" w:lineRule="auto"/>
              <w:ind w:left="57" w:right="57" w:firstLine="0"/>
              <w:jc w:val="left"/>
              <w:textAlignment w:val="auto"/>
              <w:rPr>
                <w:rFonts w:eastAsia="Times New Roman"/>
                <w:b/>
                <w:color w:val="000000"/>
                <w:spacing w:val="7"/>
                <w:kern w:val="0"/>
                <w:sz w:val="20"/>
              </w:rPr>
            </w:pPr>
          </w:p>
          <w:p w:rsidR="0003162C" w:rsidRPr="00091109" w:rsidRDefault="0003162C" w:rsidP="008D4498">
            <w:pPr>
              <w:widowControl/>
              <w:snapToGrid/>
              <w:spacing w:line="240" w:lineRule="auto"/>
              <w:ind w:left="57" w:right="57" w:firstLine="0"/>
              <w:jc w:val="left"/>
              <w:textAlignment w:val="auto"/>
              <w:rPr>
                <w:rFonts w:eastAsia="Times New Roman"/>
                <w:kern w:val="0"/>
                <w:sz w:val="20"/>
              </w:rPr>
            </w:pPr>
            <w:r w:rsidRPr="00091109">
              <w:rPr>
                <w:rFonts w:eastAsia="Times New Roman"/>
                <w:b/>
                <w:kern w:val="0"/>
                <w:sz w:val="20"/>
              </w:rPr>
              <w:t>КТРУ: 32.50.22.190-00005043</w:t>
            </w:r>
          </w:p>
        </w:tc>
        <w:tc>
          <w:tcPr>
            <w:tcW w:w="4820" w:type="dxa"/>
            <w:tcBorders>
              <w:top w:val="single" w:sz="4" w:space="0" w:color="000000"/>
              <w:left w:val="single" w:sz="4" w:space="0" w:color="000000"/>
              <w:bottom w:val="single" w:sz="4" w:space="0" w:color="000000"/>
              <w:right w:val="nil"/>
            </w:tcBorders>
            <w:hideMark/>
          </w:tcPr>
          <w:p w:rsidR="000145A9" w:rsidRPr="00091109" w:rsidRDefault="004D5D14" w:rsidP="006B5605">
            <w:pPr>
              <w:widowControl/>
              <w:autoSpaceDE w:val="0"/>
              <w:snapToGrid/>
              <w:spacing w:line="240" w:lineRule="auto"/>
              <w:ind w:left="57" w:right="57" w:firstLine="0"/>
              <w:textAlignment w:val="auto"/>
              <w:rPr>
                <w:rFonts w:eastAsia="Times New Roman"/>
                <w:kern w:val="0"/>
                <w:sz w:val="20"/>
              </w:rPr>
            </w:pPr>
            <w:r w:rsidRPr="00091109">
              <w:rPr>
                <w:rFonts w:eastAsia="Times New Roman"/>
                <w:color w:val="000000"/>
                <w:spacing w:val="7"/>
                <w:kern w:val="0"/>
                <w:sz w:val="20"/>
                <w:lang w:eastAsia="en-US" w:bidi="en-US"/>
              </w:rPr>
              <w:t>Протез голени модульный, в том числе при недоразвитии</w:t>
            </w:r>
            <w:r w:rsidR="000145A9" w:rsidRPr="00091109">
              <w:rPr>
                <w:rFonts w:eastAsia="Times New Roman"/>
                <w:kern w:val="0"/>
                <w:sz w:val="20"/>
              </w:rPr>
              <w:t>, 2-3 уровень активности; облицовка мягкая полиуретановая (листовой поролон), покрытие облицовки чулки силоновые ортопедические. Приемная гильза индивидуальная, изготавливается по индивидуальному слепку с культи инвалида. Количество приёмных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кожаных полуфабрикатов (без шин) или с использованием наколенника</w:t>
            </w:r>
            <w:r w:rsidR="006B5605" w:rsidRPr="00091109">
              <w:rPr>
                <w:rFonts w:eastAsia="Times New Roman"/>
                <w:kern w:val="0"/>
                <w:sz w:val="20"/>
              </w:rPr>
              <w:t>,</w:t>
            </w:r>
            <w:r w:rsidR="000145A9" w:rsidRPr="00091109">
              <w:rPr>
                <w:rFonts w:eastAsia="Times New Roman"/>
                <w:kern w:val="0"/>
                <w:sz w:val="20"/>
              </w:rPr>
              <w:t xml:space="preserve"> или за счёт формы приёмной гильзы.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 Тип протеза по назначению постоянный. </w:t>
            </w:r>
            <w:r w:rsidR="008D4498" w:rsidRPr="00091109">
              <w:rPr>
                <w:rFonts w:eastAsia="Times New Roman"/>
                <w:kern w:val="0"/>
                <w:sz w:val="20"/>
              </w:rPr>
              <w:t>Чехлы: силоновые, хлопчатобумажные, шерстяные (на выбор получателя) не менее 8 шт.–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091109" w:rsidRDefault="006B14B8" w:rsidP="008D4498">
            <w:pPr>
              <w:spacing w:line="240" w:lineRule="auto"/>
              <w:ind w:left="57" w:right="57" w:firstLine="0"/>
              <w:jc w:val="center"/>
              <w:rPr>
                <w:kern w:val="2"/>
                <w:sz w:val="20"/>
              </w:rPr>
            </w:pPr>
            <w:r w:rsidRPr="00091109">
              <w:rPr>
                <w:kern w:val="2"/>
                <w:sz w:val="20"/>
              </w:rPr>
              <w:t>3</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091109" w:rsidRDefault="000145A9" w:rsidP="008D4498">
            <w:pPr>
              <w:spacing w:line="240" w:lineRule="auto"/>
              <w:ind w:left="57" w:right="57" w:firstLine="0"/>
              <w:jc w:val="center"/>
              <w:rPr>
                <w:rFonts w:eastAsia="Andale Sans UI"/>
                <w:kern w:val="2"/>
                <w:sz w:val="20"/>
                <w:shd w:val="clear" w:color="auto" w:fill="FFFF00"/>
                <w:lang w:val="de-DE" w:eastAsia="fa-IR" w:bidi="fa-IR"/>
              </w:rPr>
            </w:pPr>
            <w:r w:rsidRPr="00091109">
              <w:rPr>
                <w:rFonts w:eastAsia="Arial CYR"/>
                <w:color w:val="000000"/>
                <w:spacing w:val="-6"/>
                <w:kern w:val="0"/>
                <w:sz w:val="20"/>
                <w:lang w:eastAsia="ru-RU" w:bidi="fa-IR"/>
              </w:rPr>
              <w:t>не менее 12 месяцев</w:t>
            </w:r>
          </w:p>
        </w:tc>
      </w:tr>
      <w:tr w:rsidR="000145A9" w:rsidRPr="00091109" w:rsidTr="00D51696">
        <w:tc>
          <w:tcPr>
            <w:tcW w:w="425" w:type="dxa"/>
            <w:tcBorders>
              <w:top w:val="single" w:sz="4" w:space="0" w:color="000000"/>
              <w:left w:val="single" w:sz="4" w:space="0" w:color="000000"/>
              <w:bottom w:val="single" w:sz="4" w:space="0" w:color="000000"/>
              <w:right w:val="nil"/>
            </w:tcBorders>
            <w:hideMark/>
          </w:tcPr>
          <w:p w:rsidR="000145A9" w:rsidRPr="00091109" w:rsidRDefault="00B325FD" w:rsidP="008D4498">
            <w:pPr>
              <w:spacing w:line="240" w:lineRule="auto"/>
              <w:ind w:left="57" w:right="57" w:firstLine="0"/>
              <w:rPr>
                <w:kern w:val="2"/>
                <w:sz w:val="20"/>
              </w:rPr>
            </w:pPr>
            <w:r w:rsidRPr="00091109">
              <w:rPr>
                <w:kern w:val="2"/>
                <w:sz w:val="20"/>
              </w:rPr>
              <w:t>5</w:t>
            </w:r>
          </w:p>
        </w:tc>
        <w:tc>
          <w:tcPr>
            <w:tcW w:w="1828" w:type="dxa"/>
            <w:tcBorders>
              <w:top w:val="single" w:sz="4" w:space="0" w:color="000000"/>
              <w:left w:val="single" w:sz="4" w:space="0" w:color="000000"/>
              <w:bottom w:val="single" w:sz="4" w:space="0" w:color="000000"/>
              <w:right w:val="nil"/>
            </w:tcBorders>
            <w:hideMark/>
          </w:tcPr>
          <w:p w:rsidR="006B5605" w:rsidRPr="00091109" w:rsidRDefault="00DF6FFF" w:rsidP="006B5605">
            <w:pPr>
              <w:widowControl/>
              <w:snapToGrid/>
              <w:spacing w:line="240" w:lineRule="auto"/>
              <w:ind w:left="57" w:right="57" w:firstLine="0"/>
              <w:jc w:val="left"/>
              <w:textAlignment w:val="auto"/>
              <w:rPr>
                <w:rFonts w:eastAsia="Times New Roman"/>
                <w:b/>
                <w:kern w:val="2"/>
                <w:sz w:val="20"/>
              </w:rPr>
            </w:pPr>
            <w:r w:rsidRPr="00091109">
              <w:rPr>
                <w:rFonts w:eastAsia="Times New Roman"/>
                <w:b/>
                <w:color w:val="000000"/>
                <w:spacing w:val="7"/>
                <w:kern w:val="0"/>
                <w:sz w:val="20"/>
                <w:lang w:eastAsia="en-US" w:bidi="en-US"/>
              </w:rPr>
              <w:t>8-07-09.</w:t>
            </w:r>
            <w:r w:rsidRPr="00091109">
              <w:rPr>
                <w:rFonts w:eastAsia="Times New Roman"/>
                <w:color w:val="000000"/>
                <w:spacing w:val="7"/>
                <w:kern w:val="0"/>
                <w:sz w:val="20"/>
                <w:lang w:eastAsia="en-US" w:bidi="en-US"/>
              </w:rPr>
              <w:t xml:space="preserve"> </w:t>
            </w:r>
            <w:r w:rsidR="006B5605" w:rsidRPr="00091109">
              <w:rPr>
                <w:rFonts w:eastAsia="Times New Roman"/>
                <w:kern w:val="2"/>
                <w:sz w:val="20"/>
              </w:rPr>
              <w:t>Протез голени модульный, в том числе при недоразвитии</w:t>
            </w:r>
            <w:r w:rsidR="006B5605" w:rsidRPr="00091109">
              <w:rPr>
                <w:rFonts w:eastAsia="Times New Roman"/>
                <w:b/>
                <w:kern w:val="2"/>
                <w:sz w:val="20"/>
              </w:rPr>
              <w:t xml:space="preserve"> </w:t>
            </w:r>
          </w:p>
          <w:p w:rsidR="000145A9" w:rsidRPr="00091109" w:rsidRDefault="000145A9" w:rsidP="008D4498">
            <w:pPr>
              <w:widowControl/>
              <w:snapToGrid/>
              <w:spacing w:line="240" w:lineRule="auto"/>
              <w:ind w:left="57" w:right="57" w:firstLine="0"/>
              <w:jc w:val="left"/>
              <w:textAlignment w:val="auto"/>
              <w:rPr>
                <w:rFonts w:eastAsia="Times New Roman"/>
                <w:b/>
                <w:bCs/>
                <w:kern w:val="0"/>
                <w:sz w:val="20"/>
              </w:rPr>
            </w:pPr>
            <w:r w:rsidRPr="00091109">
              <w:rPr>
                <w:rFonts w:eastAsia="Times New Roman"/>
                <w:b/>
                <w:color w:val="000000"/>
                <w:spacing w:val="7"/>
                <w:kern w:val="0"/>
                <w:sz w:val="20"/>
              </w:rPr>
              <w:t>ПН3-87</w:t>
            </w:r>
          </w:p>
          <w:p w:rsidR="000145A9" w:rsidRPr="00091109" w:rsidRDefault="000145A9" w:rsidP="008D4498">
            <w:pPr>
              <w:widowControl/>
              <w:snapToGrid/>
              <w:spacing w:line="240" w:lineRule="auto"/>
              <w:ind w:left="57" w:right="57" w:firstLine="0"/>
              <w:jc w:val="left"/>
              <w:textAlignment w:val="auto"/>
              <w:rPr>
                <w:rFonts w:eastAsia="Times New Roman"/>
                <w:b/>
                <w:color w:val="000000"/>
                <w:spacing w:val="7"/>
                <w:kern w:val="0"/>
                <w:sz w:val="20"/>
              </w:rPr>
            </w:pPr>
            <w:r w:rsidRPr="00091109">
              <w:rPr>
                <w:rFonts w:eastAsia="Times New Roman"/>
                <w:b/>
                <w:color w:val="000000"/>
                <w:spacing w:val="7"/>
                <w:kern w:val="0"/>
                <w:sz w:val="20"/>
              </w:rPr>
              <w:t>2-3 уровень активности с силиконовым чехлом</w:t>
            </w:r>
          </w:p>
          <w:p w:rsidR="0003162C" w:rsidRPr="00091109" w:rsidRDefault="0003162C" w:rsidP="008D4498">
            <w:pPr>
              <w:widowControl/>
              <w:snapToGrid/>
              <w:spacing w:line="240" w:lineRule="auto"/>
              <w:ind w:left="57" w:right="57" w:firstLine="0"/>
              <w:jc w:val="left"/>
              <w:textAlignment w:val="auto"/>
              <w:rPr>
                <w:rFonts w:eastAsia="Times New Roman"/>
                <w:b/>
                <w:color w:val="000000"/>
                <w:spacing w:val="7"/>
                <w:kern w:val="0"/>
                <w:sz w:val="20"/>
              </w:rPr>
            </w:pPr>
          </w:p>
          <w:p w:rsidR="0003162C" w:rsidRPr="00091109" w:rsidRDefault="0003162C" w:rsidP="008D4498">
            <w:pPr>
              <w:widowControl/>
              <w:snapToGrid/>
              <w:spacing w:line="240" w:lineRule="auto"/>
              <w:ind w:left="57" w:right="57" w:firstLine="0"/>
              <w:jc w:val="left"/>
              <w:textAlignment w:val="auto"/>
              <w:rPr>
                <w:rFonts w:eastAsia="Times New Roman"/>
                <w:b/>
                <w:bCs/>
                <w:kern w:val="0"/>
                <w:sz w:val="20"/>
              </w:rPr>
            </w:pPr>
            <w:r w:rsidRPr="00091109">
              <w:rPr>
                <w:rFonts w:eastAsia="Times New Roman"/>
                <w:b/>
                <w:bCs/>
                <w:kern w:val="0"/>
                <w:sz w:val="20"/>
              </w:rPr>
              <w:t>КТРУ: 32.50.22.190-00005043</w:t>
            </w:r>
          </w:p>
        </w:tc>
        <w:tc>
          <w:tcPr>
            <w:tcW w:w="4820" w:type="dxa"/>
            <w:tcBorders>
              <w:top w:val="single" w:sz="4" w:space="0" w:color="000000"/>
              <w:left w:val="single" w:sz="4" w:space="0" w:color="000000"/>
              <w:bottom w:val="single" w:sz="4" w:space="0" w:color="000000"/>
              <w:right w:val="nil"/>
            </w:tcBorders>
            <w:hideMark/>
          </w:tcPr>
          <w:p w:rsidR="000145A9" w:rsidRPr="00091109" w:rsidRDefault="006B5605" w:rsidP="008D4498">
            <w:pPr>
              <w:widowControl/>
              <w:autoSpaceDE w:val="0"/>
              <w:snapToGrid/>
              <w:spacing w:line="240" w:lineRule="auto"/>
              <w:ind w:left="57" w:right="57" w:firstLine="0"/>
              <w:textAlignment w:val="auto"/>
              <w:rPr>
                <w:rFonts w:eastAsia="Times New Roman"/>
                <w:color w:val="000000"/>
                <w:spacing w:val="7"/>
                <w:kern w:val="0"/>
                <w:sz w:val="20"/>
                <w:lang w:eastAsia="en-US" w:bidi="en-US"/>
              </w:rPr>
            </w:pPr>
            <w:r w:rsidRPr="00091109">
              <w:rPr>
                <w:rFonts w:eastAsia="Times New Roman"/>
                <w:color w:val="000000"/>
                <w:spacing w:val="7"/>
                <w:kern w:val="0"/>
                <w:sz w:val="20"/>
                <w:lang w:eastAsia="en-US" w:bidi="en-US"/>
              </w:rPr>
              <w:t>Протез голени модульный, в том числе при недоразвитии</w:t>
            </w:r>
            <w:r w:rsidR="000145A9" w:rsidRPr="00091109">
              <w:rPr>
                <w:rFonts w:eastAsia="Times New Roman"/>
                <w:color w:val="000000"/>
                <w:spacing w:val="7"/>
                <w:kern w:val="0"/>
                <w:sz w:val="20"/>
                <w:lang w:eastAsia="en-US" w:bidi="en-US"/>
              </w:rPr>
              <w:t>, 2-3 уровень активности с силиконовым чехлом; облицовка мягкая полиуретановая модульная (поролон), покрытие облицовки чулки ортопедические перлоновые или силоновые. Приемная гильза индивидуальная, 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в качестве вкладного элемента применяются чехлы полимерные гелиевые. Крепление с использованием замка для полимерных чехлов.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 Тип протеза по назначению постоянный. Силиконовый чехол –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091109" w:rsidRDefault="006B5605" w:rsidP="008D4498">
            <w:pPr>
              <w:spacing w:line="240" w:lineRule="auto"/>
              <w:ind w:left="57" w:right="57" w:firstLine="0"/>
              <w:jc w:val="center"/>
              <w:rPr>
                <w:kern w:val="2"/>
                <w:sz w:val="20"/>
              </w:rPr>
            </w:pPr>
            <w:r w:rsidRPr="00091109">
              <w:rPr>
                <w:kern w:val="2"/>
                <w:sz w:val="20"/>
              </w:rPr>
              <w:t>10</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091109" w:rsidRDefault="000145A9" w:rsidP="008D4498">
            <w:pPr>
              <w:spacing w:line="240" w:lineRule="auto"/>
              <w:ind w:left="57" w:right="57" w:firstLine="0"/>
              <w:jc w:val="center"/>
              <w:rPr>
                <w:rFonts w:eastAsia="Andale Sans UI"/>
                <w:kern w:val="2"/>
                <w:sz w:val="20"/>
                <w:shd w:val="clear" w:color="auto" w:fill="FFFF00"/>
                <w:lang w:val="de-DE" w:eastAsia="fa-IR" w:bidi="fa-IR"/>
              </w:rPr>
            </w:pPr>
            <w:r w:rsidRPr="00091109">
              <w:rPr>
                <w:rFonts w:eastAsia="Arial CYR"/>
                <w:color w:val="000000"/>
                <w:spacing w:val="-6"/>
                <w:kern w:val="0"/>
                <w:sz w:val="20"/>
                <w:lang w:eastAsia="ru-RU" w:bidi="fa-IR"/>
              </w:rPr>
              <w:t>не менее 12 месяцев</w:t>
            </w:r>
          </w:p>
        </w:tc>
      </w:tr>
      <w:tr w:rsidR="000145A9" w:rsidRPr="00091109" w:rsidTr="00D51696">
        <w:tc>
          <w:tcPr>
            <w:tcW w:w="425" w:type="dxa"/>
            <w:tcBorders>
              <w:top w:val="single" w:sz="4" w:space="0" w:color="000000"/>
              <w:left w:val="single" w:sz="4" w:space="0" w:color="000000"/>
              <w:bottom w:val="single" w:sz="4" w:space="0" w:color="000000"/>
              <w:right w:val="nil"/>
            </w:tcBorders>
            <w:hideMark/>
          </w:tcPr>
          <w:p w:rsidR="000145A9" w:rsidRPr="00091109" w:rsidRDefault="00547272" w:rsidP="008D4498">
            <w:pPr>
              <w:spacing w:line="240" w:lineRule="auto"/>
              <w:ind w:left="57" w:right="57" w:firstLine="0"/>
              <w:rPr>
                <w:kern w:val="2"/>
                <w:sz w:val="20"/>
              </w:rPr>
            </w:pPr>
            <w:r w:rsidRPr="00091109">
              <w:rPr>
                <w:kern w:val="2"/>
                <w:sz w:val="20"/>
              </w:rPr>
              <w:t>6</w:t>
            </w:r>
          </w:p>
        </w:tc>
        <w:tc>
          <w:tcPr>
            <w:tcW w:w="1828" w:type="dxa"/>
            <w:tcBorders>
              <w:top w:val="single" w:sz="4" w:space="0" w:color="000000"/>
              <w:left w:val="single" w:sz="4" w:space="0" w:color="000000"/>
              <w:bottom w:val="single" w:sz="4" w:space="0" w:color="000000"/>
              <w:right w:val="nil"/>
            </w:tcBorders>
            <w:hideMark/>
          </w:tcPr>
          <w:p w:rsidR="006F74E2" w:rsidRPr="00091109" w:rsidRDefault="00DF6FFF" w:rsidP="006F74E2">
            <w:pPr>
              <w:widowControl/>
              <w:snapToGrid/>
              <w:spacing w:line="240" w:lineRule="auto"/>
              <w:ind w:left="57" w:right="57" w:firstLine="0"/>
              <w:jc w:val="left"/>
              <w:textAlignment w:val="auto"/>
              <w:rPr>
                <w:rFonts w:eastAsia="Times New Roman"/>
                <w:b/>
                <w:kern w:val="2"/>
                <w:sz w:val="20"/>
              </w:rPr>
            </w:pPr>
            <w:r w:rsidRPr="00091109">
              <w:rPr>
                <w:rFonts w:eastAsia="Times New Roman"/>
                <w:b/>
                <w:color w:val="000000"/>
                <w:spacing w:val="7"/>
                <w:kern w:val="0"/>
                <w:sz w:val="20"/>
                <w:lang w:eastAsia="en-US" w:bidi="en-US"/>
              </w:rPr>
              <w:t>8-07-09.</w:t>
            </w:r>
            <w:r w:rsidRPr="00091109">
              <w:rPr>
                <w:rFonts w:eastAsia="Times New Roman"/>
                <w:color w:val="000000"/>
                <w:spacing w:val="7"/>
                <w:kern w:val="0"/>
                <w:sz w:val="20"/>
                <w:lang w:eastAsia="en-US" w:bidi="en-US"/>
              </w:rPr>
              <w:t xml:space="preserve"> </w:t>
            </w:r>
            <w:r w:rsidR="006F74E2" w:rsidRPr="00091109">
              <w:rPr>
                <w:rFonts w:eastAsia="Times New Roman"/>
                <w:kern w:val="2"/>
                <w:sz w:val="20"/>
              </w:rPr>
              <w:t>Протез голени модульный, в том числе при недоразвитии</w:t>
            </w:r>
            <w:r w:rsidR="006F74E2" w:rsidRPr="00091109">
              <w:rPr>
                <w:rFonts w:eastAsia="Times New Roman"/>
                <w:b/>
                <w:kern w:val="2"/>
                <w:sz w:val="20"/>
              </w:rPr>
              <w:t xml:space="preserve"> </w:t>
            </w:r>
          </w:p>
          <w:p w:rsidR="000145A9" w:rsidRPr="00091109" w:rsidRDefault="000145A9" w:rsidP="008D4498">
            <w:pPr>
              <w:widowControl/>
              <w:snapToGrid/>
              <w:spacing w:line="240" w:lineRule="auto"/>
              <w:ind w:left="57" w:right="57" w:firstLine="0"/>
              <w:jc w:val="left"/>
              <w:textAlignment w:val="auto"/>
              <w:rPr>
                <w:rFonts w:eastAsia="Times New Roman"/>
                <w:b/>
                <w:kern w:val="0"/>
                <w:sz w:val="20"/>
              </w:rPr>
            </w:pPr>
            <w:r w:rsidRPr="00091109">
              <w:rPr>
                <w:rFonts w:eastAsia="Times New Roman"/>
                <w:b/>
                <w:color w:val="000000"/>
                <w:spacing w:val="7"/>
                <w:kern w:val="0"/>
                <w:sz w:val="20"/>
              </w:rPr>
              <w:t>ПН3-90</w:t>
            </w:r>
          </w:p>
          <w:p w:rsidR="000145A9" w:rsidRPr="00091109" w:rsidRDefault="000145A9" w:rsidP="008D4498">
            <w:pPr>
              <w:widowControl/>
              <w:snapToGrid/>
              <w:spacing w:line="240" w:lineRule="auto"/>
              <w:ind w:left="57" w:right="57" w:firstLine="0"/>
              <w:jc w:val="left"/>
              <w:textAlignment w:val="auto"/>
              <w:rPr>
                <w:rFonts w:eastAsia="Times New Roman"/>
                <w:b/>
                <w:color w:val="000000"/>
                <w:spacing w:val="7"/>
                <w:kern w:val="0"/>
                <w:sz w:val="20"/>
              </w:rPr>
            </w:pPr>
            <w:r w:rsidRPr="00091109">
              <w:rPr>
                <w:rFonts w:eastAsia="Times New Roman"/>
                <w:b/>
                <w:color w:val="000000"/>
                <w:spacing w:val="7"/>
                <w:kern w:val="0"/>
                <w:sz w:val="20"/>
              </w:rPr>
              <w:lastRenderedPageBreak/>
              <w:t>3-4 уровень активности с силиконовым чехлом</w:t>
            </w:r>
          </w:p>
          <w:p w:rsidR="0003162C" w:rsidRPr="00091109" w:rsidRDefault="0003162C" w:rsidP="008D4498">
            <w:pPr>
              <w:widowControl/>
              <w:snapToGrid/>
              <w:spacing w:line="240" w:lineRule="auto"/>
              <w:ind w:left="57" w:right="57" w:firstLine="0"/>
              <w:jc w:val="left"/>
              <w:textAlignment w:val="auto"/>
              <w:rPr>
                <w:rFonts w:eastAsia="Times New Roman"/>
                <w:b/>
                <w:color w:val="000000"/>
                <w:spacing w:val="7"/>
                <w:kern w:val="0"/>
                <w:sz w:val="20"/>
              </w:rPr>
            </w:pPr>
          </w:p>
          <w:p w:rsidR="0003162C" w:rsidRPr="00091109" w:rsidRDefault="0003162C" w:rsidP="008D4498">
            <w:pPr>
              <w:widowControl/>
              <w:snapToGrid/>
              <w:spacing w:line="240" w:lineRule="auto"/>
              <w:ind w:left="57" w:right="57" w:firstLine="0"/>
              <w:jc w:val="left"/>
              <w:textAlignment w:val="auto"/>
              <w:rPr>
                <w:rFonts w:eastAsia="Times New Roman"/>
                <w:b/>
                <w:kern w:val="0"/>
                <w:sz w:val="20"/>
              </w:rPr>
            </w:pPr>
            <w:r w:rsidRPr="00091109">
              <w:rPr>
                <w:rFonts w:eastAsia="Times New Roman"/>
                <w:b/>
                <w:color w:val="000000"/>
                <w:spacing w:val="7"/>
                <w:kern w:val="0"/>
                <w:sz w:val="20"/>
              </w:rPr>
              <w:t>КТРУ: 32.50.22.190-00005043</w:t>
            </w:r>
          </w:p>
        </w:tc>
        <w:tc>
          <w:tcPr>
            <w:tcW w:w="4820" w:type="dxa"/>
            <w:tcBorders>
              <w:top w:val="single" w:sz="4" w:space="0" w:color="000000"/>
              <w:left w:val="single" w:sz="4" w:space="0" w:color="000000"/>
              <w:bottom w:val="single" w:sz="4" w:space="0" w:color="000000"/>
              <w:right w:val="nil"/>
            </w:tcBorders>
            <w:hideMark/>
          </w:tcPr>
          <w:p w:rsidR="000145A9" w:rsidRPr="00091109" w:rsidRDefault="000109D6" w:rsidP="008D4498">
            <w:pPr>
              <w:widowControl/>
              <w:autoSpaceDE w:val="0"/>
              <w:snapToGrid/>
              <w:spacing w:line="240" w:lineRule="auto"/>
              <w:ind w:left="57" w:right="57" w:firstLine="0"/>
              <w:textAlignment w:val="auto"/>
              <w:rPr>
                <w:rFonts w:eastAsia="Times New Roman"/>
                <w:color w:val="000000"/>
                <w:spacing w:val="7"/>
                <w:kern w:val="0"/>
                <w:sz w:val="20"/>
                <w:lang w:eastAsia="en-US" w:bidi="en-US"/>
              </w:rPr>
            </w:pPr>
            <w:r w:rsidRPr="00091109">
              <w:rPr>
                <w:rFonts w:eastAsia="Times New Roman"/>
                <w:color w:val="000000"/>
                <w:spacing w:val="7"/>
                <w:kern w:val="0"/>
                <w:sz w:val="20"/>
                <w:lang w:eastAsia="en-US" w:bidi="en-US"/>
              </w:rPr>
              <w:lastRenderedPageBreak/>
              <w:t>Протез голени модульный, в том числе при недоразвитии</w:t>
            </w:r>
            <w:r w:rsidR="000145A9" w:rsidRPr="00091109">
              <w:rPr>
                <w:rFonts w:eastAsia="Times New Roman"/>
                <w:color w:val="000000"/>
                <w:spacing w:val="7"/>
                <w:kern w:val="0"/>
                <w:sz w:val="20"/>
                <w:lang w:eastAsia="en-US" w:bidi="en-US"/>
              </w:rPr>
              <w:t xml:space="preserve">, 3-4 уровень активности с силиконовым чехлом; облицовка мягкая полиуретановая модульная (поролон), покрытие облицовки чулки ортопедические перлоновые или силоновые. Приемная гильза индивидуальная, </w:t>
            </w:r>
            <w:r w:rsidR="000145A9" w:rsidRPr="00091109">
              <w:rPr>
                <w:rFonts w:eastAsia="Times New Roman"/>
                <w:color w:val="000000"/>
                <w:spacing w:val="7"/>
                <w:kern w:val="0"/>
                <w:sz w:val="20"/>
                <w:lang w:eastAsia="en-US" w:bidi="en-US"/>
              </w:rPr>
              <w:lastRenderedPageBreak/>
              <w:t>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В качестве вкладного элемента применяются чехлы полимерные гелиевые. Крепление с использованием замка для полимерных чехлов. Регулировочно-соединительные устройства должны соответствовать весу инвалида. Стопа с высокой степенью энергосбережения или Стопа с бесступенчатой регулируемой пациентом высотой каблука. Тип протеза по назначению постоянный. Силиконовый чехол –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091109" w:rsidRDefault="000109D6" w:rsidP="008D4498">
            <w:pPr>
              <w:spacing w:line="240" w:lineRule="auto"/>
              <w:ind w:left="57" w:right="57" w:firstLine="0"/>
              <w:jc w:val="center"/>
              <w:rPr>
                <w:kern w:val="2"/>
                <w:sz w:val="20"/>
              </w:rPr>
            </w:pPr>
            <w:r w:rsidRPr="00091109">
              <w:rPr>
                <w:kern w:val="2"/>
                <w:sz w:val="20"/>
              </w:rPr>
              <w:lastRenderedPageBreak/>
              <w:t>4</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091109" w:rsidRDefault="000145A9" w:rsidP="008D4498">
            <w:pPr>
              <w:spacing w:line="240" w:lineRule="auto"/>
              <w:ind w:left="57" w:right="57" w:firstLine="0"/>
              <w:jc w:val="center"/>
              <w:rPr>
                <w:rFonts w:eastAsia="Andale Sans UI"/>
                <w:kern w:val="2"/>
                <w:sz w:val="20"/>
                <w:shd w:val="clear" w:color="auto" w:fill="FFFF00"/>
                <w:lang w:val="de-DE" w:eastAsia="fa-IR" w:bidi="fa-IR"/>
              </w:rPr>
            </w:pPr>
            <w:r w:rsidRPr="00091109">
              <w:rPr>
                <w:rFonts w:eastAsia="Arial CYR"/>
                <w:color w:val="000000"/>
                <w:spacing w:val="-6"/>
                <w:kern w:val="0"/>
                <w:sz w:val="20"/>
                <w:lang w:eastAsia="ru-RU" w:bidi="fa-IR"/>
              </w:rPr>
              <w:t>не менее 12 месяцев</w:t>
            </w:r>
          </w:p>
        </w:tc>
      </w:tr>
      <w:tr w:rsidR="000145A9" w:rsidRPr="00091109" w:rsidTr="00D51696">
        <w:tc>
          <w:tcPr>
            <w:tcW w:w="425" w:type="dxa"/>
            <w:tcBorders>
              <w:top w:val="single" w:sz="4" w:space="0" w:color="000000"/>
              <w:left w:val="single" w:sz="4" w:space="0" w:color="000000"/>
              <w:bottom w:val="single" w:sz="4" w:space="0" w:color="000000"/>
              <w:right w:val="nil"/>
            </w:tcBorders>
            <w:hideMark/>
          </w:tcPr>
          <w:p w:rsidR="000145A9" w:rsidRPr="00091109" w:rsidRDefault="00FD6573" w:rsidP="001C0047">
            <w:pPr>
              <w:spacing w:line="240" w:lineRule="auto"/>
              <w:ind w:left="57" w:right="57" w:firstLine="0"/>
              <w:jc w:val="center"/>
              <w:rPr>
                <w:kern w:val="2"/>
                <w:sz w:val="20"/>
              </w:rPr>
            </w:pPr>
            <w:r w:rsidRPr="00091109">
              <w:rPr>
                <w:kern w:val="2"/>
                <w:sz w:val="20"/>
              </w:rPr>
              <w:lastRenderedPageBreak/>
              <w:t>7</w:t>
            </w:r>
          </w:p>
        </w:tc>
        <w:tc>
          <w:tcPr>
            <w:tcW w:w="1828" w:type="dxa"/>
            <w:tcBorders>
              <w:top w:val="single" w:sz="4" w:space="0" w:color="000000"/>
              <w:left w:val="single" w:sz="4" w:space="0" w:color="000000"/>
              <w:bottom w:val="single" w:sz="4" w:space="0" w:color="000000"/>
              <w:right w:val="nil"/>
            </w:tcBorders>
            <w:hideMark/>
          </w:tcPr>
          <w:p w:rsidR="00FD6573" w:rsidRPr="00091109" w:rsidRDefault="00DF6FFF" w:rsidP="008D4498">
            <w:pPr>
              <w:widowControl/>
              <w:snapToGrid/>
              <w:spacing w:line="240" w:lineRule="auto"/>
              <w:ind w:left="57" w:right="57" w:firstLine="0"/>
              <w:jc w:val="left"/>
              <w:textAlignment w:val="auto"/>
              <w:rPr>
                <w:rFonts w:eastAsia="Times New Roman"/>
                <w:color w:val="000000"/>
                <w:spacing w:val="7"/>
                <w:kern w:val="2"/>
                <w:sz w:val="20"/>
              </w:rPr>
            </w:pPr>
            <w:r w:rsidRPr="00091109">
              <w:rPr>
                <w:rFonts w:eastAsia="Times New Roman"/>
                <w:b/>
                <w:color w:val="000000"/>
                <w:spacing w:val="7"/>
                <w:kern w:val="0"/>
                <w:sz w:val="20"/>
                <w:lang w:eastAsia="en-US" w:bidi="en-US"/>
              </w:rPr>
              <w:t>8-07-10.</w:t>
            </w:r>
            <w:r w:rsidRPr="00091109">
              <w:rPr>
                <w:rFonts w:eastAsia="Times New Roman"/>
                <w:color w:val="000000"/>
                <w:spacing w:val="7"/>
                <w:kern w:val="0"/>
                <w:sz w:val="20"/>
                <w:lang w:eastAsia="en-US" w:bidi="en-US"/>
              </w:rPr>
              <w:t xml:space="preserve"> </w:t>
            </w:r>
            <w:r w:rsidR="00FD6573" w:rsidRPr="00091109">
              <w:rPr>
                <w:rFonts w:eastAsia="Times New Roman"/>
                <w:color w:val="000000"/>
                <w:spacing w:val="7"/>
                <w:kern w:val="2"/>
                <w:sz w:val="20"/>
              </w:rPr>
              <w:t xml:space="preserve">Протез бедра модульный, в том числе при врожденном недоразвитии </w:t>
            </w:r>
          </w:p>
          <w:p w:rsidR="000145A9" w:rsidRPr="00091109" w:rsidRDefault="000145A9" w:rsidP="008D4498">
            <w:pPr>
              <w:widowControl/>
              <w:snapToGrid/>
              <w:spacing w:line="240" w:lineRule="auto"/>
              <w:ind w:left="57" w:right="57" w:firstLine="0"/>
              <w:jc w:val="left"/>
              <w:textAlignment w:val="auto"/>
              <w:rPr>
                <w:rFonts w:eastAsia="Times New Roman"/>
                <w:b/>
                <w:color w:val="000000"/>
                <w:spacing w:val="7"/>
                <w:kern w:val="2"/>
                <w:sz w:val="20"/>
              </w:rPr>
            </w:pPr>
            <w:r w:rsidRPr="00091109">
              <w:rPr>
                <w:rFonts w:eastAsia="Times New Roman"/>
                <w:b/>
                <w:color w:val="000000"/>
                <w:spacing w:val="7"/>
                <w:kern w:val="0"/>
                <w:sz w:val="20"/>
              </w:rPr>
              <w:t>ПН6-73</w:t>
            </w:r>
          </w:p>
          <w:p w:rsidR="000145A9" w:rsidRPr="00091109" w:rsidRDefault="000145A9" w:rsidP="008D4498">
            <w:pPr>
              <w:widowControl/>
              <w:snapToGrid/>
              <w:spacing w:line="240" w:lineRule="auto"/>
              <w:ind w:left="57" w:right="57" w:firstLine="0"/>
              <w:jc w:val="left"/>
              <w:textAlignment w:val="auto"/>
              <w:rPr>
                <w:rFonts w:eastAsia="Times New Roman"/>
                <w:b/>
                <w:color w:val="000000"/>
                <w:spacing w:val="7"/>
                <w:kern w:val="0"/>
                <w:sz w:val="20"/>
              </w:rPr>
            </w:pPr>
            <w:r w:rsidRPr="00091109">
              <w:rPr>
                <w:rFonts w:eastAsia="Times New Roman"/>
                <w:b/>
                <w:color w:val="000000"/>
                <w:spacing w:val="7"/>
                <w:kern w:val="0"/>
                <w:sz w:val="20"/>
              </w:rPr>
              <w:t>2-3 уровень активности</w:t>
            </w:r>
          </w:p>
          <w:p w:rsidR="0003162C" w:rsidRPr="00091109" w:rsidRDefault="0003162C" w:rsidP="008D4498">
            <w:pPr>
              <w:widowControl/>
              <w:snapToGrid/>
              <w:spacing w:line="240" w:lineRule="auto"/>
              <w:ind w:left="57" w:right="57" w:firstLine="0"/>
              <w:jc w:val="left"/>
              <w:textAlignment w:val="auto"/>
              <w:rPr>
                <w:rFonts w:eastAsia="Times New Roman"/>
                <w:b/>
                <w:color w:val="000000"/>
                <w:spacing w:val="7"/>
                <w:kern w:val="0"/>
                <w:sz w:val="20"/>
              </w:rPr>
            </w:pPr>
          </w:p>
          <w:p w:rsidR="0003162C" w:rsidRPr="00091109" w:rsidRDefault="0003162C" w:rsidP="008D4498">
            <w:pPr>
              <w:widowControl/>
              <w:snapToGrid/>
              <w:spacing w:line="240" w:lineRule="auto"/>
              <w:ind w:left="57" w:right="57" w:firstLine="0"/>
              <w:jc w:val="left"/>
              <w:textAlignment w:val="auto"/>
              <w:rPr>
                <w:rFonts w:eastAsia="Times New Roman"/>
                <w:b/>
                <w:color w:val="000000"/>
                <w:spacing w:val="7"/>
                <w:kern w:val="0"/>
                <w:sz w:val="20"/>
              </w:rPr>
            </w:pPr>
          </w:p>
          <w:p w:rsidR="0003162C" w:rsidRPr="00091109" w:rsidRDefault="0003162C" w:rsidP="008D4498">
            <w:pPr>
              <w:widowControl/>
              <w:snapToGrid/>
              <w:spacing w:line="240" w:lineRule="auto"/>
              <w:ind w:left="57" w:right="57" w:firstLine="0"/>
              <w:jc w:val="left"/>
              <w:textAlignment w:val="auto"/>
              <w:rPr>
                <w:rFonts w:eastAsia="Times New Roman"/>
                <w:b/>
                <w:color w:val="000000"/>
                <w:spacing w:val="7"/>
                <w:kern w:val="0"/>
                <w:sz w:val="20"/>
              </w:rPr>
            </w:pPr>
          </w:p>
          <w:p w:rsidR="0003162C" w:rsidRPr="00091109" w:rsidRDefault="0003162C" w:rsidP="006968F2">
            <w:pPr>
              <w:widowControl/>
              <w:snapToGrid/>
              <w:spacing w:line="240" w:lineRule="auto"/>
              <w:ind w:left="57" w:right="57" w:firstLine="0"/>
              <w:jc w:val="left"/>
              <w:textAlignment w:val="auto"/>
              <w:rPr>
                <w:rFonts w:eastAsia="Times New Roman"/>
                <w:color w:val="000000"/>
                <w:spacing w:val="7"/>
                <w:kern w:val="2"/>
                <w:sz w:val="20"/>
              </w:rPr>
            </w:pPr>
            <w:r w:rsidRPr="00091109">
              <w:rPr>
                <w:rFonts w:eastAsia="Times New Roman"/>
                <w:b/>
                <w:kern w:val="0"/>
                <w:sz w:val="20"/>
              </w:rPr>
              <w:t>КТРУ: 32.50.22.190-0000504</w:t>
            </w:r>
            <w:r w:rsidR="006968F2">
              <w:rPr>
                <w:rFonts w:eastAsia="Times New Roman"/>
                <w:b/>
                <w:kern w:val="0"/>
                <w:sz w:val="20"/>
              </w:rPr>
              <w:t>4</w:t>
            </w:r>
          </w:p>
        </w:tc>
        <w:tc>
          <w:tcPr>
            <w:tcW w:w="4820" w:type="dxa"/>
            <w:tcBorders>
              <w:top w:val="single" w:sz="4" w:space="0" w:color="000000"/>
              <w:left w:val="single" w:sz="4" w:space="0" w:color="000000"/>
              <w:bottom w:val="single" w:sz="4" w:space="0" w:color="000000"/>
              <w:right w:val="nil"/>
            </w:tcBorders>
            <w:hideMark/>
          </w:tcPr>
          <w:p w:rsidR="000145A9" w:rsidRPr="00091109" w:rsidRDefault="00FD6573" w:rsidP="00FD6573">
            <w:pPr>
              <w:widowControl/>
              <w:autoSpaceDE w:val="0"/>
              <w:snapToGrid/>
              <w:spacing w:line="240" w:lineRule="auto"/>
              <w:ind w:left="57" w:right="57" w:firstLine="0"/>
              <w:textAlignment w:val="auto"/>
              <w:rPr>
                <w:rFonts w:eastAsia="Times New Roman"/>
                <w:color w:val="000000"/>
                <w:spacing w:val="7"/>
                <w:kern w:val="0"/>
                <w:sz w:val="20"/>
                <w:lang w:eastAsia="en-US" w:bidi="en-US"/>
              </w:rPr>
            </w:pPr>
            <w:r w:rsidRPr="00091109">
              <w:rPr>
                <w:rFonts w:eastAsia="Times New Roman"/>
                <w:color w:val="000000"/>
                <w:spacing w:val="7"/>
                <w:kern w:val="2"/>
                <w:sz w:val="20"/>
              </w:rPr>
              <w:t>Протез бедра модульный, в том числе при врожденном недоразвитии</w:t>
            </w:r>
            <w:r w:rsidR="000145A9" w:rsidRPr="00091109">
              <w:rPr>
                <w:rFonts w:eastAsia="Times New Roman"/>
                <w:color w:val="000000"/>
                <w:spacing w:val="7"/>
                <w:kern w:val="0"/>
                <w:sz w:val="20"/>
                <w:lang w:eastAsia="en-US" w:bidi="en-US"/>
              </w:rPr>
              <w:t>, 2-3 уровень активности; облицовка мягкая полиуретановая (листовой поролон) или модульная (поролон), покрытие облицовки чулки силоновые или перлоновые ортопедические. Приемная гильза индивидуальная, изготавливается по индивидуальному слепку с культи инвалида. Количество приемных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поясное с использованием кожаных полуфабрикатов (без шин), или</w:t>
            </w:r>
            <w:bookmarkStart w:id="0" w:name="_GoBack"/>
            <w:bookmarkEnd w:id="0"/>
            <w:r w:rsidR="000145A9" w:rsidRPr="00091109">
              <w:rPr>
                <w:rFonts w:eastAsia="Times New Roman"/>
                <w:color w:val="000000"/>
                <w:spacing w:val="7"/>
                <w:kern w:val="0"/>
                <w:sz w:val="20"/>
                <w:lang w:eastAsia="en-US" w:bidi="en-US"/>
              </w:rPr>
              <w:t xml:space="preserve"> с использованием бандажа, или крепление вакуумное;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 Коленный шарнир полицентрический с «геометрическим замком» с зависимым или с независимым механическим регулированием фаз сгибания-разгибания, с замком, отключающимся при переходе на передний отдел стопы, с упругим подгибанием; или независимым пневматическим регулированием фаз сгибания-разгибания; или Коленный шарнир одноосный с механизмом торможения, отключающимся при переходе на передний отдел стопы, с независимым пневматическим регулированием фаз сгибания-разгибания. Тип протеза по назначению: постоянный. </w:t>
            </w:r>
            <w:r w:rsidR="008D4498" w:rsidRPr="00091109">
              <w:rPr>
                <w:rFonts w:eastAsia="Times New Roman"/>
                <w:color w:val="000000"/>
                <w:spacing w:val="7"/>
                <w:kern w:val="0"/>
                <w:sz w:val="20"/>
                <w:lang w:eastAsia="en-US" w:bidi="en-US"/>
              </w:rPr>
              <w:t>Чехлы: силоновые, хлопчатобумажные, шерстяные (на выбор получателя) не менее 8 шт.–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091109" w:rsidRDefault="003E6E59" w:rsidP="008D4498">
            <w:pPr>
              <w:spacing w:line="240" w:lineRule="auto"/>
              <w:ind w:left="57" w:right="57" w:firstLine="0"/>
              <w:jc w:val="center"/>
              <w:rPr>
                <w:kern w:val="2"/>
                <w:sz w:val="20"/>
              </w:rPr>
            </w:pPr>
            <w:r w:rsidRPr="00091109">
              <w:rPr>
                <w:kern w:val="2"/>
                <w:sz w:val="20"/>
              </w:rPr>
              <w:t>2</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091109" w:rsidRDefault="000145A9" w:rsidP="008D4498">
            <w:pPr>
              <w:spacing w:line="240" w:lineRule="auto"/>
              <w:ind w:left="57" w:right="57" w:firstLine="0"/>
              <w:jc w:val="center"/>
              <w:rPr>
                <w:rFonts w:eastAsia="Andale Sans UI"/>
                <w:kern w:val="2"/>
                <w:sz w:val="20"/>
                <w:shd w:val="clear" w:color="auto" w:fill="FFFF00"/>
                <w:lang w:val="de-DE" w:eastAsia="fa-IR" w:bidi="fa-IR"/>
              </w:rPr>
            </w:pPr>
            <w:r w:rsidRPr="00091109">
              <w:rPr>
                <w:rFonts w:eastAsia="Arial CYR"/>
                <w:color w:val="000000"/>
                <w:spacing w:val="-6"/>
                <w:kern w:val="0"/>
                <w:sz w:val="20"/>
                <w:lang w:eastAsia="ru-RU" w:bidi="fa-IR"/>
              </w:rPr>
              <w:t>не менее 12 месяцев</w:t>
            </w:r>
          </w:p>
        </w:tc>
      </w:tr>
      <w:tr w:rsidR="008D4498" w:rsidRPr="00091109" w:rsidTr="00D51696">
        <w:tc>
          <w:tcPr>
            <w:tcW w:w="425" w:type="dxa"/>
            <w:tcBorders>
              <w:top w:val="single" w:sz="4" w:space="0" w:color="000000"/>
              <w:left w:val="single" w:sz="4" w:space="0" w:color="000000"/>
              <w:bottom w:val="single" w:sz="4" w:space="0" w:color="000000"/>
              <w:right w:val="nil"/>
            </w:tcBorders>
          </w:tcPr>
          <w:p w:rsidR="008D4498" w:rsidRPr="00091109" w:rsidRDefault="00684FFF" w:rsidP="001C0047">
            <w:pPr>
              <w:spacing w:line="240" w:lineRule="auto"/>
              <w:ind w:left="57" w:right="57" w:firstLine="0"/>
              <w:jc w:val="center"/>
              <w:rPr>
                <w:kern w:val="2"/>
                <w:sz w:val="20"/>
              </w:rPr>
            </w:pPr>
            <w:r w:rsidRPr="00091109">
              <w:rPr>
                <w:kern w:val="2"/>
                <w:sz w:val="20"/>
              </w:rPr>
              <w:t>8</w:t>
            </w:r>
          </w:p>
        </w:tc>
        <w:tc>
          <w:tcPr>
            <w:tcW w:w="1828" w:type="dxa"/>
            <w:tcBorders>
              <w:top w:val="single" w:sz="4" w:space="0" w:color="auto"/>
              <w:left w:val="single" w:sz="4" w:space="0" w:color="auto"/>
              <w:bottom w:val="single" w:sz="4" w:space="0" w:color="auto"/>
              <w:right w:val="single" w:sz="4" w:space="0" w:color="auto"/>
            </w:tcBorders>
          </w:tcPr>
          <w:p w:rsidR="007E1453" w:rsidRPr="00091109" w:rsidRDefault="00DF6FFF" w:rsidP="007E1453">
            <w:pPr>
              <w:widowControl/>
              <w:snapToGrid/>
              <w:spacing w:line="240" w:lineRule="auto"/>
              <w:ind w:left="57" w:right="57" w:firstLine="0"/>
              <w:jc w:val="left"/>
              <w:textAlignment w:val="auto"/>
              <w:rPr>
                <w:rFonts w:eastAsia="Times New Roman"/>
                <w:color w:val="000000"/>
                <w:spacing w:val="7"/>
                <w:kern w:val="2"/>
                <w:sz w:val="20"/>
              </w:rPr>
            </w:pPr>
            <w:r w:rsidRPr="00091109">
              <w:rPr>
                <w:b/>
                <w:color w:val="000000"/>
                <w:spacing w:val="7"/>
                <w:kern w:val="0"/>
                <w:sz w:val="20"/>
                <w:lang w:eastAsia="en-US" w:bidi="en-US"/>
              </w:rPr>
              <w:t>8-07-10.</w:t>
            </w:r>
            <w:r w:rsidRPr="00091109">
              <w:rPr>
                <w:color w:val="000000"/>
                <w:spacing w:val="7"/>
                <w:kern w:val="0"/>
                <w:sz w:val="20"/>
                <w:lang w:eastAsia="en-US" w:bidi="en-US"/>
              </w:rPr>
              <w:t xml:space="preserve"> </w:t>
            </w:r>
            <w:r w:rsidR="007E1453" w:rsidRPr="00091109">
              <w:rPr>
                <w:rFonts w:eastAsia="Times New Roman"/>
                <w:color w:val="000000"/>
                <w:spacing w:val="7"/>
                <w:kern w:val="2"/>
                <w:sz w:val="20"/>
              </w:rPr>
              <w:t xml:space="preserve">Протез бедра модульный, в том числе при врожденном недоразвитии </w:t>
            </w:r>
          </w:p>
          <w:p w:rsidR="008D4498" w:rsidRPr="00091109" w:rsidRDefault="008D4498" w:rsidP="008D4498">
            <w:pPr>
              <w:spacing w:line="240" w:lineRule="auto"/>
              <w:ind w:left="57" w:right="57" w:firstLine="0"/>
              <w:rPr>
                <w:b/>
                <w:sz w:val="20"/>
              </w:rPr>
            </w:pPr>
            <w:r w:rsidRPr="00091109">
              <w:rPr>
                <w:b/>
                <w:color w:val="000000"/>
                <w:spacing w:val="7"/>
                <w:sz w:val="20"/>
              </w:rPr>
              <w:t>ПН6-71</w:t>
            </w:r>
          </w:p>
          <w:p w:rsidR="008D4498" w:rsidRPr="00091109" w:rsidRDefault="008D4498" w:rsidP="008D4498">
            <w:pPr>
              <w:spacing w:line="240" w:lineRule="auto"/>
              <w:ind w:left="57" w:right="57" w:firstLine="0"/>
              <w:rPr>
                <w:b/>
                <w:color w:val="000000"/>
                <w:spacing w:val="7"/>
                <w:sz w:val="20"/>
              </w:rPr>
            </w:pPr>
            <w:r w:rsidRPr="00091109">
              <w:rPr>
                <w:b/>
                <w:color w:val="000000"/>
                <w:spacing w:val="7"/>
                <w:sz w:val="20"/>
              </w:rPr>
              <w:t>3-4 уровень активности</w:t>
            </w:r>
          </w:p>
          <w:p w:rsidR="0003162C" w:rsidRPr="00091109" w:rsidRDefault="0003162C" w:rsidP="008D4498">
            <w:pPr>
              <w:spacing w:line="240" w:lineRule="auto"/>
              <w:ind w:left="57" w:right="57" w:firstLine="0"/>
              <w:rPr>
                <w:b/>
                <w:color w:val="000000"/>
                <w:spacing w:val="7"/>
                <w:sz w:val="20"/>
              </w:rPr>
            </w:pPr>
          </w:p>
          <w:p w:rsidR="0003162C" w:rsidRPr="00091109" w:rsidRDefault="0003162C" w:rsidP="008D4498">
            <w:pPr>
              <w:spacing w:line="240" w:lineRule="auto"/>
              <w:ind w:left="57" w:right="57" w:firstLine="0"/>
              <w:rPr>
                <w:b/>
                <w:color w:val="000000"/>
                <w:spacing w:val="7"/>
                <w:sz w:val="20"/>
              </w:rPr>
            </w:pPr>
          </w:p>
          <w:p w:rsidR="0003162C" w:rsidRPr="00091109" w:rsidRDefault="0003162C" w:rsidP="008D4498">
            <w:pPr>
              <w:spacing w:line="240" w:lineRule="auto"/>
              <w:ind w:left="57" w:right="57" w:firstLine="0"/>
              <w:rPr>
                <w:rFonts w:eastAsia="Times New Roman"/>
                <w:b/>
                <w:kern w:val="0"/>
                <w:sz w:val="20"/>
              </w:rPr>
            </w:pPr>
          </w:p>
          <w:p w:rsidR="0003162C" w:rsidRPr="00091109" w:rsidRDefault="0003162C" w:rsidP="006968F2">
            <w:pPr>
              <w:spacing w:line="240" w:lineRule="auto"/>
              <w:ind w:left="57" w:right="57" w:firstLine="0"/>
              <w:rPr>
                <w:sz w:val="20"/>
              </w:rPr>
            </w:pPr>
            <w:r w:rsidRPr="00091109">
              <w:rPr>
                <w:rFonts w:eastAsia="Times New Roman"/>
                <w:b/>
                <w:kern w:val="0"/>
                <w:sz w:val="20"/>
              </w:rPr>
              <w:lastRenderedPageBreak/>
              <w:t>КТРУ: 32.50.22.190-0000504</w:t>
            </w:r>
            <w:r w:rsidR="006968F2">
              <w:rPr>
                <w:rFonts w:eastAsia="Times New Roman"/>
                <w:b/>
                <w:kern w:val="0"/>
                <w:sz w:val="20"/>
              </w:rPr>
              <w:t>4</w:t>
            </w:r>
          </w:p>
        </w:tc>
        <w:tc>
          <w:tcPr>
            <w:tcW w:w="4820" w:type="dxa"/>
            <w:tcBorders>
              <w:top w:val="single" w:sz="4" w:space="0" w:color="auto"/>
              <w:left w:val="single" w:sz="4" w:space="0" w:color="auto"/>
              <w:bottom w:val="single" w:sz="4" w:space="0" w:color="auto"/>
              <w:right w:val="single" w:sz="4" w:space="0" w:color="auto"/>
            </w:tcBorders>
          </w:tcPr>
          <w:p w:rsidR="008D4498" w:rsidRPr="00091109" w:rsidRDefault="007E1453" w:rsidP="00684FFF">
            <w:pPr>
              <w:spacing w:line="240" w:lineRule="auto"/>
              <w:ind w:left="57" w:right="57" w:firstLine="0"/>
              <w:rPr>
                <w:color w:val="000000"/>
                <w:spacing w:val="7"/>
                <w:kern w:val="0"/>
                <w:sz w:val="20"/>
                <w:lang w:eastAsia="en-US" w:bidi="en-US"/>
              </w:rPr>
            </w:pPr>
            <w:r w:rsidRPr="00091109">
              <w:rPr>
                <w:color w:val="000000"/>
                <w:spacing w:val="7"/>
                <w:kern w:val="0"/>
                <w:sz w:val="20"/>
                <w:lang w:eastAsia="en-US" w:bidi="en-US"/>
              </w:rPr>
              <w:lastRenderedPageBreak/>
              <w:t>Протез бедра модульный, в том числе при врожденном недоразвитии</w:t>
            </w:r>
            <w:r w:rsidR="008D4498" w:rsidRPr="00091109">
              <w:rPr>
                <w:color w:val="000000"/>
                <w:spacing w:val="7"/>
                <w:kern w:val="0"/>
                <w:sz w:val="20"/>
                <w:lang w:eastAsia="en-US" w:bidi="en-US"/>
              </w:rPr>
              <w:t>, 3-4 уровень активности; облицовка мягкая полиуретановая модульная (поролон), покрытие облицовки чулки перлоновые ортопедические. Приемная гильза индивидуальная, изготавливается по индивидуальному слепку с культи инвалида. Количество приемных (пробных) гильз: 1; постоянная гильза из литьевого слоистого пластика на основе акриловых смол</w:t>
            </w:r>
            <w:r w:rsidR="00684FFF" w:rsidRPr="00091109">
              <w:rPr>
                <w:color w:val="000000"/>
                <w:spacing w:val="7"/>
                <w:kern w:val="0"/>
                <w:sz w:val="20"/>
                <w:lang w:eastAsia="en-US" w:bidi="en-US"/>
              </w:rPr>
              <w:t xml:space="preserve"> или</w:t>
            </w:r>
            <w:r w:rsidR="008D4498" w:rsidRPr="00091109">
              <w:rPr>
                <w:color w:val="000000"/>
                <w:spacing w:val="7"/>
                <w:kern w:val="0"/>
                <w:sz w:val="20"/>
                <w:lang w:eastAsia="en-US" w:bidi="en-US"/>
              </w:rPr>
              <w:t xml:space="preserve"> вкладная гильза из вспененных материалов. Крепление </w:t>
            </w:r>
            <w:r w:rsidR="008D4498" w:rsidRPr="00091109">
              <w:rPr>
                <w:color w:val="000000"/>
                <w:spacing w:val="7"/>
                <w:kern w:val="0"/>
                <w:sz w:val="20"/>
                <w:lang w:eastAsia="en-US" w:bidi="en-US"/>
              </w:rPr>
              <w:lastRenderedPageBreak/>
              <w:t>протеза поясное с использованием кожаных полуфабрикатов (без шин), или с использованием бандажа, или крепление вакуумное. Регулировочно-соединительные устройства должны соответствовать весу инвалида. Стопа с высокой степенью энергосбережения или Стопа с бесступенчатой регулируемой пациентом высотой каблука. Коленный шарнир одноосный с управляемым гидравлическим механизмом торможения, с независимым гидравлическим регулированием фаз сгибания-разгибания; или Коленный шарнир полицентрический с независимым механическим или гидравлическим регулированием фаз сгибания-разгибания, с замком, отключающимся при переходе на передний отдел стопы, с упругим подгибанием; или Коленный шарнир с фиксацией от вертикальной нагрузки и гидравлической системой управления.   Тип протеза по назначению: постоянный. Чехлы: силоновые, хлопчатобумажные, шерстяные (на выбор получателя) не менее 8 шт.– наличие обязательно.</w:t>
            </w:r>
          </w:p>
        </w:tc>
        <w:tc>
          <w:tcPr>
            <w:tcW w:w="900" w:type="dxa"/>
            <w:tcBorders>
              <w:top w:val="single" w:sz="4" w:space="0" w:color="auto"/>
              <w:left w:val="single" w:sz="4" w:space="0" w:color="auto"/>
              <w:bottom w:val="single" w:sz="4" w:space="0" w:color="auto"/>
              <w:right w:val="single" w:sz="4" w:space="0" w:color="auto"/>
            </w:tcBorders>
          </w:tcPr>
          <w:p w:rsidR="008D4498" w:rsidRPr="00091109" w:rsidRDefault="003E6E59" w:rsidP="001C0047">
            <w:pPr>
              <w:spacing w:line="240" w:lineRule="auto"/>
              <w:ind w:left="57" w:right="57" w:firstLine="0"/>
              <w:jc w:val="center"/>
              <w:rPr>
                <w:color w:val="000000"/>
                <w:spacing w:val="7"/>
                <w:kern w:val="0"/>
                <w:sz w:val="20"/>
                <w:lang w:eastAsia="en-US" w:bidi="en-US"/>
              </w:rPr>
            </w:pPr>
            <w:r w:rsidRPr="00091109">
              <w:rPr>
                <w:color w:val="000000"/>
                <w:spacing w:val="7"/>
                <w:kern w:val="0"/>
                <w:sz w:val="20"/>
                <w:lang w:eastAsia="en-US" w:bidi="en-US"/>
              </w:rPr>
              <w:lastRenderedPageBreak/>
              <w:t>1</w:t>
            </w:r>
          </w:p>
        </w:tc>
        <w:tc>
          <w:tcPr>
            <w:tcW w:w="1368" w:type="dxa"/>
            <w:tcBorders>
              <w:top w:val="single" w:sz="4" w:space="0" w:color="auto"/>
              <w:left w:val="single" w:sz="2" w:space="0" w:color="000000"/>
              <w:bottom w:val="single" w:sz="4" w:space="0" w:color="auto"/>
              <w:right w:val="single" w:sz="2" w:space="0" w:color="000000"/>
            </w:tcBorders>
          </w:tcPr>
          <w:p w:rsidR="001C0047" w:rsidRPr="00091109" w:rsidRDefault="001C0047" w:rsidP="001C0047">
            <w:pPr>
              <w:spacing w:line="240" w:lineRule="auto"/>
              <w:ind w:left="57" w:right="57" w:firstLine="0"/>
              <w:jc w:val="center"/>
              <w:rPr>
                <w:rFonts w:eastAsia="Arial CYR"/>
                <w:color w:val="000000"/>
                <w:spacing w:val="-6"/>
                <w:kern w:val="0"/>
                <w:sz w:val="20"/>
                <w:lang w:eastAsia="ru-RU" w:bidi="fa-IR"/>
              </w:rPr>
            </w:pPr>
            <w:r w:rsidRPr="00091109">
              <w:rPr>
                <w:rFonts w:eastAsia="Arial CYR"/>
                <w:color w:val="000000"/>
                <w:spacing w:val="-6"/>
                <w:kern w:val="0"/>
                <w:sz w:val="20"/>
                <w:lang w:eastAsia="ru-RU" w:bidi="fa-IR"/>
              </w:rPr>
              <w:t>не менее</w:t>
            </w:r>
          </w:p>
          <w:p w:rsidR="008D4498" w:rsidRPr="00091109" w:rsidRDefault="001C0047" w:rsidP="001C0047">
            <w:pPr>
              <w:spacing w:line="240" w:lineRule="auto"/>
              <w:ind w:left="57" w:right="57" w:firstLine="0"/>
              <w:jc w:val="center"/>
              <w:rPr>
                <w:sz w:val="20"/>
              </w:rPr>
            </w:pPr>
            <w:r w:rsidRPr="00091109">
              <w:rPr>
                <w:rFonts w:eastAsia="Arial CYR"/>
                <w:color w:val="000000"/>
                <w:spacing w:val="-6"/>
                <w:kern w:val="0"/>
                <w:sz w:val="20"/>
                <w:lang w:eastAsia="ru-RU" w:bidi="fa-IR"/>
              </w:rPr>
              <w:t>12 месяцев</w:t>
            </w:r>
          </w:p>
        </w:tc>
      </w:tr>
      <w:tr w:rsidR="0029653D" w:rsidRPr="00091109" w:rsidTr="00D51696">
        <w:tc>
          <w:tcPr>
            <w:tcW w:w="425" w:type="dxa"/>
            <w:tcBorders>
              <w:top w:val="single" w:sz="4" w:space="0" w:color="000000"/>
              <w:left w:val="single" w:sz="4" w:space="0" w:color="000000"/>
              <w:bottom w:val="single" w:sz="4" w:space="0" w:color="000000"/>
              <w:right w:val="nil"/>
            </w:tcBorders>
          </w:tcPr>
          <w:p w:rsidR="0029653D" w:rsidRPr="00091109" w:rsidRDefault="00684FFF" w:rsidP="001C0047">
            <w:pPr>
              <w:spacing w:line="240" w:lineRule="auto"/>
              <w:ind w:left="57" w:right="57" w:firstLine="0"/>
              <w:jc w:val="center"/>
              <w:rPr>
                <w:kern w:val="2"/>
                <w:sz w:val="20"/>
              </w:rPr>
            </w:pPr>
            <w:r w:rsidRPr="00091109">
              <w:rPr>
                <w:kern w:val="2"/>
                <w:sz w:val="20"/>
              </w:rPr>
              <w:lastRenderedPageBreak/>
              <w:t>9</w:t>
            </w:r>
          </w:p>
        </w:tc>
        <w:tc>
          <w:tcPr>
            <w:tcW w:w="1828" w:type="dxa"/>
            <w:tcBorders>
              <w:top w:val="single" w:sz="4" w:space="0" w:color="auto"/>
              <w:left w:val="single" w:sz="4" w:space="0" w:color="auto"/>
              <w:bottom w:val="single" w:sz="4" w:space="0" w:color="auto"/>
              <w:right w:val="single" w:sz="4" w:space="0" w:color="auto"/>
            </w:tcBorders>
          </w:tcPr>
          <w:p w:rsidR="0029653D" w:rsidRPr="00091109" w:rsidRDefault="00684FFF" w:rsidP="0029653D">
            <w:pPr>
              <w:spacing w:line="240" w:lineRule="auto"/>
              <w:ind w:left="57" w:right="57" w:firstLine="0"/>
              <w:rPr>
                <w:color w:val="000000"/>
                <w:sz w:val="20"/>
              </w:rPr>
            </w:pPr>
            <w:r w:rsidRPr="00091109">
              <w:rPr>
                <w:b/>
                <w:color w:val="000000"/>
                <w:spacing w:val="7"/>
                <w:kern w:val="0"/>
                <w:sz w:val="20"/>
                <w:lang w:eastAsia="en-US" w:bidi="en-US"/>
              </w:rPr>
              <w:t>8-07-10.</w:t>
            </w:r>
            <w:r w:rsidRPr="00091109">
              <w:rPr>
                <w:color w:val="000000"/>
                <w:spacing w:val="7"/>
                <w:kern w:val="0"/>
                <w:sz w:val="20"/>
                <w:lang w:eastAsia="en-US" w:bidi="en-US"/>
              </w:rPr>
              <w:t xml:space="preserve"> </w:t>
            </w:r>
            <w:r w:rsidRPr="00091109">
              <w:rPr>
                <w:rFonts w:eastAsia="Times New Roman"/>
                <w:color w:val="000000"/>
                <w:spacing w:val="7"/>
                <w:kern w:val="2"/>
                <w:sz w:val="20"/>
              </w:rPr>
              <w:t>Протез бедра модульный, в том числе при врожденном недоразвитии</w:t>
            </w:r>
            <w:r w:rsidR="0029653D" w:rsidRPr="00091109">
              <w:rPr>
                <w:color w:val="000000"/>
                <w:sz w:val="20"/>
              </w:rPr>
              <w:t xml:space="preserve"> </w:t>
            </w:r>
          </w:p>
          <w:p w:rsidR="0029653D" w:rsidRPr="00091109" w:rsidRDefault="0029653D" w:rsidP="0029653D">
            <w:pPr>
              <w:spacing w:line="240" w:lineRule="auto"/>
              <w:ind w:left="57" w:right="57" w:firstLine="0"/>
              <w:rPr>
                <w:b/>
                <w:color w:val="000000"/>
                <w:spacing w:val="7"/>
                <w:sz w:val="20"/>
              </w:rPr>
            </w:pPr>
            <w:r w:rsidRPr="00091109">
              <w:rPr>
                <w:b/>
                <w:color w:val="000000"/>
                <w:spacing w:val="7"/>
                <w:sz w:val="20"/>
              </w:rPr>
              <w:t>ПН6-71 со скелетированной гильзой</w:t>
            </w:r>
          </w:p>
          <w:p w:rsidR="0029653D" w:rsidRPr="00091109" w:rsidRDefault="0029653D" w:rsidP="0029653D">
            <w:pPr>
              <w:spacing w:line="240" w:lineRule="auto"/>
              <w:ind w:left="57" w:right="57" w:firstLine="0"/>
              <w:rPr>
                <w:b/>
                <w:color w:val="000000"/>
                <w:spacing w:val="7"/>
                <w:sz w:val="20"/>
              </w:rPr>
            </w:pPr>
            <w:r w:rsidRPr="00091109">
              <w:rPr>
                <w:b/>
                <w:color w:val="000000"/>
                <w:spacing w:val="7"/>
                <w:sz w:val="20"/>
              </w:rPr>
              <w:t>3-4 уровень активности</w:t>
            </w:r>
          </w:p>
          <w:p w:rsidR="0003162C" w:rsidRPr="00091109" w:rsidRDefault="0003162C" w:rsidP="0029653D">
            <w:pPr>
              <w:spacing w:line="240" w:lineRule="auto"/>
              <w:ind w:left="57" w:right="57" w:firstLine="0"/>
              <w:rPr>
                <w:b/>
                <w:color w:val="000000"/>
                <w:spacing w:val="7"/>
                <w:sz w:val="20"/>
              </w:rPr>
            </w:pPr>
          </w:p>
          <w:p w:rsidR="0003162C" w:rsidRPr="00091109" w:rsidRDefault="0003162C" w:rsidP="0029653D">
            <w:pPr>
              <w:spacing w:line="240" w:lineRule="auto"/>
              <w:ind w:left="57" w:right="57" w:firstLine="0"/>
              <w:rPr>
                <w:b/>
                <w:color w:val="000000"/>
                <w:spacing w:val="7"/>
                <w:sz w:val="20"/>
              </w:rPr>
            </w:pPr>
          </w:p>
          <w:p w:rsidR="0003162C" w:rsidRPr="00091109" w:rsidRDefault="0003162C" w:rsidP="0029653D">
            <w:pPr>
              <w:spacing w:line="240" w:lineRule="auto"/>
              <w:ind w:left="57" w:right="57" w:firstLine="0"/>
              <w:rPr>
                <w:b/>
                <w:color w:val="000000"/>
                <w:spacing w:val="7"/>
                <w:sz w:val="20"/>
              </w:rPr>
            </w:pPr>
          </w:p>
          <w:p w:rsidR="0003162C" w:rsidRPr="00091109" w:rsidRDefault="0003162C" w:rsidP="0029653D">
            <w:pPr>
              <w:spacing w:line="240" w:lineRule="auto"/>
              <w:ind w:left="57" w:right="57" w:firstLine="0"/>
              <w:rPr>
                <w:b/>
                <w:color w:val="000000"/>
                <w:spacing w:val="7"/>
                <w:sz w:val="20"/>
              </w:rPr>
            </w:pPr>
          </w:p>
          <w:p w:rsidR="0003162C" w:rsidRPr="00091109" w:rsidRDefault="0003162C" w:rsidP="006968F2">
            <w:pPr>
              <w:spacing w:line="240" w:lineRule="auto"/>
              <w:ind w:left="57" w:right="57" w:firstLine="0"/>
              <w:rPr>
                <w:color w:val="000000"/>
                <w:sz w:val="20"/>
              </w:rPr>
            </w:pPr>
            <w:r w:rsidRPr="00091109">
              <w:rPr>
                <w:b/>
                <w:color w:val="000000"/>
                <w:spacing w:val="7"/>
                <w:sz w:val="20"/>
              </w:rPr>
              <w:t>КТРУ: 32.50.22.190-0000504</w:t>
            </w:r>
            <w:r w:rsidR="006968F2">
              <w:rPr>
                <w:b/>
                <w:color w:val="000000"/>
                <w:spacing w:val="7"/>
                <w:sz w:val="20"/>
              </w:rPr>
              <w:t>4</w:t>
            </w:r>
          </w:p>
        </w:tc>
        <w:tc>
          <w:tcPr>
            <w:tcW w:w="4820" w:type="dxa"/>
            <w:tcBorders>
              <w:top w:val="single" w:sz="4" w:space="0" w:color="auto"/>
              <w:left w:val="single" w:sz="4" w:space="0" w:color="auto"/>
              <w:bottom w:val="single" w:sz="4" w:space="0" w:color="auto"/>
              <w:right w:val="single" w:sz="4" w:space="0" w:color="auto"/>
            </w:tcBorders>
          </w:tcPr>
          <w:p w:rsidR="0029653D" w:rsidRPr="00091109" w:rsidRDefault="00684FFF" w:rsidP="0029653D">
            <w:pPr>
              <w:tabs>
                <w:tab w:val="left" w:pos="617"/>
              </w:tabs>
              <w:autoSpaceDE w:val="0"/>
              <w:spacing w:line="240" w:lineRule="auto"/>
              <w:ind w:left="57" w:right="57" w:firstLine="0"/>
              <w:rPr>
                <w:color w:val="000000"/>
                <w:spacing w:val="7"/>
                <w:kern w:val="0"/>
                <w:sz w:val="20"/>
                <w:lang w:eastAsia="en-US" w:bidi="en-US"/>
              </w:rPr>
            </w:pPr>
            <w:r w:rsidRPr="00091109">
              <w:rPr>
                <w:rFonts w:eastAsia="Times New Roman"/>
                <w:color w:val="000000"/>
                <w:spacing w:val="7"/>
                <w:kern w:val="2"/>
                <w:sz w:val="20"/>
              </w:rPr>
              <w:t>Протез бедра модульный, в том числе при врожденном недоразвитии</w:t>
            </w:r>
            <w:r w:rsidR="0029653D" w:rsidRPr="00091109">
              <w:rPr>
                <w:color w:val="000000"/>
                <w:spacing w:val="7"/>
                <w:kern w:val="0"/>
                <w:sz w:val="20"/>
                <w:lang w:eastAsia="en-US" w:bidi="en-US"/>
              </w:rPr>
              <w:t>, со скелетированной гильзой, 3-4 уровень активности облицовка мягкая полиуретановая модульная (поролон), покрытие облицовки чулки перлоновые ортопедические. Приемная гильза индивидуальная, изготавливается по индивидуальному слепку с культи инвалида; количество приемных (пробных) гильз: 1. Постоянная гильза скелетированная, изготавливается методом ламинарии на основе акриловых смол, с усилением мест нагрузки карбоновым волокном, вкладная гильза из термопластичного материала. Крепление протеза поясное с использованием кожаных полуфабрикатов (без шин), или с использованием вакуумного клапана, или с использованием бандажа. Регулировочно-соединительные устройства должны соответствовать весу инвалида. Стопа с высокой степенью энергосбережения или Стопа с бесступенчатой регулируемой пациентом высотой каблука. Коленный шарнир полицентрический с независимым гидравлическим регулированием фаз сгибания-разгибания, с замком отключающимся при переходе на передний отдел стопы, с упругим подгибанием; или Коленный шарнир одноосный с управляемым гидравлическим механизмом торможения, с независимым гидравлическим регулированием фаз сгибания-разгибания; или Коленный шарнир с фиксацией от вертикальной нагрузки и гидравлической системой управления.  Тип протеза по назначению: постоянный. Чехол протяжка – наличие обязательно.</w:t>
            </w:r>
          </w:p>
        </w:tc>
        <w:tc>
          <w:tcPr>
            <w:tcW w:w="900" w:type="dxa"/>
            <w:tcBorders>
              <w:top w:val="single" w:sz="4" w:space="0" w:color="auto"/>
              <w:left w:val="single" w:sz="4" w:space="0" w:color="auto"/>
              <w:bottom w:val="single" w:sz="4" w:space="0" w:color="auto"/>
              <w:right w:val="single" w:sz="4" w:space="0" w:color="auto"/>
            </w:tcBorders>
          </w:tcPr>
          <w:p w:rsidR="0029653D" w:rsidRPr="00091109" w:rsidRDefault="00091109" w:rsidP="0029653D">
            <w:pPr>
              <w:autoSpaceDE w:val="0"/>
              <w:spacing w:line="240" w:lineRule="auto"/>
              <w:ind w:left="57" w:right="57" w:firstLine="0"/>
              <w:jc w:val="center"/>
              <w:rPr>
                <w:color w:val="000000"/>
                <w:spacing w:val="7"/>
                <w:kern w:val="0"/>
                <w:sz w:val="20"/>
                <w:lang w:eastAsia="en-US" w:bidi="en-US"/>
              </w:rPr>
            </w:pPr>
            <w:r w:rsidRPr="00091109">
              <w:rPr>
                <w:color w:val="000000"/>
                <w:spacing w:val="7"/>
                <w:kern w:val="0"/>
                <w:sz w:val="20"/>
                <w:lang w:eastAsia="en-US" w:bidi="en-US"/>
              </w:rPr>
              <w:t>1</w:t>
            </w:r>
          </w:p>
        </w:tc>
        <w:tc>
          <w:tcPr>
            <w:tcW w:w="1368" w:type="dxa"/>
            <w:tcBorders>
              <w:top w:val="single" w:sz="4" w:space="0" w:color="auto"/>
              <w:left w:val="single" w:sz="2" w:space="0" w:color="000000"/>
              <w:bottom w:val="single" w:sz="4" w:space="0" w:color="auto"/>
              <w:right w:val="single" w:sz="2" w:space="0" w:color="000000"/>
            </w:tcBorders>
          </w:tcPr>
          <w:p w:rsidR="0029653D" w:rsidRPr="00091109" w:rsidRDefault="0029653D" w:rsidP="001C0047">
            <w:pPr>
              <w:suppressLineNumbers/>
              <w:spacing w:line="240" w:lineRule="auto"/>
              <w:ind w:left="57" w:right="57" w:firstLine="0"/>
              <w:jc w:val="center"/>
              <w:rPr>
                <w:color w:val="000000"/>
                <w:spacing w:val="-4"/>
                <w:sz w:val="20"/>
              </w:rPr>
            </w:pPr>
            <w:r w:rsidRPr="00091109">
              <w:rPr>
                <w:rFonts w:eastAsia="Arial CYR"/>
                <w:color w:val="000000"/>
                <w:spacing w:val="-6"/>
                <w:kern w:val="0"/>
                <w:sz w:val="20"/>
                <w:lang w:eastAsia="ru-RU"/>
              </w:rPr>
              <w:t>не менее 12 месяцев</w:t>
            </w:r>
          </w:p>
        </w:tc>
      </w:tr>
      <w:tr w:rsidR="00340E79" w:rsidRPr="00091109" w:rsidTr="00D51696">
        <w:tc>
          <w:tcPr>
            <w:tcW w:w="425" w:type="dxa"/>
            <w:tcBorders>
              <w:top w:val="single" w:sz="4" w:space="0" w:color="000000"/>
              <w:left w:val="single" w:sz="4" w:space="0" w:color="000000"/>
              <w:bottom w:val="single" w:sz="4" w:space="0" w:color="000000"/>
              <w:right w:val="nil"/>
            </w:tcBorders>
            <w:hideMark/>
          </w:tcPr>
          <w:p w:rsidR="00340E79" w:rsidRPr="00091109" w:rsidRDefault="00340E79" w:rsidP="001B3DAB">
            <w:pPr>
              <w:spacing w:line="240" w:lineRule="auto"/>
              <w:ind w:left="57" w:right="57" w:firstLine="0"/>
              <w:rPr>
                <w:kern w:val="2"/>
                <w:sz w:val="20"/>
                <w:highlight w:val="yellow"/>
              </w:rPr>
            </w:pPr>
            <w:r w:rsidRPr="00091109">
              <w:rPr>
                <w:kern w:val="2"/>
                <w:sz w:val="20"/>
              </w:rPr>
              <w:t>1</w:t>
            </w:r>
            <w:r w:rsidR="001B3DAB" w:rsidRPr="00091109">
              <w:rPr>
                <w:kern w:val="2"/>
                <w:sz w:val="20"/>
              </w:rPr>
              <w:t>0</w:t>
            </w:r>
          </w:p>
        </w:tc>
        <w:tc>
          <w:tcPr>
            <w:tcW w:w="1828" w:type="dxa"/>
            <w:tcBorders>
              <w:top w:val="single" w:sz="4" w:space="0" w:color="auto"/>
              <w:left w:val="single" w:sz="4" w:space="0" w:color="auto"/>
              <w:bottom w:val="single" w:sz="4" w:space="0" w:color="auto"/>
              <w:right w:val="single" w:sz="4" w:space="0" w:color="auto"/>
            </w:tcBorders>
            <w:hideMark/>
          </w:tcPr>
          <w:p w:rsidR="001B3DAB" w:rsidRPr="00091109" w:rsidRDefault="001B3DAB" w:rsidP="001B3DAB">
            <w:pPr>
              <w:tabs>
                <w:tab w:val="left" w:pos="273"/>
              </w:tabs>
              <w:spacing w:line="240" w:lineRule="auto"/>
              <w:ind w:left="57" w:right="57" w:firstLine="0"/>
              <w:jc w:val="left"/>
              <w:rPr>
                <w:b/>
                <w:color w:val="000000"/>
                <w:sz w:val="20"/>
              </w:rPr>
            </w:pPr>
            <w:r w:rsidRPr="00091109">
              <w:rPr>
                <w:b/>
                <w:color w:val="000000"/>
                <w:spacing w:val="7"/>
                <w:kern w:val="0"/>
                <w:sz w:val="20"/>
                <w:lang w:eastAsia="en-US" w:bidi="en-US"/>
              </w:rPr>
              <w:t>8-07-11.</w:t>
            </w:r>
            <w:r w:rsidRPr="00091109">
              <w:rPr>
                <w:sz w:val="20"/>
              </w:rPr>
              <w:t xml:space="preserve"> Протез при вычленении бедра модульный</w:t>
            </w:r>
            <w:r w:rsidRPr="00091109">
              <w:rPr>
                <w:b/>
                <w:color w:val="000000"/>
                <w:sz w:val="20"/>
              </w:rPr>
              <w:t xml:space="preserve"> </w:t>
            </w:r>
          </w:p>
          <w:p w:rsidR="00FC6D30" w:rsidRPr="00091109" w:rsidRDefault="00FC6D30" w:rsidP="001B3DAB">
            <w:pPr>
              <w:tabs>
                <w:tab w:val="left" w:pos="273"/>
              </w:tabs>
              <w:spacing w:line="240" w:lineRule="auto"/>
              <w:ind w:left="57" w:right="57" w:firstLine="0"/>
              <w:jc w:val="left"/>
              <w:rPr>
                <w:b/>
                <w:color w:val="000000"/>
                <w:sz w:val="20"/>
              </w:rPr>
            </w:pPr>
          </w:p>
          <w:p w:rsidR="00FC6D30" w:rsidRPr="00091109" w:rsidRDefault="00FC6D30" w:rsidP="001B3DAB">
            <w:pPr>
              <w:tabs>
                <w:tab w:val="left" w:pos="273"/>
              </w:tabs>
              <w:spacing w:line="240" w:lineRule="auto"/>
              <w:ind w:left="57" w:right="57" w:firstLine="0"/>
              <w:jc w:val="left"/>
              <w:rPr>
                <w:b/>
                <w:color w:val="000000"/>
                <w:sz w:val="20"/>
              </w:rPr>
            </w:pPr>
            <w:r w:rsidRPr="00091109">
              <w:rPr>
                <w:b/>
                <w:color w:val="000000"/>
                <w:sz w:val="20"/>
              </w:rPr>
              <w:t xml:space="preserve">КТРУ 32.50.22.190-00005045 </w:t>
            </w:r>
          </w:p>
          <w:p w:rsidR="00340E79" w:rsidRPr="00091109" w:rsidRDefault="00340E79" w:rsidP="001B3DAB">
            <w:pPr>
              <w:tabs>
                <w:tab w:val="left" w:pos="273"/>
              </w:tabs>
              <w:spacing w:line="240" w:lineRule="auto"/>
              <w:ind w:left="57" w:right="57" w:firstLine="0"/>
              <w:jc w:val="left"/>
              <w:rPr>
                <w:color w:val="000000"/>
                <w:sz w:val="20"/>
              </w:rPr>
            </w:pPr>
          </w:p>
        </w:tc>
        <w:tc>
          <w:tcPr>
            <w:tcW w:w="4820" w:type="dxa"/>
            <w:tcBorders>
              <w:top w:val="single" w:sz="4" w:space="0" w:color="auto"/>
              <w:left w:val="single" w:sz="4" w:space="0" w:color="auto"/>
              <w:bottom w:val="single" w:sz="4" w:space="0" w:color="auto"/>
              <w:right w:val="single" w:sz="4" w:space="0" w:color="auto"/>
            </w:tcBorders>
            <w:hideMark/>
          </w:tcPr>
          <w:p w:rsidR="00340E79" w:rsidRPr="00091109" w:rsidRDefault="00340E79" w:rsidP="00340E79">
            <w:pPr>
              <w:autoSpaceDE w:val="0"/>
              <w:spacing w:line="240" w:lineRule="auto"/>
              <w:ind w:left="57" w:right="57" w:firstLine="0"/>
              <w:rPr>
                <w:sz w:val="20"/>
              </w:rPr>
            </w:pPr>
            <w:r w:rsidRPr="00091109">
              <w:rPr>
                <w:sz w:val="20"/>
              </w:rPr>
              <w:lastRenderedPageBreak/>
              <w:t xml:space="preserve">Протез при вычленении бедра модульный. Выполнение работ по обеспечению протезом бедра модульным после вычленения в тазобедренном суставе; косметическая облицовка -  мягкая полиуретановая (листовой поролон), косметическое покрытие облицовки - чулки силоновые ортопедические. Приемная гильза-полукорсет изготавливается по </w:t>
            </w:r>
            <w:r w:rsidRPr="00091109">
              <w:rPr>
                <w:sz w:val="20"/>
              </w:rPr>
              <w:lastRenderedPageBreak/>
              <w:t xml:space="preserve">индивидуальному слепку с культи инвалида. Количество приемных (пробных) гильз: 1; постоянная гильза-полукорсет из литьевого слоистого пластика на основе акриловых смол, вкладной элемент приемной гильзы отсутствует. Крепление протеза с использованием кожаных полуфабрикатов, регулировочно-соединительное устройство на нагрузку до 80 кг, в 10% до 100 кг.  Стопа с голеностопным шарниром, подвижным в сагиттальной плоскости, с двухступенчатой регулируемой пациентом высотой каблука. Коленный шарнир с зависимым механическим регулированием фаз сгибания-разгибания, тазобедренный шарнир моноцентрический, дополнительные функциональные устройства отсутствуют. </w:t>
            </w:r>
            <w:r w:rsidR="001B3DAB" w:rsidRPr="00091109">
              <w:rPr>
                <w:sz w:val="20"/>
              </w:rPr>
              <w:t>Чехлы: силоновые, хлопчатобумажные, шерстяные (на выбор получателя) не менее 8 шт.– наличие обязательно.</w:t>
            </w:r>
          </w:p>
        </w:tc>
        <w:tc>
          <w:tcPr>
            <w:tcW w:w="900" w:type="dxa"/>
            <w:tcBorders>
              <w:top w:val="single" w:sz="4" w:space="0" w:color="000000"/>
              <w:left w:val="single" w:sz="4" w:space="0" w:color="000000"/>
              <w:bottom w:val="single" w:sz="4" w:space="0" w:color="000000"/>
              <w:right w:val="nil"/>
            </w:tcBorders>
            <w:hideMark/>
          </w:tcPr>
          <w:p w:rsidR="00340E79" w:rsidRPr="00091109" w:rsidRDefault="001B3DAB" w:rsidP="00340E79">
            <w:pPr>
              <w:spacing w:line="240" w:lineRule="auto"/>
              <w:ind w:left="57" w:right="57" w:firstLine="0"/>
              <w:jc w:val="center"/>
              <w:rPr>
                <w:kern w:val="2"/>
                <w:sz w:val="20"/>
                <w:highlight w:val="yellow"/>
              </w:rPr>
            </w:pPr>
            <w:r w:rsidRPr="00091109">
              <w:rPr>
                <w:kern w:val="2"/>
                <w:sz w:val="20"/>
              </w:rPr>
              <w:lastRenderedPageBreak/>
              <w:t>1</w:t>
            </w:r>
          </w:p>
        </w:tc>
        <w:tc>
          <w:tcPr>
            <w:tcW w:w="1368" w:type="dxa"/>
            <w:tcBorders>
              <w:top w:val="single" w:sz="4" w:space="0" w:color="000000"/>
              <w:left w:val="single" w:sz="4" w:space="0" w:color="000000"/>
              <w:bottom w:val="single" w:sz="4" w:space="0" w:color="000000"/>
              <w:right w:val="single" w:sz="4" w:space="0" w:color="000000"/>
            </w:tcBorders>
            <w:hideMark/>
          </w:tcPr>
          <w:p w:rsidR="00340E79" w:rsidRPr="00091109" w:rsidRDefault="00340E79" w:rsidP="00340E79">
            <w:pPr>
              <w:spacing w:line="240" w:lineRule="auto"/>
              <w:ind w:left="57" w:right="57" w:firstLine="0"/>
              <w:jc w:val="center"/>
              <w:rPr>
                <w:rFonts w:eastAsia="Andale Sans UI"/>
                <w:kern w:val="2"/>
                <w:sz w:val="20"/>
                <w:shd w:val="clear" w:color="auto" w:fill="FFFF00"/>
                <w:lang w:val="de-DE" w:eastAsia="fa-IR" w:bidi="fa-IR"/>
              </w:rPr>
            </w:pPr>
            <w:r w:rsidRPr="00091109">
              <w:rPr>
                <w:rFonts w:eastAsia="Arial CYR"/>
                <w:color w:val="000000"/>
                <w:spacing w:val="-6"/>
                <w:kern w:val="0"/>
                <w:sz w:val="20"/>
                <w:lang w:eastAsia="ru-RU" w:bidi="fa-IR"/>
              </w:rPr>
              <w:t>не менее 12 месяцев</w:t>
            </w:r>
          </w:p>
        </w:tc>
      </w:tr>
      <w:tr w:rsidR="0029653D" w:rsidRPr="00091109" w:rsidTr="00D51696">
        <w:tc>
          <w:tcPr>
            <w:tcW w:w="7073" w:type="dxa"/>
            <w:gridSpan w:val="3"/>
            <w:tcBorders>
              <w:top w:val="single" w:sz="4" w:space="0" w:color="000000"/>
              <w:left w:val="single" w:sz="4" w:space="0" w:color="000000"/>
              <w:bottom w:val="single" w:sz="4" w:space="0" w:color="000000"/>
              <w:right w:val="nil"/>
            </w:tcBorders>
            <w:hideMark/>
          </w:tcPr>
          <w:p w:rsidR="0029653D" w:rsidRPr="00091109" w:rsidRDefault="0029653D" w:rsidP="003D018B">
            <w:pPr>
              <w:widowControl/>
              <w:autoSpaceDE w:val="0"/>
              <w:snapToGrid/>
              <w:spacing w:line="240" w:lineRule="auto"/>
              <w:ind w:left="57" w:right="57" w:firstLine="0"/>
              <w:jc w:val="right"/>
              <w:textAlignment w:val="auto"/>
              <w:rPr>
                <w:rFonts w:eastAsia="Times New Roman"/>
                <w:b/>
                <w:kern w:val="0"/>
                <w:sz w:val="20"/>
                <w:highlight w:val="yellow"/>
              </w:rPr>
            </w:pPr>
            <w:r w:rsidRPr="00091109">
              <w:rPr>
                <w:rFonts w:eastAsia="Times New Roman"/>
                <w:b/>
                <w:kern w:val="0"/>
                <w:sz w:val="20"/>
              </w:rPr>
              <w:lastRenderedPageBreak/>
              <w:t>ИТОГО:</w:t>
            </w:r>
          </w:p>
        </w:tc>
        <w:tc>
          <w:tcPr>
            <w:tcW w:w="900" w:type="dxa"/>
            <w:tcBorders>
              <w:top w:val="single" w:sz="4" w:space="0" w:color="000000"/>
              <w:left w:val="single" w:sz="4" w:space="0" w:color="000000"/>
              <w:bottom w:val="single" w:sz="4" w:space="0" w:color="000000"/>
              <w:right w:val="nil"/>
            </w:tcBorders>
            <w:hideMark/>
          </w:tcPr>
          <w:p w:rsidR="00040386" w:rsidRPr="00091109" w:rsidRDefault="00091109" w:rsidP="00040386">
            <w:pPr>
              <w:spacing w:line="240" w:lineRule="auto"/>
              <w:ind w:left="57" w:right="57" w:firstLine="0"/>
              <w:jc w:val="center"/>
              <w:rPr>
                <w:b/>
                <w:kern w:val="2"/>
                <w:sz w:val="20"/>
                <w:highlight w:val="yellow"/>
              </w:rPr>
            </w:pPr>
            <w:r w:rsidRPr="00091109">
              <w:rPr>
                <w:b/>
                <w:kern w:val="2"/>
                <w:sz w:val="20"/>
              </w:rPr>
              <w:t>30</w:t>
            </w:r>
          </w:p>
        </w:tc>
        <w:tc>
          <w:tcPr>
            <w:tcW w:w="1368" w:type="dxa"/>
            <w:tcBorders>
              <w:top w:val="single" w:sz="4" w:space="0" w:color="000000"/>
              <w:left w:val="single" w:sz="4" w:space="0" w:color="000000"/>
              <w:bottom w:val="single" w:sz="4" w:space="0" w:color="000000"/>
              <w:right w:val="single" w:sz="4" w:space="0" w:color="000000"/>
            </w:tcBorders>
          </w:tcPr>
          <w:p w:rsidR="0029653D" w:rsidRPr="00091109" w:rsidRDefault="0029653D" w:rsidP="0029653D">
            <w:pPr>
              <w:spacing w:line="240" w:lineRule="auto"/>
              <w:ind w:left="57" w:right="57" w:firstLine="0"/>
              <w:jc w:val="left"/>
              <w:rPr>
                <w:rFonts w:eastAsia="Arial CYR"/>
                <w:color w:val="000000"/>
                <w:spacing w:val="-6"/>
                <w:kern w:val="0"/>
                <w:sz w:val="20"/>
                <w:lang w:eastAsia="ru-RU" w:bidi="fa-IR"/>
              </w:rPr>
            </w:pPr>
          </w:p>
        </w:tc>
      </w:tr>
    </w:tbl>
    <w:p w:rsidR="001B01B5" w:rsidRPr="00091109" w:rsidRDefault="00F3292A" w:rsidP="00F3292A">
      <w:pPr>
        <w:spacing w:line="240" w:lineRule="auto"/>
        <w:ind w:firstLine="690"/>
        <w:rPr>
          <w:b/>
          <w:bCs/>
          <w:kern w:val="2"/>
          <w:sz w:val="26"/>
          <w:szCs w:val="26"/>
        </w:rPr>
      </w:pPr>
      <w:r w:rsidRPr="00091109">
        <w:rPr>
          <w:b/>
          <w:bCs/>
          <w:kern w:val="2"/>
          <w:sz w:val="26"/>
          <w:szCs w:val="26"/>
        </w:rPr>
        <w:t xml:space="preserve">Требования к техническим </w:t>
      </w:r>
      <w:r w:rsidR="00742ACD" w:rsidRPr="00091109">
        <w:rPr>
          <w:b/>
          <w:bCs/>
          <w:kern w:val="2"/>
          <w:sz w:val="26"/>
          <w:szCs w:val="26"/>
        </w:rPr>
        <w:t xml:space="preserve">и функциональным </w:t>
      </w:r>
      <w:r w:rsidRPr="00091109">
        <w:rPr>
          <w:b/>
          <w:bCs/>
          <w:kern w:val="2"/>
          <w:sz w:val="26"/>
          <w:szCs w:val="26"/>
        </w:rPr>
        <w:t>характеристикам работ</w:t>
      </w:r>
      <w:r w:rsidR="00742ACD" w:rsidRPr="00091109">
        <w:rPr>
          <w:b/>
          <w:bCs/>
          <w:kern w:val="2"/>
          <w:sz w:val="26"/>
          <w:szCs w:val="26"/>
        </w:rPr>
        <w:t xml:space="preserve">, </w:t>
      </w:r>
      <w:r w:rsidR="00E52FD1" w:rsidRPr="00091109">
        <w:rPr>
          <w:b/>
          <w:bCs/>
          <w:kern w:val="2"/>
          <w:sz w:val="26"/>
          <w:szCs w:val="26"/>
        </w:rPr>
        <w:t xml:space="preserve">к </w:t>
      </w:r>
      <w:r w:rsidR="00742ACD" w:rsidRPr="00091109">
        <w:rPr>
          <w:b/>
          <w:bCs/>
          <w:kern w:val="2"/>
          <w:sz w:val="26"/>
          <w:szCs w:val="26"/>
        </w:rPr>
        <w:t xml:space="preserve">качеству и безопасности </w:t>
      </w:r>
      <w:r w:rsidR="00B65125" w:rsidRPr="00091109">
        <w:rPr>
          <w:b/>
          <w:bCs/>
          <w:kern w:val="2"/>
          <w:sz w:val="26"/>
          <w:szCs w:val="26"/>
        </w:rPr>
        <w:t>Изделий</w:t>
      </w:r>
      <w:r w:rsidR="00E52FD1" w:rsidRPr="00091109">
        <w:rPr>
          <w:b/>
          <w:bCs/>
          <w:kern w:val="2"/>
          <w:sz w:val="26"/>
          <w:szCs w:val="26"/>
        </w:rPr>
        <w:t>, их сроку службы и гарантийному сроку</w:t>
      </w:r>
      <w:r w:rsidR="001B01B5" w:rsidRPr="00091109">
        <w:rPr>
          <w:b/>
          <w:bCs/>
          <w:kern w:val="2"/>
          <w:sz w:val="26"/>
          <w:szCs w:val="26"/>
        </w:rPr>
        <w:t>.</w:t>
      </w:r>
    </w:p>
    <w:p w:rsidR="00F3292A" w:rsidRPr="00870956" w:rsidRDefault="00EC1FD2" w:rsidP="00F3292A">
      <w:pPr>
        <w:spacing w:line="240" w:lineRule="auto"/>
        <w:ind w:firstLine="690"/>
        <w:rPr>
          <w:bCs/>
          <w:kern w:val="2"/>
          <w:sz w:val="26"/>
          <w:szCs w:val="26"/>
        </w:rPr>
      </w:pPr>
      <w:r w:rsidRPr="00870956">
        <w:rPr>
          <w:bCs/>
          <w:kern w:val="2"/>
          <w:sz w:val="26"/>
          <w:szCs w:val="26"/>
        </w:rPr>
        <w:t>В</w:t>
      </w:r>
      <w:r w:rsidR="00F3292A" w:rsidRPr="00870956">
        <w:rPr>
          <w:bCs/>
          <w:kern w:val="2"/>
          <w:sz w:val="26"/>
          <w:szCs w:val="26"/>
        </w:rPr>
        <w:t>ыполнение работ по изготовлению и обеспечению Получателей Изделиями должн</w:t>
      </w:r>
      <w:r w:rsidR="00742ACD" w:rsidRPr="00870956">
        <w:rPr>
          <w:bCs/>
          <w:kern w:val="2"/>
          <w:sz w:val="26"/>
          <w:szCs w:val="26"/>
        </w:rPr>
        <w:t>ы соответствовать ГОСТам, ТУ и иным документам, регламентирующих их качество</w:t>
      </w:r>
      <w:r w:rsidR="00EC2BE5" w:rsidRPr="00870956">
        <w:rPr>
          <w:bCs/>
          <w:kern w:val="2"/>
          <w:sz w:val="26"/>
          <w:szCs w:val="26"/>
        </w:rPr>
        <w:t xml:space="preserve"> и безопасность. Изготовленные Изделия </w:t>
      </w:r>
      <w:r w:rsidR="00F42608" w:rsidRPr="00870956">
        <w:rPr>
          <w:bCs/>
          <w:kern w:val="2"/>
          <w:sz w:val="26"/>
          <w:szCs w:val="26"/>
        </w:rPr>
        <w:t>должны отвечать требованиям: ГОСТ Р ИСО 9999-2014 «Вспомогательные средства для людей с ограничениями жизнедеятельности.</w:t>
      </w:r>
      <w:r w:rsidR="00870956" w:rsidRPr="00870956">
        <w:t xml:space="preserve"> </w:t>
      </w:r>
      <w:r w:rsidR="00870956" w:rsidRPr="00870956">
        <w:rPr>
          <w:bCs/>
          <w:kern w:val="2"/>
          <w:sz w:val="26"/>
          <w:szCs w:val="26"/>
        </w:rPr>
        <w:t>Классификация и терминология»,</w:t>
      </w:r>
      <w:r w:rsidR="00F42608" w:rsidRPr="00870956">
        <w:rPr>
          <w:bCs/>
          <w:kern w:val="2"/>
          <w:sz w:val="26"/>
          <w:szCs w:val="26"/>
        </w:rPr>
        <w:t xml:space="preserve">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w:t>
      </w:r>
      <w:proofErr w:type="spellStart"/>
      <w:r w:rsidR="00F42608" w:rsidRPr="00870956">
        <w:rPr>
          <w:bCs/>
          <w:kern w:val="2"/>
          <w:sz w:val="26"/>
          <w:szCs w:val="26"/>
        </w:rPr>
        <w:t>in</w:t>
      </w:r>
      <w:proofErr w:type="spellEnd"/>
      <w:r w:rsidR="00F42608" w:rsidRPr="00870956">
        <w:rPr>
          <w:bCs/>
          <w:kern w:val="2"/>
          <w:sz w:val="26"/>
          <w:szCs w:val="26"/>
        </w:rPr>
        <w:t xml:space="preserve"> </w:t>
      </w:r>
      <w:proofErr w:type="spellStart"/>
      <w:r w:rsidR="00F42608" w:rsidRPr="00870956">
        <w:rPr>
          <w:bCs/>
          <w:kern w:val="2"/>
          <w:sz w:val="26"/>
          <w:szCs w:val="26"/>
        </w:rPr>
        <w:t>vitro</w:t>
      </w:r>
      <w:proofErr w:type="spellEnd"/>
      <w:r w:rsidR="00F42608" w:rsidRPr="00870956">
        <w:rPr>
          <w:bCs/>
          <w:kern w:val="2"/>
          <w:sz w:val="26"/>
          <w:szCs w:val="26"/>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ортезы наружные. Требования и методы испытаний», ГОСТ Р 53869-2010. </w:t>
      </w:r>
      <w:r w:rsidR="00E52FD1" w:rsidRPr="00870956">
        <w:rPr>
          <w:bCs/>
          <w:kern w:val="2"/>
          <w:sz w:val="26"/>
          <w:szCs w:val="26"/>
        </w:rPr>
        <w:t>«</w:t>
      </w:r>
      <w:r w:rsidR="00F42608" w:rsidRPr="00870956">
        <w:rPr>
          <w:bCs/>
          <w:kern w:val="2"/>
          <w:sz w:val="26"/>
          <w:szCs w:val="26"/>
        </w:rPr>
        <w:t>Протезы нижних конечностей.</w:t>
      </w:r>
      <w:r w:rsidR="00E52FD1" w:rsidRPr="00870956">
        <w:rPr>
          <w:bCs/>
          <w:kern w:val="2"/>
          <w:sz w:val="26"/>
          <w:szCs w:val="26"/>
        </w:rPr>
        <w:t xml:space="preserve"> Технические требования.» </w:t>
      </w:r>
    </w:p>
    <w:p w:rsidR="00F3292A" w:rsidRPr="00870956" w:rsidRDefault="00F3292A" w:rsidP="00F3292A">
      <w:pPr>
        <w:spacing w:line="240" w:lineRule="auto"/>
        <w:ind w:firstLine="690"/>
        <w:rPr>
          <w:b/>
          <w:bCs/>
          <w:kern w:val="2"/>
          <w:sz w:val="26"/>
          <w:szCs w:val="26"/>
        </w:rPr>
      </w:pPr>
      <w:r w:rsidRPr="00870956">
        <w:rPr>
          <w:bCs/>
          <w:kern w:val="2"/>
          <w:sz w:val="26"/>
          <w:szCs w:val="26"/>
        </w:rPr>
        <w:t>Разработка, производство, сертификация, эксплуатация, ремонт, снятие с производства протезов должны отвечать требованиям ГОСТ Р 15.111-2015 «Система разработки и постановки продукции на производство. Технические средства реабилитации инвалидов».</w:t>
      </w:r>
      <w:r w:rsidRPr="00870956">
        <w:rPr>
          <w:b/>
          <w:bCs/>
          <w:kern w:val="2"/>
          <w:sz w:val="26"/>
          <w:szCs w:val="26"/>
        </w:rPr>
        <w:t xml:space="preserve"> </w:t>
      </w:r>
    </w:p>
    <w:p w:rsidR="00F3292A" w:rsidRPr="00091109" w:rsidRDefault="00F3292A" w:rsidP="00F3292A">
      <w:pPr>
        <w:spacing w:line="240" w:lineRule="auto"/>
        <w:ind w:firstLine="690"/>
        <w:rPr>
          <w:bCs/>
          <w:kern w:val="2"/>
          <w:sz w:val="26"/>
          <w:szCs w:val="26"/>
        </w:rPr>
      </w:pPr>
      <w:r w:rsidRPr="00870956">
        <w:rPr>
          <w:bCs/>
          <w:kern w:val="2"/>
          <w:sz w:val="26"/>
          <w:szCs w:val="26"/>
        </w:rPr>
        <w:t>Протезы должны изготавливаться с учетом</w:t>
      </w:r>
      <w:r w:rsidRPr="00091109">
        <w:rPr>
          <w:bCs/>
          <w:kern w:val="2"/>
          <w:sz w:val="26"/>
          <w:szCs w:val="26"/>
        </w:rPr>
        <w:t xml:space="preserve">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F3292A" w:rsidRPr="00091109" w:rsidRDefault="00F3292A" w:rsidP="00F3292A">
      <w:pPr>
        <w:spacing w:line="240" w:lineRule="auto"/>
        <w:ind w:firstLine="690"/>
        <w:rPr>
          <w:bCs/>
          <w:kern w:val="2"/>
          <w:sz w:val="26"/>
          <w:szCs w:val="26"/>
        </w:rPr>
      </w:pPr>
      <w:r w:rsidRPr="00091109">
        <w:rPr>
          <w:bCs/>
          <w:kern w:val="2"/>
          <w:sz w:val="26"/>
          <w:szCs w:val="26"/>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изделием.</w:t>
      </w:r>
    </w:p>
    <w:p w:rsidR="00F3292A" w:rsidRPr="00091109" w:rsidRDefault="00F3292A" w:rsidP="00F3292A">
      <w:pPr>
        <w:spacing w:line="240" w:lineRule="auto"/>
        <w:ind w:firstLine="690"/>
        <w:rPr>
          <w:bCs/>
          <w:kern w:val="2"/>
          <w:sz w:val="26"/>
          <w:szCs w:val="26"/>
        </w:rPr>
      </w:pPr>
      <w:r w:rsidRPr="00091109">
        <w:rPr>
          <w:bCs/>
          <w:kern w:val="2"/>
          <w:sz w:val="26"/>
          <w:szCs w:val="26"/>
        </w:rPr>
        <w:t>Материалы приемной гильзы, контактирующая с телом человека, должны быть разрешены к применению Минздравом России.</w:t>
      </w:r>
    </w:p>
    <w:p w:rsidR="00F3292A" w:rsidRPr="00091109" w:rsidRDefault="00F3292A" w:rsidP="00F3292A">
      <w:pPr>
        <w:spacing w:line="240" w:lineRule="auto"/>
        <w:ind w:firstLine="690"/>
        <w:rPr>
          <w:bCs/>
          <w:kern w:val="2"/>
          <w:sz w:val="26"/>
          <w:szCs w:val="26"/>
        </w:rPr>
      </w:pPr>
      <w:r w:rsidRPr="00091109">
        <w:rPr>
          <w:bCs/>
          <w:kern w:val="2"/>
          <w:sz w:val="26"/>
          <w:szCs w:val="26"/>
        </w:rPr>
        <w:t xml:space="preserve">Узлы протезов должны быть стойкими к воздействию физиологических растворов (пота, мочи) металлические части протезов должны быть изготовлены из </w:t>
      </w:r>
      <w:r w:rsidRPr="00091109">
        <w:rPr>
          <w:bCs/>
          <w:kern w:val="2"/>
          <w:sz w:val="26"/>
          <w:szCs w:val="26"/>
        </w:rPr>
        <w:lastRenderedPageBreak/>
        <w:t>коррозийно-стойких материалов или защищены от коррозии специальными покрытиями.</w:t>
      </w:r>
    </w:p>
    <w:p w:rsidR="00F3292A" w:rsidRPr="00091109" w:rsidRDefault="00F3292A" w:rsidP="00F3292A">
      <w:pPr>
        <w:spacing w:line="240" w:lineRule="auto"/>
        <w:ind w:firstLine="690"/>
        <w:rPr>
          <w:bCs/>
          <w:kern w:val="2"/>
          <w:sz w:val="26"/>
          <w:szCs w:val="26"/>
        </w:rPr>
      </w:pPr>
      <w:r w:rsidRPr="00091109">
        <w:rPr>
          <w:b/>
          <w:bCs/>
          <w:kern w:val="2"/>
          <w:sz w:val="26"/>
          <w:szCs w:val="26"/>
        </w:rPr>
        <w:t xml:space="preserve">Требования к результатам работ: </w:t>
      </w:r>
      <w:r w:rsidRPr="00091109">
        <w:rPr>
          <w:bCs/>
          <w:kern w:val="2"/>
          <w:sz w:val="26"/>
          <w:szCs w:val="26"/>
        </w:rPr>
        <w:t xml:space="preserve">выполнение работ по изготовлению и обеспечению </w:t>
      </w:r>
      <w:r w:rsidR="00B65125" w:rsidRPr="00091109">
        <w:rPr>
          <w:bCs/>
          <w:kern w:val="2"/>
          <w:sz w:val="26"/>
          <w:szCs w:val="26"/>
        </w:rPr>
        <w:t>Получателей Изделиями</w:t>
      </w:r>
      <w:r w:rsidRPr="00091109">
        <w:rPr>
          <w:bCs/>
          <w:kern w:val="2"/>
          <w:sz w:val="26"/>
          <w:szCs w:val="26"/>
        </w:rPr>
        <w:t xml:space="preserve"> в 2019 году следует считать эффективно исполненными, если у Получателей восстановлена двигательная функция нижних конечностей, созданы условия для предупреждения развития деформации или благоприятного течения болезни. Работы по обеспечению протезами нижних конечностей должны быть выполнены с надлежащим качеством и в установленные сроки.</w:t>
      </w:r>
    </w:p>
    <w:p w:rsidR="00F3292A" w:rsidRPr="00091109" w:rsidRDefault="00F3292A" w:rsidP="00F3292A">
      <w:pPr>
        <w:spacing w:line="240" w:lineRule="auto"/>
        <w:ind w:firstLine="690"/>
        <w:rPr>
          <w:bCs/>
          <w:kern w:val="2"/>
          <w:sz w:val="26"/>
          <w:szCs w:val="26"/>
        </w:rPr>
      </w:pPr>
      <w:r w:rsidRPr="00091109">
        <w:rPr>
          <w:b/>
          <w:bCs/>
          <w:kern w:val="2"/>
          <w:sz w:val="26"/>
          <w:szCs w:val="26"/>
        </w:rPr>
        <w:t>Требования к гарантийному сроку на результаты выполняемых работ:</w:t>
      </w:r>
    </w:p>
    <w:p w:rsidR="00F3292A" w:rsidRPr="00091109" w:rsidRDefault="00F3292A" w:rsidP="00F3292A">
      <w:pPr>
        <w:spacing w:line="240" w:lineRule="auto"/>
        <w:ind w:firstLine="0"/>
        <w:rPr>
          <w:bCs/>
          <w:kern w:val="2"/>
          <w:sz w:val="26"/>
          <w:szCs w:val="26"/>
        </w:rPr>
      </w:pPr>
      <w:r w:rsidRPr="00091109">
        <w:rPr>
          <w:bCs/>
          <w:kern w:val="2"/>
          <w:sz w:val="26"/>
          <w:szCs w:val="26"/>
        </w:rPr>
        <w:t>определяются с даты подписания акта сдачи-приемки Изделия, если в период гарантийного срока будет выявлено, что Изделие (-ия) не соответствует требованиям контракта, Подрядчик обязан за свой счет в срок, установленный Законом РФ от 07.02.1992 г. № 2300-1 «О защите прав потребителей» со дня поступления соответствующего уведомления от Заказчика или Получателя (законного представителя) отремонтировать, или заменить Изделие Изделием, соответствующим требованиям контракта без дополнительных затрат со стороны Заказчика или Получателя (законного представителя).</w:t>
      </w:r>
    </w:p>
    <w:p w:rsidR="00F3292A" w:rsidRPr="00091109" w:rsidRDefault="00F3292A" w:rsidP="00F3292A">
      <w:pPr>
        <w:spacing w:line="240" w:lineRule="auto"/>
        <w:ind w:firstLine="690"/>
        <w:rPr>
          <w:bCs/>
          <w:kern w:val="2"/>
          <w:sz w:val="26"/>
          <w:szCs w:val="26"/>
        </w:rPr>
      </w:pPr>
      <w:r w:rsidRPr="00091109">
        <w:rPr>
          <w:bCs/>
          <w:kern w:val="2"/>
          <w:sz w:val="26"/>
          <w:szCs w:val="26"/>
        </w:rPr>
        <w:t>Изделия должны иметь установленный производителем срок службы с момента передачи его Получателю не менее срока пользования Изделиями, утвержденного Приказом Министерства труда и социальной защиты Российской Федерации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1961B8" w:rsidRPr="00091109" w:rsidRDefault="00F3292A" w:rsidP="001961B8">
      <w:pPr>
        <w:spacing w:line="240" w:lineRule="auto"/>
        <w:ind w:firstLine="690"/>
        <w:rPr>
          <w:b/>
          <w:bCs/>
          <w:kern w:val="2"/>
          <w:sz w:val="26"/>
          <w:szCs w:val="26"/>
        </w:rPr>
      </w:pPr>
      <w:r w:rsidRPr="00091109">
        <w:rPr>
          <w:b/>
          <w:bCs/>
          <w:kern w:val="2"/>
          <w:sz w:val="26"/>
          <w:szCs w:val="26"/>
        </w:rPr>
        <w:t>Порядок и условия выполнения работ:</w:t>
      </w:r>
      <w:r w:rsidR="001961B8" w:rsidRPr="00091109">
        <w:rPr>
          <w:b/>
          <w:bCs/>
          <w:kern w:val="2"/>
          <w:sz w:val="26"/>
          <w:szCs w:val="26"/>
        </w:rPr>
        <w:t xml:space="preserve"> </w:t>
      </w:r>
    </w:p>
    <w:p w:rsidR="001961B8" w:rsidRPr="00091109" w:rsidRDefault="00F3292A" w:rsidP="001961B8">
      <w:pPr>
        <w:spacing w:line="240" w:lineRule="auto"/>
        <w:ind w:firstLine="690"/>
        <w:rPr>
          <w:bCs/>
          <w:kern w:val="2"/>
          <w:sz w:val="26"/>
          <w:szCs w:val="26"/>
        </w:rPr>
      </w:pPr>
      <w:r w:rsidRPr="00091109">
        <w:rPr>
          <w:bCs/>
          <w:kern w:val="2"/>
          <w:sz w:val="26"/>
          <w:szCs w:val="26"/>
        </w:rPr>
        <w:t xml:space="preserve">- </w:t>
      </w:r>
      <w:r w:rsidR="00367AF0" w:rsidRPr="00091109">
        <w:rPr>
          <w:bCs/>
          <w:kern w:val="2"/>
          <w:sz w:val="26"/>
          <w:szCs w:val="26"/>
        </w:rPr>
        <w:t>выполнение работ по изготовлению и обеспечению Получателей Изделиями составляет не более 60 (шестидесяти) дней с даты обращения Получателя (законного представителя) к Подрядчику;</w:t>
      </w:r>
      <w:r w:rsidR="001961B8" w:rsidRPr="00091109">
        <w:rPr>
          <w:bCs/>
          <w:kern w:val="2"/>
          <w:sz w:val="26"/>
          <w:szCs w:val="26"/>
        </w:rPr>
        <w:t xml:space="preserve"> </w:t>
      </w:r>
    </w:p>
    <w:p w:rsidR="00F3292A" w:rsidRPr="00091109" w:rsidRDefault="00F3292A" w:rsidP="001961B8">
      <w:pPr>
        <w:spacing w:line="240" w:lineRule="auto"/>
        <w:ind w:firstLine="690"/>
        <w:rPr>
          <w:bCs/>
          <w:kern w:val="2"/>
          <w:sz w:val="26"/>
          <w:szCs w:val="26"/>
        </w:rPr>
      </w:pPr>
      <w:r w:rsidRPr="00091109">
        <w:rPr>
          <w:bCs/>
          <w:kern w:val="2"/>
          <w:sz w:val="26"/>
          <w:szCs w:val="26"/>
        </w:rPr>
        <w:t>- работы выполняются по адресу Подрядчика.</w:t>
      </w:r>
    </w:p>
    <w:p w:rsidR="00D51696" w:rsidRPr="00091109" w:rsidRDefault="00F3292A" w:rsidP="00D51696">
      <w:pPr>
        <w:spacing w:line="240" w:lineRule="auto"/>
        <w:ind w:firstLine="709"/>
        <w:rPr>
          <w:rFonts w:eastAsia="Andale Sans UI"/>
          <w:bCs/>
          <w:sz w:val="26"/>
          <w:szCs w:val="26"/>
        </w:rPr>
      </w:pPr>
      <w:r w:rsidRPr="00091109">
        <w:rPr>
          <w:b/>
          <w:bCs/>
          <w:kern w:val="2"/>
          <w:sz w:val="26"/>
          <w:szCs w:val="26"/>
        </w:rPr>
        <w:t xml:space="preserve">Место выполнения работ: </w:t>
      </w:r>
      <w:r w:rsidR="001E4FD3" w:rsidRPr="00091109">
        <w:rPr>
          <w:bCs/>
          <w:kern w:val="2"/>
          <w:sz w:val="26"/>
          <w:szCs w:val="26"/>
        </w:rPr>
        <w:t xml:space="preserve">Дальневосточный Федеральный округ. </w:t>
      </w:r>
      <w:r w:rsidR="001E4FD3" w:rsidRPr="00091109">
        <w:rPr>
          <w:rFonts w:eastAsia="Andale Sans UI"/>
          <w:bCs/>
          <w:sz w:val="26"/>
          <w:szCs w:val="26"/>
        </w:rPr>
        <w:t xml:space="preserve"> Приём заказов, снятия мерок (примерка, индивидуальная подгонка (доработка) (при необходимости), а также выдача изготовленных Изделий осуществляется Подрядчиком в пункте, организованном Подрядчиком в г. Благовещенске Амурской области ежедневно с 08 часов до 17 часов, кроме: субботы и воскресенья, и праздничных дней».</w:t>
      </w:r>
      <w:r w:rsidR="00D51696" w:rsidRPr="00091109">
        <w:rPr>
          <w:rFonts w:eastAsia="Andale Sans UI"/>
          <w:bCs/>
          <w:sz w:val="26"/>
          <w:szCs w:val="26"/>
        </w:rPr>
        <w:t xml:space="preserve"> </w:t>
      </w:r>
    </w:p>
    <w:p w:rsidR="007A1DD0" w:rsidRPr="00091109" w:rsidRDefault="007A1DD0" w:rsidP="00D51696">
      <w:pPr>
        <w:spacing w:line="240" w:lineRule="auto"/>
        <w:ind w:firstLine="709"/>
        <w:rPr>
          <w:rStyle w:val="T41"/>
          <w:b/>
          <w:bCs/>
          <w:sz w:val="26"/>
          <w:szCs w:val="26"/>
        </w:rPr>
      </w:pPr>
      <w:r w:rsidRPr="00091109">
        <w:rPr>
          <w:rFonts w:eastAsia="Times New Roman"/>
          <w:b/>
          <w:bCs/>
          <w:kern w:val="0"/>
          <w:sz w:val="26"/>
          <w:szCs w:val="26"/>
        </w:rPr>
        <w:t>Срок выполнения работ:</w:t>
      </w:r>
      <w:r w:rsidRPr="00091109">
        <w:rPr>
          <w:rFonts w:eastAsia="Times New Roman"/>
          <w:bCs/>
          <w:kern w:val="0"/>
          <w:sz w:val="26"/>
          <w:szCs w:val="26"/>
        </w:rPr>
        <w:t xml:space="preserve"> Подрядчик осуществляет выполнение работ со дня заключения контракта </w:t>
      </w:r>
      <w:r w:rsidRPr="00091109">
        <w:rPr>
          <w:rFonts w:eastAsia="Times New Roman"/>
          <w:kern w:val="0"/>
          <w:sz w:val="26"/>
          <w:szCs w:val="26"/>
        </w:rPr>
        <w:t>по</w:t>
      </w:r>
      <w:r w:rsidRPr="00091109">
        <w:rPr>
          <w:rFonts w:eastAsia="Times New Roman"/>
          <w:bCs/>
          <w:spacing w:val="-6"/>
          <w:kern w:val="0"/>
          <w:sz w:val="26"/>
          <w:szCs w:val="26"/>
        </w:rPr>
        <w:t xml:space="preserve"> 30.11.2019 (включительно). </w:t>
      </w:r>
    </w:p>
    <w:p w:rsidR="007A1DD0" w:rsidRPr="00091109" w:rsidRDefault="007A1DD0" w:rsidP="007A1DD0">
      <w:pPr>
        <w:spacing w:line="240" w:lineRule="auto"/>
        <w:ind w:firstLine="690"/>
        <w:rPr>
          <w:sz w:val="26"/>
          <w:szCs w:val="26"/>
        </w:rPr>
      </w:pPr>
    </w:p>
    <w:sectPr w:rsidR="007A1DD0" w:rsidRPr="00091109" w:rsidSect="00C43289">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562" w:rsidRDefault="00336562">
      <w:pPr>
        <w:spacing w:line="240" w:lineRule="auto"/>
      </w:pPr>
      <w:r>
        <w:separator/>
      </w:r>
    </w:p>
  </w:endnote>
  <w:endnote w:type="continuationSeparator" w:id="0">
    <w:p w:rsidR="00336562" w:rsidRDefault="00336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562" w:rsidRDefault="00336562">
      <w:pPr>
        <w:spacing w:line="240" w:lineRule="auto"/>
      </w:pPr>
      <w:r>
        <w:separator/>
      </w:r>
    </w:p>
  </w:footnote>
  <w:footnote w:type="continuationSeparator" w:id="0">
    <w:p w:rsidR="00336562" w:rsidRDefault="003365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045962"/>
      <w:docPartObj>
        <w:docPartGallery w:val="Page Numbers (Top of Page)"/>
        <w:docPartUnique/>
      </w:docPartObj>
    </w:sdtPr>
    <w:sdtEndPr/>
    <w:sdtContent>
      <w:p w:rsidR="00FA3A77" w:rsidRDefault="00FA3A77">
        <w:pPr>
          <w:pStyle w:val="a6"/>
          <w:jc w:val="center"/>
        </w:pPr>
        <w:r>
          <w:fldChar w:fldCharType="begin"/>
        </w:r>
        <w:r>
          <w:instrText>PAGE   \* MERGEFORMAT</w:instrText>
        </w:r>
        <w:r>
          <w:fldChar w:fldCharType="separate"/>
        </w:r>
        <w:r w:rsidR="006968F2">
          <w:rPr>
            <w:noProof/>
          </w:rPr>
          <w:t>3</w:t>
        </w:r>
        <w:r>
          <w:fldChar w:fldCharType="end"/>
        </w:r>
      </w:p>
    </w:sdtContent>
  </w:sdt>
  <w:p w:rsidR="00BA2879" w:rsidRDefault="00336562">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1C4" w:rsidRDefault="000C61C4">
    <w:pPr>
      <w:pStyle w:val="a6"/>
      <w:jc w:val="center"/>
    </w:pPr>
  </w:p>
  <w:p w:rsidR="000C61C4" w:rsidRDefault="000C61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37D2F"/>
    <w:multiLevelType w:val="hybridMultilevel"/>
    <w:tmpl w:val="CABC0B92"/>
    <w:lvl w:ilvl="0" w:tplc="F0E08A08">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39"/>
    <w:rsid w:val="000109D6"/>
    <w:rsid w:val="000145A9"/>
    <w:rsid w:val="0003162C"/>
    <w:rsid w:val="00032507"/>
    <w:rsid w:val="00040386"/>
    <w:rsid w:val="00056DC0"/>
    <w:rsid w:val="00091109"/>
    <w:rsid w:val="00094A90"/>
    <w:rsid w:val="000B684C"/>
    <w:rsid w:val="000C61C4"/>
    <w:rsid w:val="000D7ACF"/>
    <w:rsid w:val="000F2775"/>
    <w:rsid w:val="000F5F75"/>
    <w:rsid w:val="00183639"/>
    <w:rsid w:val="00195B85"/>
    <w:rsid w:val="001961B8"/>
    <w:rsid w:val="001B01B5"/>
    <w:rsid w:val="001B3DAB"/>
    <w:rsid w:val="001C0047"/>
    <w:rsid w:val="001D7A87"/>
    <w:rsid w:val="001E4FD3"/>
    <w:rsid w:val="001F55A9"/>
    <w:rsid w:val="0022646C"/>
    <w:rsid w:val="0023601C"/>
    <w:rsid w:val="00260D57"/>
    <w:rsid w:val="00291921"/>
    <w:rsid w:val="0029653D"/>
    <w:rsid w:val="00302CBE"/>
    <w:rsid w:val="0031039C"/>
    <w:rsid w:val="00332532"/>
    <w:rsid w:val="00336562"/>
    <w:rsid w:val="00340E79"/>
    <w:rsid w:val="00352F07"/>
    <w:rsid w:val="00364BA2"/>
    <w:rsid w:val="00367AF0"/>
    <w:rsid w:val="00375053"/>
    <w:rsid w:val="00382F4F"/>
    <w:rsid w:val="00390DF8"/>
    <w:rsid w:val="003B33A9"/>
    <w:rsid w:val="003D018B"/>
    <w:rsid w:val="003E6E59"/>
    <w:rsid w:val="003F688D"/>
    <w:rsid w:val="004043AD"/>
    <w:rsid w:val="00496798"/>
    <w:rsid w:val="004C4C55"/>
    <w:rsid w:val="004D5D14"/>
    <w:rsid w:val="004E29A3"/>
    <w:rsid w:val="00507C39"/>
    <w:rsid w:val="0051121D"/>
    <w:rsid w:val="00512EC6"/>
    <w:rsid w:val="00513EC6"/>
    <w:rsid w:val="00547272"/>
    <w:rsid w:val="005702A3"/>
    <w:rsid w:val="00582F74"/>
    <w:rsid w:val="0063107E"/>
    <w:rsid w:val="00684FFF"/>
    <w:rsid w:val="006968F2"/>
    <w:rsid w:val="006B14B8"/>
    <w:rsid w:val="006B5605"/>
    <w:rsid w:val="006F575B"/>
    <w:rsid w:val="006F74E2"/>
    <w:rsid w:val="00742ACD"/>
    <w:rsid w:val="00745049"/>
    <w:rsid w:val="00766CDC"/>
    <w:rsid w:val="007A1DD0"/>
    <w:rsid w:val="007D725A"/>
    <w:rsid w:val="007E1453"/>
    <w:rsid w:val="007E17A1"/>
    <w:rsid w:val="008318BA"/>
    <w:rsid w:val="00837C44"/>
    <w:rsid w:val="00870956"/>
    <w:rsid w:val="00895851"/>
    <w:rsid w:val="008C12BD"/>
    <w:rsid w:val="008D4498"/>
    <w:rsid w:val="00914EFE"/>
    <w:rsid w:val="00930DB4"/>
    <w:rsid w:val="00952004"/>
    <w:rsid w:val="00973E26"/>
    <w:rsid w:val="00A111AF"/>
    <w:rsid w:val="00AB2923"/>
    <w:rsid w:val="00AD3732"/>
    <w:rsid w:val="00AE109F"/>
    <w:rsid w:val="00AE1957"/>
    <w:rsid w:val="00AF340A"/>
    <w:rsid w:val="00B21004"/>
    <w:rsid w:val="00B325FD"/>
    <w:rsid w:val="00B32944"/>
    <w:rsid w:val="00B65125"/>
    <w:rsid w:val="00B957AF"/>
    <w:rsid w:val="00C16BE9"/>
    <w:rsid w:val="00C23E0C"/>
    <w:rsid w:val="00C43215"/>
    <w:rsid w:val="00C43289"/>
    <w:rsid w:val="00C601FF"/>
    <w:rsid w:val="00C969D7"/>
    <w:rsid w:val="00CA5105"/>
    <w:rsid w:val="00D2350C"/>
    <w:rsid w:val="00D51696"/>
    <w:rsid w:val="00D52283"/>
    <w:rsid w:val="00D76412"/>
    <w:rsid w:val="00D8743C"/>
    <w:rsid w:val="00D92F40"/>
    <w:rsid w:val="00DE1726"/>
    <w:rsid w:val="00DE1E33"/>
    <w:rsid w:val="00DF6FFF"/>
    <w:rsid w:val="00E52FD1"/>
    <w:rsid w:val="00E53906"/>
    <w:rsid w:val="00E57D81"/>
    <w:rsid w:val="00E606D6"/>
    <w:rsid w:val="00EC1FD2"/>
    <w:rsid w:val="00EC2BE5"/>
    <w:rsid w:val="00EE2EAA"/>
    <w:rsid w:val="00F3292A"/>
    <w:rsid w:val="00F36950"/>
    <w:rsid w:val="00F42608"/>
    <w:rsid w:val="00F4400A"/>
    <w:rsid w:val="00FA3A77"/>
    <w:rsid w:val="00FC68FA"/>
    <w:rsid w:val="00FC6D30"/>
    <w:rsid w:val="00FD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41938-81CD-4FC3-8B53-2747768F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07E"/>
    <w:pPr>
      <w:widowControl w:val="0"/>
      <w:suppressAutoHyphens/>
      <w:snapToGrid w:val="0"/>
      <w:spacing w:after="0" w:line="300" w:lineRule="auto"/>
      <w:ind w:firstLine="720"/>
      <w:jc w:val="both"/>
      <w:textAlignment w:val="baseline"/>
    </w:pPr>
    <w:rPr>
      <w:rFonts w:ascii="Times New Roman" w:eastAsia="Arial" w:hAnsi="Times New Roman"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1004"/>
  </w:style>
  <w:style w:type="character" w:styleId="a3">
    <w:name w:val="Hyperlink"/>
    <w:rsid w:val="00B21004"/>
    <w:rPr>
      <w:color w:val="000080"/>
      <w:u w:val="single"/>
    </w:rPr>
  </w:style>
  <w:style w:type="paragraph" w:customStyle="1" w:styleId="Standard">
    <w:name w:val="Standard"/>
    <w:rsid w:val="00B21004"/>
    <w:pPr>
      <w:suppressAutoHyphens/>
      <w:spacing w:after="0" w:line="240" w:lineRule="auto"/>
      <w:jc w:val="both"/>
      <w:textAlignment w:val="baseline"/>
    </w:pPr>
    <w:rPr>
      <w:rFonts w:ascii="Times New Roman" w:eastAsia="Times New Roman" w:hAnsi="Times New Roman" w:cs="Times New Roman"/>
      <w:kern w:val="1"/>
      <w:sz w:val="24"/>
      <w:szCs w:val="24"/>
      <w:lang w:eastAsia="ar-SA"/>
    </w:rPr>
  </w:style>
  <w:style w:type="paragraph" w:styleId="a4">
    <w:name w:val="footer"/>
    <w:basedOn w:val="Standard"/>
    <w:link w:val="a5"/>
    <w:rsid w:val="00B21004"/>
  </w:style>
  <w:style w:type="character" w:customStyle="1" w:styleId="a5">
    <w:name w:val="Нижний колонтитул Знак"/>
    <w:basedOn w:val="a0"/>
    <w:link w:val="a4"/>
    <w:rsid w:val="00B21004"/>
    <w:rPr>
      <w:rFonts w:ascii="Times New Roman" w:eastAsia="Times New Roman" w:hAnsi="Times New Roman" w:cs="Times New Roman"/>
      <w:kern w:val="1"/>
      <w:sz w:val="24"/>
      <w:szCs w:val="24"/>
      <w:lang w:eastAsia="ar-SA"/>
    </w:rPr>
  </w:style>
  <w:style w:type="paragraph" w:styleId="a6">
    <w:name w:val="header"/>
    <w:basedOn w:val="Standard"/>
    <w:link w:val="a7"/>
    <w:uiPriority w:val="99"/>
    <w:rsid w:val="00B21004"/>
  </w:style>
  <w:style w:type="character" w:customStyle="1" w:styleId="a7">
    <w:name w:val="Верхний колонтитул Знак"/>
    <w:basedOn w:val="a0"/>
    <w:link w:val="a6"/>
    <w:uiPriority w:val="99"/>
    <w:rsid w:val="00B21004"/>
    <w:rPr>
      <w:rFonts w:ascii="Times New Roman" w:eastAsia="Times New Roman" w:hAnsi="Times New Roman" w:cs="Times New Roman"/>
      <w:kern w:val="1"/>
      <w:sz w:val="24"/>
      <w:szCs w:val="24"/>
      <w:lang w:eastAsia="ar-SA"/>
    </w:rPr>
  </w:style>
  <w:style w:type="paragraph" w:customStyle="1" w:styleId="TableContents">
    <w:name w:val="Table Contents"/>
    <w:basedOn w:val="Standard"/>
    <w:rsid w:val="00B21004"/>
    <w:pPr>
      <w:suppressLineNumbers/>
    </w:pPr>
  </w:style>
  <w:style w:type="paragraph" w:styleId="a8">
    <w:name w:val="No Spacing"/>
    <w:uiPriority w:val="1"/>
    <w:qFormat/>
    <w:rsid w:val="00B21004"/>
    <w:pPr>
      <w:widowControl w:val="0"/>
      <w:suppressAutoHyphens/>
      <w:snapToGrid w:val="0"/>
      <w:spacing w:after="0" w:line="240" w:lineRule="auto"/>
      <w:ind w:firstLine="720"/>
      <w:jc w:val="both"/>
      <w:textAlignment w:val="baseline"/>
    </w:pPr>
    <w:rPr>
      <w:rFonts w:ascii="Times New Roman" w:eastAsia="Arial" w:hAnsi="Times New Roman" w:cs="Times New Roman"/>
      <w:kern w:val="1"/>
      <w:sz w:val="24"/>
      <w:szCs w:val="20"/>
      <w:lang w:eastAsia="ar-SA"/>
    </w:rPr>
  </w:style>
  <w:style w:type="paragraph" w:customStyle="1" w:styleId="WW-ConsPlusDocList">
    <w:name w:val="WW-ConsPlusDocList"/>
    <w:next w:val="Standard"/>
    <w:rsid w:val="00382F4F"/>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a9">
    <w:name w:val="Содержимое таблицы"/>
    <w:basedOn w:val="a"/>
    <w:rsid w:val="00382F4F"/>
    <w:pPr>
      <w:suppressLineNumbers/>
    </w:pPr>
  </w:style>
  <w:style w:type="table" w:styleId="aa">
    <w:name w:val="Table Grid"/>
    <w:basedOn w:val="a1"/>
    <w:uiPriority w:val="39"/>
    <w:rsid w:val="00302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02CBE"/>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02CBE"/>
    <w:rPr>
      <w:rFonts w:ascii="Segoe UI" w:hAnsi="Segoe UI" w:cs="Segoe UI"/>
      <w:sz w:val="18"/>
      <w:szCs w:val="18"/>
    </w:rPr>
  </w:style>
  <w:style w:type="character" w:customStyle="1" w:styleId="T41">
    <w:name w:val="T41"/>
    <w:rsid w:val="00B957AF"/>
    <w:rPr>
      <w:rFonts w:ascii="Times New Roman" w:hAnsi="Times New Roman"/>
      <w:color w:val="000000"/>
      <w:spacing w:val="-2"/>
      <w:sz w:val="24"/>
    </w:rPr>
  </w:style>
  <w:style w:type="paragraph" w:customStyle="1" w:styleId="Style8">
    <w:name w:val="Style8"/>
    <w:basedOn w:val="a"/>
    <w:uiPriority w:val="99"/>
    <w:rsid w:val="00F3292A"/>
    <w:pPr>
      <w:suppressAutoHyphens w:val="0"/>
      <w:autoSpaceDE w:val="0"/>
      <w:autoSpaceDN w:val="0"/>
      <w:adjustRightInd w:val="0"/>
      <w:snapToGrid/>
      <w:spacing w:line="240" w:lineRule="auto"/>
      <w:ind w:firstLine="0"/>
      <w:jc w:val="left"/>
      <w:textAlignment w:val="auto"/>
    </w:pPr>
    <w:rPr>
      <w:rFonts w:eastAsia="Times New Roman"/>
      <w:kern w:val="0"/>
      <w:szCs w:val="24"/>
      <w:lang w:eastAsia="ru-RU"/>
    </w:rPr>
  </w:style>
  <w:style w:type="character" w:customStyle="1" w:styleId="FontStyle64">
    <w:name w:val="Font Style64"/>
    <w:uiPriority w:val="99"/>
    <w:rsid w:val="00F3292A"/>
    <w:rPr>
      <w:rFonts w:ascii="Times New Roman" w:hAnsi="Times New Roman" w:cs="Times New Roman"/>
      <w:b/>
      <w:bCs/>
      <w:sz w:val="26"/>
      <w:szCs w:val="26"/>
    </w:rPr>
  </w:style>
  <w:style w:type="character" w:styleId="ad">
    <w:name w:val="line number"/>
    <w:basedOn w:val="a0"/>
    <w:uiPriority w:val="99"/>
    <w:semiHidden/>
    <w:unhideWhenUsed/>
    <w:rsid w:val="0037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2447">
      <w:bodyDiv w:val="1"/>
      <w:marLeft w:val="0"/>
      <w:marRight w:val="0"/>
      <w:marTop w:val="0"/>
      <w:marBottom w:val="0"/>
      <w:divBdr>
        <w:top w:val="none" w:sz="0" w:space="0" w:color="auto"/>
        <w:left w:val="none" w:sz="0" w:space="0" w:color="auto"/>
        <w:bottom w:val="none" w:sz="0" w:space="0" w:color="auto"/>
        <w:right w:val="none" w:sz="0" w:space="0" w:color="auto"/>
      </w:divBdr>
    </w:div>
    <w:div w:id="1076364106">
      <w:bodyDiv w:val="1"/>
      <w:marLeft w:val="0"/>
      <w:marRight w:val="0"/>
      <w:marTop w:val="0"/>
      <w:marBottom w:val="0"/>
      <w:divBdr>
        <w:top w:val="none" w:sz="0" w:space="0" w:color="auto"/>
        <w:left w:val="none" w:sz="0" w:space="0" w:color="auto"/>
        <w:bottom w:val="none" w:sz="0" w:space="0" w:color="auto"/>
        <w:right w:val="none" w:sz="0" w:space="0" w:color="auto"/>
      </w:divBdr>
    </w:div>
    <w:div w:id="1285817759">
      <w:bodyDiv w:val="1"/>
      <w:marLeft w:val="0"/>
      <w:marRight w:val="0"/>
      <w:marTop w:val="0"/>
      <w:marBottom w:val="0"/>
      <w:divBdr>
        <w:top w:val="none" w:sz="0" w:space="0" w:color="auto"/>
        <w:left w:val="none" w:sz="0" w:space="0" w:color="auto"/>
        <w:bottom w:val="none" w:sz="0" w:space="0" w:color="auto"/>
        <w:right w:val="none" w:sz="0" w:space="0" w:color="auto"/>
      </w:divBdr>
      <w:divsChild>
        <w:div w:id="1953244381">
          <w:marLeft w:val="0"/>
          <w:marRight w:val="0"/>
          <w:marTop w:val="0"/>
          <w:marBottom w:val="0"/>
          <w:divBdr>
            <w:top w:val="none" w:sz="0" w:space="0" w:color="auto"/>
            <w:left w:val="none" w:sz="0" w:space="0" w:color="auto"/>
            <w:bottom w:val="none" w:sz="0" w:space="0" w:color="auto"/>
            <w:right w:val="none" w:sz="0" w:space="0" w:color="auto"/>
          </w:divBdr>
          <w:divsChild>
            <w:div w:id="1585719588">
              <w:marLeft w:val="0"/>
              <w:marRight w:val="0"/>
              <w:marTop w:val="0"/>
              <w:marBottom w:val="0"/>
              <w:divBdr>
                <w:top w:val="none" w:sz="0" w:space="0" w:color="auto"/>
                <w:left w:val="none" w:sz="0" w:space="0" w:color="auto"/>
                <w:bottom w:val="none" w:sz="0" w:space="0" w:color="auto"/>
                <w:right w:val="none" w:sz="0" w:space="0" w:color="auto"/>
              </w:divBdr>
            </w:div>
            <w:div w:id="1962765960">
              <w:marLeft w:val="0"/>
              <w:marRight w:val="0"/>
              <w:marTop w:val="0"/>
              <w:marBottom w:val="0"/>
              <w:divBdr>
                <w:top w:val="none" w:sz="0" w:space="0" w:color="auto"/>
                <w:left w:val="none" w:sz="0" w:space="0" w:color="auto"/>
                <w:bottom w:val="none" w:sz="0" w:space="0" w:color="auto"/>
                <w:right w:val="none" w:sz="0" w:space="0" w:color="auto"/>
              </w:divBdr>
              <w:divsChild>
                <w:div w:id="5001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02313">
      <w:bodyDiv w:val="1"/>
      <w:marLeft w:val="0"/>
      <w:marRight w:val="0"/>
      <w:marTop w:val="0"/>
      <w:marBottom w:val="0"/>
      <w:divBdr>
        <w:top w:val="none" w:sz="0" w:space="0" w:color="auto"/>
        <w:left w:val="none" w:sz="0" w:space="0" w:color="auto"/>
        <w:bottom w:val="none" w:sz="0" w:space="0" w:color="auto"/>
        <w:right w:val="none" w:sz="0" w:space="0" w:color="auto"/>
      </w:divBdr>
    </w:div>
    <w:div w:id="2136898900">
      <w:bodyDiv w:val="1"/>
      <w:marLeft w:val="0"/>
      <w:marRight w:val="0"/>
      <w:marTop w:val="0"/>
      <w:marBottom w:val="0"/>
      <w:divBdr>
        <w:top w:val="none" w:sz="0" w:space="0" w:color="auto"/>
        <w:left w:val="none" w:sz="0" w:space="0" w:color="auto"/>
        <w:bottom w:val="none" w:sz="0" w:space="0" w:color="auto"/>
        <w:right w:val="none" w:sz="0" w:space="0" w:color="auto"/>
      </w:divBdr>
    </w:div>
    <w:div w:id="2140099305">
      <w:bodyDiv w:val="1"/>
      <w:marLeft w:val="0"/>
      <w:marRight w:val="0"/>
      <w:marTop w:val="0"/>
      <w:marBottom w:val="0"/>
      <w:divBdr>
        <w:top w:val="none" w:sz="0" w:space="0" w:color="auto"/>
        <w:left w:val="none" w:sz="0" w:space="0" w:color="auto"/>
        <w:bottom w:val="none" w:sz="0" w:space="0" w:color="auto"/>
        <w:right w:val="none" w:sz="0" w:space="0" w:color="auto"/>
      </w:divBdr>
      <w:divsChild>
        <w:div w:id="747193352">
          <w:marLeft w:val="0"/>
          <w:marRight w:val="0"/>
          <w:marTop w:val="0"/>
          <w:marBottom w:val="0"/>
          <w:divBdr>
            <w:top w:val="none" w:sz="0" w:space="0" w:color="auto"/>
            <w:left w:val="none" w:sz="0" w:space="0" w:color="auto"/>
            <w:bottom w:val="none" w:sz="0" w:space="0" w:color="auto"/>
            <w:right w:val="none" w:sz="0" w:space="0" w:color="auto"/>
          </w:divBdr>
          <w:divsChild>
            <w:div w:id="1290361117">
              <w:marLeft w:val="0"/>
              <w:marRight w:val="0"/>
              <w:marTop w:val="0"/>
              <w:marBottom w:val="0"/>
              <w:divBdr>
                <w:top w:val="none" w:sz="0" w:space="0" w:color="auto"/>
                <w:left w:val="none" w:sz="0" w:space="0" w:color="auto"/>
                <w:bottom w:val="none" w:sz="0" w:space="0" w:color="auto"/>
                <w:right w:val="none" w:sz="0" w:space="0" w:color="auto"/>
              </w:divBdr>
            </w:div>
            <w:div w:id="1715882934">
              <w:marLeft w:val="0"/>
              <w:marRight w:val="0"/>
              <w:marTop w:val="0"/>
              <w:marBottom w:val="0"/>
              <w:divBdr>
                <w:top w:val="none" w:sz="0" w:space="0" w:color="auto"/>
                <w:left w:val="none" w:sz="0" w:space="0" w:color="auto"/>
                <w:bottom w:val="none" w:sz="0" w:space="0" w:color="auto"/>
                <w:right w:val="none" w:sz="0" w:space="0" w:color="auto"/>
              </w:divBdr>
              <w:divsChild>
                <w:div w:id="17501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2578</Words>
  <Characters>14699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GU - Amurskoye RO FSS RO</Company>
  <LinksUpToDate>false</LinksUpToDate>
  <CharactersWithSpaces>17243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Салмиянова Марина Николаевна</dc:creator>
  <cp:keywords/>
  <dc:description/>
  <cp:lastModifiedBy>Салмиянова Марина Николаевна</cp:lastModifiedBy>
  <cp:revision>4</cp:revision>
  <cp:lastPrinted>2019-05-28T06:48:00Z</cp:lastPrinted>
  <dcterms:created xsi:type="dcterms:W3CDTF">2019-05-29T00:10:00Z</dcterms:created>
  <dcterms:modified xsi:type="dcterms:W3CDTF">2019-05-29T01:28:00Z</dcterms:modified>
</cp:coreProperties>
</file>