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20" w:rsidRPr="002A5639" w:rsidRDefault="000E3E20" w:rsidP="000E3E20">
      <w:pPr>
        <w:jc w:val="center"/>
        <w:rPr>
          <w:rFonts w:eastAsia="Times New Roman"/>
          <w:kern w:val="0"/>
          <w:lang/>
        </w:rPr>
      </w:pPr>
      <w:r w:rsidRPr="002A5639">
        <w:rPr>
          <w:rFonts w:eastAsia="Times New Roman"/>
          <w:b/>
          <w:bCs/>
          <w:kern w:val="0"/>
          <w:lang/>
        </w:rPr>
        <w:t>Техническое задание</w:t>
      </w:r>
    </w:p>
    <w:p w:rsidR="000E3E20" w:rsidRPr="002A5639" w:rsidRDefault="000E3E20" w:rsidP="000E3E20">
      <w:pPr>
        <w:jc w:val="center"/>
        <w:rPr>
          <w:rFonts w:eastAsia="Times New Roman"/>
          <w:b/>
          <w:bCs/>
          <w:i/>
          <w:kern w:val="0"/>
          <w:lang/>
        </w:rPr>
      </w:pPr>
      <w:r w:rsidRPr="002A5639">
        <w:rPr>
          <w:rFonts w:eastAsia="Times New Roman"/>
          <w:b/>
          <w:kern w:val="0"/>
          <w:lang/>
        </w:rPr>
        <w:t>на поставку в 201</w:t>
      </w:r>
      <w:r w:rsidRPr="002A5639">
        <w:rPr>
          <w:rFonts w:eastAsia="Times New Roman"/>
          <w:b/>
          <w:kern w:val="0"/>
        </w:rPr>
        <w:t>9</w:t>
      </w:r>
      <w:r>
        <w:rPr>
          <w:rFonts w:eastAsia="Times New Roman"/>
          <w:b/>
          <w:kern w:val="0"/>
          <w:lang/>
        </w:rPr>
        <w:t xml:space="preserve"> году почтовых марок для нужд </w:t>
      </w:r>
      <w:r>
        <w:rPr>
          <w:rFonts w:eastAsia="Times New Roman"/>
          <w:b/>
          <w:kern w:val="0"/>
        </w:rPr>
        <w:t>Г</w:t>
      </w:r>
      <w:r w:rsidRPr="002A5639">
        <w:rPr>
          <w:rFonts w:eastAsia="Times New Roman"/>
          <w:b/>
          <w:kern w:val="0"/>
          <w:lang/>
        </w:rPr>
        <w:t xml:space="preserve">осударственного учреждения </w:t>
      </w:r>
      <w:r>
        <w:rPr>
          <w:rFonts w:eastAsia="Times New Roman"/>
          <w:b/>
          <w:kern w:val="0"/>
        </w:rPr>
        <w:t>-</w:t>
      </w:r>
      <w:r w:rsidRPr="002A5639">
        <w:rPr>
          <w:rFonts w:eastAsia="Times New Roman"/>
          <w:b/>
          <w:kern w:val="0"/>
          <w:lang/>
        </w:rPr>
        <w:t xml:space="preserve">регионального отделения Фонда социального страхования </w:t>
      </w:r>
      <w:r>
        <w:rPr>
          <w:rFonts w:eastAsia="Times New Roman"/>
          <w:b/>
          <w:kern w:val="0"/>
        </w:rPr>
        <w:t>Р</w:t>
      </w:r>
      <w:r w:rsidRPr="002A5639">
        <w:rPr>
          <w:rFonts w:eastAsia="Times New Roman"/>
          <w:b/>
          <w:kern w:val="0"/>
          <w:lang/>
        </w:rPr>
        <w:t>оссийской Федерации по Республике Татарстан</w:t>
      </w:r>
    </w:p>
    <w:p w:rsidR="000E3E20" w:rsidRPr="002A5639" w:rsidRDefault="000E3E20" w:rsidP="000E3E20">
      <w:pPr>
        <w:rPr>
          <w:rFonts w:eastAsia="Times New Roman"/>
          <w:kern w:val="0"/>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5"/>
        <w:gridCol w:w="4338"/>
        <w:gridCol w:w="2410"/>
        <w:gridCol w:w="2398"/>
      </w:tblGrid>
      <w:tr w:rsidR="000E3E20" w:rsidRPr="002A5639" w:rsidTr="009B7754">
        <w:tc>
          <w:tcPr>
            <w:tcW w:w="765" w:type="dxa"/>
            <w:tcBorders>
              <w:top w:val="single" w:sz="4" w:space="0" w:color="000000"/>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b/>
                <w:bCs/>
                <w:sz w:val="22"/>
                <w:szCs w:val="22"/>
              </w:rPr>
            </w:pPr>
            <w:r w:rsidRPr="002A5639">
              <w:rPr>
                <w:rFonts w:eastAsia="Times New Roman"/>
                <w:b/>
                <w:bCs/>
                <w:kern w:val="0"/>
                <w:sz w:val="22"/>
                <w:szCs w:val="22"/>
              </w:rPr>
              <w:t>№</w:t>
            </w:r>
          </w:p>
        </w:tc>
        <w:tc>
          <w:tcPr>
            <w:tcW w:w="4338" w:type="dxa"/>
            <w:tcBorders>
              <w:top w:val="single" w:sz="4" w:space="0" w:color="000000"/>
              <w:left w:val="single" w:sz="4" w:space="0" w:color="000000"/>
              <w:bottom w:val="single" w:sz="4" w:space="0" w:color="000000"/>
            </w:tcBorders>
            <w:shd w:val="clear" w:color="auto" w:fill="auto"/>
            <w:vAlign w:val="center"/>
          </w:tcPr>
          <w:p w:rsidR="000E3E20" w:rsidRPr="002A5639" w:rsidRDefault="000E3E20" w:rsidP="009B7754">
            <w:pPr>
              <w:widowControl/>
              <w:suppressLineNumbers/>
              <w:snapToGrid w:val="0"/>
              <w:jc w:val="center"/>
              <w:rPr>
                <w:rFonts w:eastAsia="Times New Roman"/>
                <w:b/>
                <w:bCs/>
                <w:kern w:val="0"/>
                <w:sz w:val="22"/>
                <w:szCs w:val="22"/>
              </w:rPr>
            </w:pPr>
            <w:r w:rsidRPr="002A5639">
              <w:rPr>
                <w:rFonts w:eastAsia="Times New Roman"/>
                <w:b/>
                <w:bCs/>
                <w:sz w:val="22"/>
                <w:szCs w:val="22"/>
              </w:rPr>
              <w:t>Государственные знаки почтовой оплаты (почтовые марки)</w:t>
            </w:r>
            <w:r w:rsidRPr="002A5639">
              <w:rPr>
                <w:rFonts w:eastAsia="Times New Roman"/>
                <w:b/>
                <w:bCs/>
                <w:color w:val="000000"/>
                <w:kern w:val="0"/>
                <w:sz w:val="22"/>
                <w:szCs w:val="22"/>
              </w:rPr>
              <w:t xml:space="preserve"> </w:t>
            </w:r>
            <w:r w:rsidRPr="002A5639">
              <w:rPr>
                <w:rFonts w:eastAsia="Times New Roman"/>
                <w:b/>
                <w:bCs/>
                <w:kern w:val="0"/>
                <w:sz w:val="22"/>
                <w:szCs w:val="22"/>
              </w:rPr>
              <w:t>номиналом, руб.</w:t>
            </w:r>
          </w:p>
        </w:tc>
        <w:tc>
          <w:tcPr>
            <w:tcW w:w="2410" w:type="dxa"/>
            <w:tcBorders>
              <w:top w:val="single" w:sz="4" w:space="0" w:color="000000"/>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b/>
                <w:bCs/>
                <w:kern w:val="0"/>
                <w:sz w:val="22"/>
                <w:szCs w:val="22"/>
              </w:rPr>
            </w:pPr>
            <w:r w:rsidRPr="002A5639">
              <w:rPr>
                <w:rFonts w:eastAsia="Times New Roman"/>
                <w:b/>
                <w:bCs/>
                <w:kern w:val="0"/>
                <w:sz w:val="22"/>
                <w:szCs w:val="22"/>
              </w:rPr>
              <w:t>Количество, штук</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kern w:val="0"/>
                <w:sz w:val="22"/>
                <w:szCs w:val="22"/>
                <w:lang/>
              </w:rPr>
            </w:pPr>
            <w:r w:rsidRPr="002A5639">
              <w:rPr>
                <w:rFonts w:eastAsia="Times New Roman"/>
                <w:b/>
                <w:bCs/>
                <w:kern w:val="0"/>
                <w:sz w:val="22"/>
                <w:szCs w:val="22"/>
              </w:rPr>
              <w:t>Сумма, руб.</w:t>
            </w:r>
          </w:p>
        </w:tc>
      </w:tr>
      <w:tr w:rsidR="000E3E20" w:rsidRPr="002A5639" w:rsidTr="009B7754">
        <w:trPr>
          <w:trHeight w:val="117"/>
        </w:trPr>
        <w:tc>
          <w:tcPr>
            <w:tcW w:w="765" w:type="dxa"/>
            <w:tcBorders>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kern w:val="0"/>
              </w:rPr>
            </w:pPr>
            <w:r w:rsidRPr="002A5639">
              <w:rPr>
                <w:rFonts w:eastAsia="Times New Roman"/>
                <w:kern w:val="0"/>
              </w:rPr>
              <w:t>1</w:t>
            </w:r>
          </w:p>
        </w:tc>
        <w:tc>
          <w:tcPr>
            <w:tcW w:w="4338" w:type="dxa"/>
            <w:tcBorders>
              <w:left w:val="single" w:sz="4" w:space="0" w:color="000000"/>
              <w:bottom w:val="single" w:sz="4" w:space="0" w:color="000000"/>
            </w:tcBorders>
            <w:shd w:val="clear" w:color="auto" w:fill="auto"/>
            <w:vAlign w:val="bottom"/>
          </w:tcPr>
          <w:p w:rsidR="000E3E20" w:rsidRPr="002A5639" w:rsidRDefault="000E3E20" w:rsidP="009B7754">
            <w:pPr>
              <w:jc w:val="center"/>
              <w:rPr>
                <w:rFonts w:eastAsia="Lucida Sans Unicode"/>
                <w:color w:val="000000"/>
                <w:lang/>
              </w:rPr>
            </w:pPr>
            <w:r w:rsidRPr="002A5639">
              <w:rPr>
                <w:rFonts w:eastAsia="Lucida Sans Unicode"/>
                <w:color w:val="000000"/>
                <w:lang/>
              </w:rPr>
              <w:t xml:space="preserve">25,00 </w:t>
            </w:r>
          </w:p>
        </w:tc>
        <w:tc>
          <w:tcPr>
            <w:tcW w:w="2410" w:type="dxa"/>
            <w:tcBorders>
              <w:left w:val="single" w:sz="4" w:space="0" w:color="000000"/>
              <w:bottom w:val="single" w:sz="4" w:space="0" w:color="000000"/>
              <w:right w:val="single" w:sz="4" w:space="0" w:color="auto"/>
            </w:tcBorders>
            <w:shd w:val="clear" w:color="auto" w:fill="auto"/>
            <w:vAlign w:val="bottom"/>
          </w:tcPr>
          <w:p w:rsidR="000E3E20" w:rsidRPr="002A5639" w:rsidRDefault="000E3E20" w:rsidP="009B7754">
            <w:pPr>
              <w:jc w:val="center"/>
              <w:rPr>
                <w:rFonts w:eastAsia="Lucida Sans Unicode"/>
                <w:color w:val="000000"/>
                <w:sz w:val="22"/>
                <w:szCs w:val="22"/>
                <w:lang/>
              </w:rPr>
            </w:pPr>
            <w:r>
              <w:rPr>
                <w:rFonts w:eastAsia="Lucida Sans Unicode"/>
                <w:color w:val="000000"/>
                <w:sz w:val="22"/>
                <w:szCs w:val="22"/>
                <w:lang/>
              </w:rPr>
              <w:t>33 024</w:t>
            </w:r>
          </w:p>
        </w:tc>
        <w:tc>
          <w:tcPr>
            <w:tcW w:w="2398" w:type="dxa"/>
            <w:tcBorders>
              <w:left w:val="single" w:sz="4" w:space="0" w:color="000000"/>
              <w:bottom w:val="single" w:sz="4" w:space="0" w:color="000000"/>
              <w:right w:val="single" w:sz="4" w:space="0" w:color="000000"/>
            </w:tcBorders>
            <w:shd w:val="clear" w:color="auto" w:fill="auto"/>
            <w:vAlign w:val="bottom"/>
          </w:tcPr>
          <w:p w:rsidR="000E3E20" w:rsidRPr="002A5639" w:rsidRDefault="000E3E20" w:rsidP="009B7754">
            <w:pPr>
              <w:jc w:val="center"/>
              <w:rPr>
                <w:rFonts w:eastAsia="Lucida Sans Unicode"/>
                <w:color w:val="000000"/>
                <w:sz w:val="22"/>
                <w:szCs w:val="22"/>
                <w:lang/>
              </w:rPr>
            </w:pPr>
            <w:r w:rsidRPr="002A5639">
              <w:rPr>
                <w:rFonts w:eastAsia="Lucida Sans Unicode"/>
                <w:color w:val="000000"/>
                <w:sz w:val="22"/>
                <w:szCs w:val="22"/>
                <w:lang/>
              </w:rPr>
              <w:t xml:space="preserve">825 600,00 </w:t>
            </w:r>
          </w:p>
        </w:tc>
      </w:tr>
      <w:tr w:rsidR="000E3E20" w:rsidRPr="002A5639" w:rsidTr="009B7754">
        <w:tc>
          <w:tcPr>
            <w:tcW w:w="765" w:type="dxa"/>
            <w:tcBorders>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kern w:val="0"/>
              </w:rPr>
            </w:pPr>
            <w:r w:rsidRPr="002A5639">
              <w:rPr>
                <w:rFonts w:eastAsia="Times New Roman"/>
                <w:kern w:val="0"/>
              </w:rPr>
              <w:t>2</w:t>
            </w:r>
          </w:p>
        </w:tc>
        <w:tc>
          <w:tcPr>
            <w:tcW w:w="4338" w:type="dxa"/>
            <w:tcBorders>
              <w:left w:val="single" w:sz="4" w:space="0" w:color="000000"/>
              <w:bottom w:val="single" w:sz="4" w:space="0" w:color="000000"/>
            </w:tcBorders>
            <w:shd w:val="clear" w:color="auto" w:fill="auto"/>
            <w:vAlign w:val="bottom"/>
          </w:tcPr>
          <w:p w:rsidR="000E3E20" w:rsidRPr="002A5639" w:rsidRDefault="000E3E20" w:rsidP="009B7754">
            <w:pPr>
              <w:jc w:val="center"/>
              <w:rPr>
                <w:rFonts w:eastAsia="Lucida Sans Unicode"/>
                <w:color w:val="000000"/>
                <w:lang/>
              </w:rPr>
            </w:pPr>
            <w:r w:rsidRPr="002A5639">
              <w:rPr>
                <w:rFonts w:eastAsia="Lucida Sans Unicode"/>
                <w:color w:val="000000"/>
                <w:lang/>
              </w:rPr>
              <w:t xml:space="preserve">10,00 </w:t>
            </w:r>
          </w:p>
        </w:tc>
        <w:tc>
          <w:tcPr>
            <w:tcW w:w="2410" w:type="dxa"/>
            <w:tcBorders>
              <w:left w:val="single" w:sz="4" w:space="0" w:color="000000"/>
              <w:bottom w:val="single" w:sz="4" w:space="0" w:color="000000"/>
              <w:right w:val="single" w:sz="4" w:space="0" w:color="auto"/>
            </w:tcBorders>
            <w:shd w:val="clear" w:color="auto" w:fill="auto"/>
            <w:vAlign w:val="bottom"/>
          </w:tcPr>
          <w:p w:rsidR="000E3E20" w:rsidRPr="002A5639" w:rsidRDefault="000E3E20" w:rsidP="009B7754">
            <w:pPr>
              <w:jc w:val="center"/>
              <w:rPr>
                <w:rFonts w:eastAsia="Lucida Sans Unicode"/>
                <w:color w:val="000000"/>
                <w:sz w:val="22"/>
                <w:szCs w:val="22"/>
                <w:lang/>
              </w:rPr>
            </w:pPr>
            <w:r>
              <w:rPr>
                <w:rFonts w:eastAsia="Lucida Sans Unicode"/>
                <w:color w:val="000000"/>
                <w:sz w:val="22"/>
                <w:szCs w:val="22"/>
                <w:lang/>
              </w:rPr>
              <w:t>52 640</w:t>
            </w:r>
          </w:p>
        </w:tc>
        <w:tc>
          <w:tcPr>
            <w:tcW w:w="2398" w:type="dxa"/>
            <w:tcBorders>
              <w:left w:val="single" w:sz="4" w:space="0" w:color="000000"/>
              <w:bottom w:val="single" w:sz="4" w:space="0" w:color="000000"/>
              <w:right w:val="single" w:sz="4" w:space="0" w:color="000000"/>
            </w:tcBorders>
            <w:shd w:val="clear" w:color="auto" w:fill="auto"/>
            <w:vAlign w:val="bottom"/>
          </w:tcPr>
          <w:p w:rsidR="000E3E20" w:rsidRPr="002A5639" w:rsidRDefault="000E3E20" w:rsidP="009B7754">
            <w:pPr>
              <w:jc w:val="center"/>
              <w:rPr>
                <w:rFonts w:eastAsia="Lucida Sans Unicode"/>
                <w:color w:val="000000"/>
                <w:sz w:val="22"/>
                <w:szCs w:val="22"/>
                <w:lang/>
              </w:rPr>
            </w:pPr>
            <w:r w:rsidRPr="002A5639">
              <w:rPr>
                <w:rFonts w:eastAsia="Lucida Sans Unicode"/>
                <w:color w:val="000000"/>
                <w:sz w:val="22"/>
                <w:szCs w:val="22"/>
                <w:lang/>
              </w:rPr>
              <w:t xml:space="preserve">526 400,00 </w:t>
            </w:r>
          </w:p>
        </w:tc>
      </w:tr>
      <w:tr w:rsidR="000E3E20" w:rsidRPr="002A5639" w:rsidTr="009B7754">
        <w:tc>
          <w:tcPr>
            <w:tcW w:w="765" w:type="dxa"/>
            <w:tcBorders>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kern w:val="0"/>
              </w:rPr>
            </w:pPr>
            <w:r w:rsidRPr="002A5639">
              <w:rPr>
                <w:rFonts w:eastAsia="Times New Roman"/>
                <w:kern w:val="0"/>
              </w:rPr>
              <w:t>3</w:t>
            </w:r>
          </w:p>
        </w:tc>
        <w:tc>
          <w:tcPr>
            <w:tcW w:w="4338" w:type="dxa"/>
            <w:tcBorders>
              <w:left w:val="single" w:sz="4" w:space="0" w:color="000000"/>
              <w:bottom w:val="single" w:sz="4" w:space="0" w:color="000000"/>
            </w:tcBorders>
            <w:shd w:val="clear" w:color="auto" w:fill="auto"/>
            <w:vAlign w:val="bottom"/>
          </w:tcPr>
          <w:p w:rsidR="000E3E20" w:rsidRPr="002A5639" w:rsidRDefault="000E3E20" w:rsidP="009B7754">
            <w:pPr>
              <w:jc w:val="center"/>
              <w:rPr>
                <w:rFonts w:eastAsia="Lucida Sans Unicode"/>
                <w:color w:val="000000"/>
                <w:lang/>
              </w:rPr>
            </w:pPr>
            <w:r w:rsidRPr="002A5639">
              <w:rPr>
                <w:rFonts w:eastAsia="Lucida Sans Unicode"/>
                <w:color w:val="000000"/>
                <w:lang/>
              </w:rPr>
              <w:t xml:space="preserve">5,00 </w:t>
            </w:r>
          </w:p>
        </w:tc>
        <w:tc>
          <w:tcPr>
            <w:tcW w:w="2410" w:type="dxa"/>
            <w:tcBorders>
              <w:left w:val="single" w:sz="4" w:space="0" w:color="000000"/>
              <w:bottom w:val="single" w:sz="4" w:space="0" w:color="000000"/>
              <w:right w:val="single" w:sz="4" w:space="0" w:color="auto"/>
            </w:tcBorders>
            <w:shd w:val="clear" w:color="auto" w:fill="auto"/>
            <w:vAlign w:val="bottom"/>
          </w:tcPr>
          <w:p w:rsidR="000E3E20" w:rsidRPr="002A5639" w:rsidRDefault="000E3E20" w:rsidP="009B7754">
            <w:pPr>
              <w:jc w:val="center"/>
              <w:rPr>
                <w:rFonts w:eastAsia="Lucida Sans Unicode"/>
                <w:color w:val="000000"/>
                <w:sz w:val="22"/>
                <w:szCs w:val="22"/>
                <w:lang/>
              </w:rPr>
            </w:pPr>
            <w:r>
              <w:rPr>
                <w:rFonts w:eastAsia="Lucida Sans Unicode"/>
                <w:color w:val="000000"/>
                <w:sz w:val="22"/>
                <w:szCs w:val="22"/>
                <w:lang/>
              </w:rPr>
              <w:t>20 745</w:t>
            </w:r>
          </w:p>
        </w:tc>
        <w:tc>
          <w:tcPr>
            <w:tcW w:w="2398" w:type="dxa"/>
            <w:tcBorders>
              <w:left w:val="single" w:sz="4" w:space="0" w:color="000000"/>
              <w:bottom w:val="single" w:sz="4" w:space="0" w:color="000000"/>
              <w:right w:val="single" w:sz="4" w:space="0" w:color="000000"/>
            </w:tcBorders>
            <w:shd w:val="clear" w:color="auto" w:fill="auto"/>
            <w:vAlign w:val="bottom"/>
          </w:tcPr>
          <w:p w:rsidR="000E3E20" w:rsidRPr="002A5639" w:rsidRDefault="000E3E20" w:rsidP="009B7754">
            <w:pPr>
              <w:jc w:val="center"/>
              <w:rPr>
                <w:rFonts w:eastAsia="Lucida Sans Unicode"/>
                <w:color w:val="000000"/>
                <w:sz w:val="22"/>
                <w:szCs w:val="22"/>
                <w:lang/>
              </w:rPr>
            </w:pPr>
            <w:r w:rsidRPr="002A5639">
              <w:rPr>
                <w:rFonts w:eastAsia="Lucida Sans Unicode"/>
                <w:color w:val="000000"/>
                <w:sz w:val="22"/>
                <w:szCs w:val="22"/>
                <w:lang/>
              </w:rPr>
              <w:t xml:space="preserve">103 725,00 </w:t>
            </w:r>
          </w:p>
        </w:tc>
      </w:tr>
      <w:tr w:rsidR="000E3E20" w:rsidRPr="002A5639" w:rsidTr="009B7754">
        <w:tc>
          <w:tcPr>
            <w:tcW w:w="765" w:type="dxa"/>
            <w:tcBorders>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kern w:val="0"/>
              </w:rPr>
            </w:pPr>
            <w:r w:rsidRPr="002A5639">
              <w:rPr>
                <w:rFonts w:eastAsia="Times New Roman"/>
                <w:kern w:val="0"/>
              </w:rPr>
              <w:t>4</w:t>
            </w:r>
          </w:p>
        </w:tc>
        <w:tc>
          <w:tcPr>
            <w:tcW w:w="4338" w:type="dxa"/>
            <w:tcBorders>
              <w:left w:val="single" w:sz="4" w:space="0" w:color="000000"/>
              <w:bottom w:val="single" w:sz="4" w:space="0" w:color="000000"/>
            </w:tcBorders>
            <w:shd w:val="clear" w:color="auto" w:fill="auto"/>
            <w:vAlign w:val="bottom"/>
          </w:tcPr>
          <w:p w:rsidR="000E3E20" w:rsidRPr="002A5639" w:rsidRDefault="000E3E20" w:rsidP="009B7754">
            <w:pPr>
              <w:jc w:val="center"/>
              <w:rPr>
                <w:rFonts w:eastAsia="Lucida Sans Unicode"/>
                <w:color w:val="000000"/>
                <w:lang/>
              </w:rPr>
            </w:pPr>
            <w:r w:rsidRPr="002A5639">
              <w:rPr>
                <w:rFonts w:eastAsia="Lucida Sans Unicode"/>
                <w:color w:val="000000"/>
                <w:lang/>
              </w:rPr>
              <w:t xml:space="preserve">3,00 </w:t>
            </w:r>
          </w:p>
        </w:tc>
        <w:tc>
          <w:tcPr>
            <w:tcW w:w="2410" w:type="dxa"/>
            <w:tcBorders>
              <w:left w:val="single" w:sz="4" w:space="0" w:color="000000"/>
              <w:bottom w:val="single" w:sz="4" w:space="0" w:color="000000"/>
              <w:right w:val="single" w:sz="4" w:space="0" w:color="auto"/>
            </w:tcBorders>
            <w:shd w:val="clear" w:color="auto" w:fill="auto"/>
            <w:vAlign w:val="bottom"/>
          </w:tcPr>
          <w:p w:rsidR="000E3E20" w:rsidRPr="002A5639" w:rsidRDefault="000E3E20" w:rsidP="009B7754">
            <w:pPr>
              <w:jc w:val="center"/>
              <w:rPr>
                <w:rFonts w:eastAsia="Lucida Sans Unicode"/>
                <w:color w:val="000000"/>
                <w:sz w:val="22"/>
                <w:szCs w:val="22"/>
                <w:lang/>
              </w:rPr>
            </w:pPr>
            <w:r>
              <w:rPr>
                <w:rFonts w:eastAsia="Lucida Sans Unicode"/>
                <w:color w:val="000000"/>
                <w:sz w:val="22"/>
                <w:szCs w:val="22"/>
                <w:lang/>
              </w:rPr>
              <w:t>37 995</w:t>
            </w:r>
          </w:p>
        </w:tc>
        <w:tc>
          <w:tcPr>
            <w:tcW w:w="2398" w:type="dxa"/>
            <w:tcBorders>
              <w:left w:val="single" w:sz="4" w:space="0" w:color="000000"/>
              <w:bottom w:val="single" w:sz="4" w:space="0" w:color="000000"/>
              <w:right w:val="single" w:sz="4" w:space="0" w:color="000000"/>
            </w:tcBorders>
            <w:shd w:val="clear" w:color="auto" w:fill="auto"/>
            <w:vAlign w:val="bottom"/>
          </w:tcPr>
          <w:p w:rsidR="000E3E20" w:rsidRPr="002A5639" w:rsidRDefault="000E3E20" w:rsidP="009B7754">
            <w:pPr>
              <w:jc w:val="center"/>
              <w:rPr>
                <w:rFonts w:eastAsia="Lucida Sans Unicode"/>
                <w:color w:val="000000"/>
                <w:sz w:val="22"/>
                <w:szCs w:val="22"/>
                <w:lang/>
              </w:rPr>
            </w:pPr>
            <w:r w:rsidRPr="002A5639">
              <w:rPr>
                <w:rFonts w:eastAsia="Lucida Sans Unicode"/>
                <w:color w:val="000000"/>
                <w:sz w:val="22"/>
                <w:szCs w:val="22"/>
                <w:lang/>
              </w:rPr>
              <w:t xml:space="preserve">113 985,00 </w:t>
            </w:r>
          </w:p>
        </w:tc>
      </w:tr>
      <w:tr w:rsidR="000E3E20" w:rsidRPr="002A5639" w:rsidTr="009B7754">
        <w:tc>
          <w:tcPr>
            <w:tcW w:w="765" w:type="dxa"/>
            <w:tcBorders>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kern w:val="0"/>
              </w:rPr>
            </w:pPr>
            <w:r w:rsidRPr="002A5639">
              <w:rPr>
                <w:rFonts w:eastAsia="Times New Roman"/>
                <w:kern w:val="0"/>
              </w:rPr>
              <w:t>5</w:t>
            </w:r>
          </w:p>
        </w:tc>
        <w:tc>
          <w:tcPr>
            <w:tcW w:w="4338" w:type="dxa"/>
            <w:tcBorders>
              <w:left w:val="single" w:sz="4" w:space="0" w:color="000000"/>
              <w:bottom w:val="single" w:sz="4" w:space="0" w:color="000000"/>
            </w:tcBorders>
            <w:shd w:val="clear" w:color="auto" w:fill="auto"/>
            <w:vAlign w:val="bottom"/>
          </w:tcPr>
          <w:p w:rsidR="000E3E20" w:rsidRPr="002A5639" w:rsidRDefault="000E3E20" w:rsidP="009B7754">
            <w:pPr>
              <w:jc w:val="center"/>
              <w:rPr>
                <w:rFonts w:eastAsia="Lucida Sans Unicode"/>
                <w:color w:val="000000"/>
                <w:lang/>
              </w:rPr>
            </w:pPr>
            <w:r w:rsidRPr="002A5639">
              <w:rPr>
                <w:rFonts w:eastAsia="Lucida Sans Unicode"/>
                <w:color w:val="000000"/>
                <w:lang/>
              </w:rPr>
              <w:t xml:space="preserve">2,00 </w:t>
            </w:r>
          </w:p>
        </w:tc>
        <w:tc>
          <w:tcPr>
            <w:tcW w:w="2410" w:type="dxa"/>
            <w:tcBorders>
              <w:left w:val="single" w:sz="4" w:space="0" w:color="000000"/>
              <w:bottom w:val="single" w:sz="4" w:space="0" w:color="000000"/>
              <w:right w:val="single" w:sz="4" w:space="0" w:color="auto"/>
            </w:tcBorders>
            <w:shd w:val="clear" w:color="auto" w:fill="auto"/>
            <w:vAlign w:val="bottom"/>
          </w:tcPr>
          <w:p w:rsidR="000E3E20" w:rsidRPr="002A5639" w:rsidRDefault="000E3E20" w:rsidP="009B7754">
            <w:pPr>
              <w:jc w:val="center"/>
              <w:rPr>
                <w:rFonts w:eastAsia="Lucida Sans Unicode"/>
                <w:color w:val="000000"/>
                <w:sz w:val="22"/>
                <w:szCs w:val="22"/>
                <w:lang/>
              </w:rPr>
            </w:pPr>
            <w:r>
              <w:rPr>
                <w:rFonts w:eastAsia="Lucida Sans Unicode"/>
                <w:color w:val="000000"/>
                <w:sz w:val="22"/>
                <w:szCs w:val="22"/>
                <w:lang/>
              </w:rPr>
              <w:t>22 060</w:t>
            </w:r>
          </w:p>
        </w:tc>
        <w:tc>
          <w:tcPr>
            <w:tcW w:w="2398" w:type="dxa"/>
            <w:tcBorders>
              <w:left w:val="single" w:sz="4" w:space="0" w:color="000000"/>
              <w:bottom w:val="single" w:sz="4" w:space="0" w:color="000000"/>
              <w:right w:val="single" w:sz="4" w:space="0" w:color="000000"/>
            </w:tcBorders>
            <w:shd w:val="clear" w:color="auto" w:fill="auto"/>
            <w:vAlign w:val="bottom"/>
          </w:tcPr>
          <w:p w:rsidR="000E3E20" w:rsidRPr="002A5639" w:rsidRDefault="000E3E20" w:rsidP="009B7754">
            <w:pPr>
              <w:jc w:val="center"/>
              <w:rPr>
                <w:rFonts w:eastAsia="Lucida Sans Unicode"/>
                <w:color w:val="000000"/>
                <w:sz w:val="22"/>
                <w:szCs w:val="22"/>
                <w:lang/>
              </w:rPr>
            </w:pPr>
            <w:r w:rsidRPr="002A5639">
              <w:rPr>
                <w:rFonts w:eastAsia="Lucida Sans Unicode"/>
                <w:color w:val="000000"/>
                <w:sz w:val="22"/>
                <w:szCs w:val="22"/>
                <w:lang/>
              </w:rPr>
              <w:t xml:space="preserve">44 120,00 </w:t>
            </w:r>
          </w:p>
        </w:tc>
      </w:tr>
      <w:tr w:rsidR="000E3E20" w:rsidRPr="002A5639" w:rsidTr="009B7754">
        <w:tc>
          <w:tcPr>
            <w:tcW w:w="765" w:type="dxa"/>
            <w:tcBorders>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kern w:val="0"/>
              </w:rPr>
            </w:pPr>
            <w:r w:rsidRPr="002A5639">
              <w:rPr>
                <w:rFonts w:eastAsia="Times New Roman"/>
                <w:kern w:val="0"/>
              </w:rPr>
              <w:t>6</w:t>
            </w:r>
          </w:p>
        </w:tc>
        <w:tc>
          <w:tcPr>
            <w:tcW w:w="4338" w:type="dxa"/>
            <w:tcBorders>
              <w:left w:val="single" w:sz="4" w:space="0" w:color="000000"/>
              <w:bottom w:val="single" w:sz="4" w:space="0" w:color="000000"/>
            </w:tcBorders>
            <w:shd w:val="clear" w:color="auto" w:fill="auto"/>
            <w:vAlign w:val="bottom"/>
          </w:tcPr>
          <w:p w:rsidR="000E3E20" w:rsidRPr="002A5639" w:rsidRDefault="000E3E20" w:rsidP="009B7754">
            <w:pPr>
              <w:jc w:val="center"/>
              <w:rPr>
                <w:rFonts w:eastAsia="Lucida Sans Unicode"/>
                <w:color w:val="000000"/>
                <w:lang/>
              </w:rPr>
            </w:pPr>
            <w:r w:rsidRPr="002A5639">
              <w:rPr>
                <w:rFonts w:eastAsia="Lucida Sans Unicode"/>
                <w:color w:val="000000"/>
                <w:lang/>
              </w:rPr>
              <w:t xml:space="preserve">1,00 </w:t>
            </w:r>
          </w:p>
        </w:tc>
        <w:tc>
          <w:tcPr>
            <w:tcW w:w="2410" w:type="dxa"/>
            <w:tcBorders>
              <w:left w:val="single" w:sz="4" w:space="0" w:color="000000"/>
              <w:bottom w:val="single" w:sz="4" w:space="0" w:color="000000"/>
              <w:right w:val="single" w:sz="4" w:space="0" w:color="auto"/>
            </w:tcBorders>
            <w:shd w:val="clear" w:color="auto" w:fill="auto"/>
            <w:vAlign w:val="bottom"/>
          </w:tcPr>
          <w:p w:rsidR="000E3E20" w:rsidRPr="002A5639" w:rsidRDefault="000E3E20" w:rsidP="009B7754">
            <w:pPr>
              <w:jc w:val="center"/>
              <w:rPr>
                <w:rFonts w:eastAsia="Lucida Sans Unicode"/>
                <w:color w:val="000000"/>
                <w:sz w:val="22"/>
                <w:szCs w:val="22"/>
                <w:lang/>
              </w:rPr>
            </w:pPr>
            <w:r>
              <w:rPr>
                <w:rFonts w:eastAsia="Lucida Sans Unicode"/>
                <w:color w:val="000000"/>
                <w:sz w:val="22"/>
                <w:szCs w:val="22"/>
                <w:lang/>
              </w:rPr>
              <w:t>39 670</w:t>
            </w:r>
          </w:p>
        </w:tc>
        <w:tc>
          <w:tcPr>
            <w:tcW w:w="2398" w:type="dxa"/>
            <w:tcBorders>
              <w:left w:val="single" w:sz="4" w:space="0" w:color="000000"/>
              <w:bottom w:val="single" w:sz="4" w:space="0" w:color="000000"/>
              <w:right w:val="single" w:sz="4" w:space="0" w:color="000000"/>
            </w:tcBorders>
            <w:shd w:val="clear" w:color="auto" w:fill="auto"/>
            <w:vAlign w:val="bottom"/>
          </w:tcPr>
          <w:p w:rsidR="000E3E20" w:rsidRPr="002A5639" w:rsidRDefault="000E3E20" w:rsidP="009B7754">
            <w:pPr>
              <w:jc w:val="center"/>
              <w:rPr>
                <w:rFonts w:eastAsia="Lucida Sans Unicode"/>
                <w:color w:val="000000"/>
                <w:sz w:val="22"/>
                <w:szCs w:val="22"/>
                <w:lang/>
              </w:rPr>
            </w:pPr>
            <w:r w:rsidRPr="002A5639">
              <w:rPr>
                <w:rFonts w:eastAsia="Lucida Sans Unicode"/>
                <w:color w:val="000000"/>
                <w:sz w:val="22"/>
                <w:szCs w:val="22"/>
                <w:lang/>
              </w:rPr>
              <w:t xml:space="preserve">39 670,00 </w:t>
            </w:r>
          </w:p>
        </w:tc>
      </w:tr>
      <w:tr w:rsidR="000E3E20" w:rsidRPr="002A5639" w:rsidTr="009B7754">
        <w:trPr>
          <w:trHeight w:val="310"/>
        </w:trPr>
        <w:tc>
          <w:tcPr>
            <w:tcW w:w="5103" w:type="dxa"/>
            <w:gridSpan w:val="2"/>
            <w:tcBorders>
              <w:left w:val="single" w:sz="4" w:space="0" w:color="000000"/>
              <w:bottom w:val="single" w:sz="4" w:space="0" w:color="000000"/>
            </w:tcBorders>
            <w:shd w:val="clear" w:color="auto" w:fill="auto"/>
            <w:vAlign w:val="center"/>
          </w:tcPr>
          <w:p w:rsidR="000E3E20" w:rsidRPr="002A5639" w:rsidRDefault="000E3E20" w:rsidP="009B7754">
            <w:pPr>
              <w:suppressLineNumbers/>
              <w:snapToGrid w:val="0"/>
              <w:jc w:val="center"/>
              <w:rPr>
                <w:rFonts w:eastAsia="Times New Roman"/>
                <w:b/>
                <w:bCs/>
                <w:kern w:val="0"/>
              </w:rPr>
            </w:pPr>
            <w:r w:rsidRPr="002A5639">
              <w:rPr>
                <w:rFonts w:eastAsia="Times New Roman"/>
                <w:b/>
                <w:bCs/>
                <w:kern w:val="0"/>
              </w:rPr>
              <w:t>Итого:</w:t>
            </w:r>
          </w:p>
        </w:tc>
        <w:tc>
          <w:tcPr>
            <w:tcW w:w="2410" w:type="dxa"/>
            <w:tcBorders>
              <w:left w:val="single" w:sz="4" w:space="0" w:color="000000"/>
              <w:bottom w:val="single" w:sz="4" w:space="0" w:color="000000"/>
            </w:tcBorders>
            <w:shd w:val="clear" w:color="auto" w:fill="auto"/>
          </w:tcPr>
          <w:p w:rsidR="000E3E20" w:rsidRPr="002A5639" w:rsidRDefault="000E3E20" w:rsidP="009B7754">
            <w:pPr>
              <w:suppressLineNumbers/>
              <w:snapToGrid w:val="0"/>
              <w:jc w:val="center"/>
              <w:rPr>
                <w:rFonts w:eastAsia="Times New Roman"/>
                <w:b/>
                <w:bCs/>
                <w:kern w:val="0"/>
              </w:rPr>
            </w:pPr>
            <w:r>
              <w:rPr>
                <w:rFonts w:eastAsia="Times New Roman"/>
                <w:b/>
                <w:bCs/>
                <w:kern w:val="0"/>
              </w:rPr>
              <w:t>206 134</w:t>
            </w:r>
          </w:p>
        </w:tc>
        <w:tc>
          <w:tcPr>
            <w:tcW w:w="2398" w:type="dxa"/>
            <w:tcBorders>
              <w:left w:val="single" w:sz="4" w:space="0" w:color="000000"/>
              <w:bottom w:val="single" w:sz="4" w:space="0" w:color="000000"/>
              <w:right w:val="single" w:sz="4" w:space="0" w:color="000000"/>
            </w:tcBorders>
            <w:shd w:val="clear" w:color="auto" w:fill="auto"/>
            <w:vAlign w:val="center"/>
          </w:tcPr>
          <w:p w:rsidR="000E3E20" w:rsidRPr="002A5639" w:rsidRDefault="000E3E20" w:rsidP="009B7754">
            <w:pPr>
              <w:jc w:val="center"/>
              <w:rPr>
                <w:rFonts w:eastAsia="Lucida Sans Unicode"/>
                <w:b/>
                <w:bCs/>
                <w:color w:val="000000"/>
                <w:lang/>
              </w:rPr>
            </w:pPr>
            <w:r w:rsidRPr="002A5639">
              <w:rPr>
                <w:rFonts w:eastAsia="Lucida Sans Unicode"/>
                <w:b/>
                <w:bCs/>
                <w:color w:val="000000"/>
                <w:lang/>
              </w:rPr>
              <w:t>1 653 500,00</w:t>
            </w:r>
          </w:p>
        </w:tc>
      </w:tr>
    </w:tbl>
    <w:p w:rsidR="000E3E20" w:rsidRPr="002A5639" w:rsidRDefault="000E3E20" w:rsidP="000E3E20">
      <w:pPr>
        <w:jc w:val="both"/>
        <w:rPr>
          <w:rFonts w:eastAsia="Times New Roman"/>
          <w:kern w:val="0"/>
          <w:sz w:val="22"/>
          <w:szCs w:val="22"/>
          <w:lang/>
        </w:rPr>
      </w:pPr>
    </w:p>
    <w:p w:rsidR="000E3E20" w:rsidRPr="002A5639" w:rsidRDefault="000E3E20" w:rsidP="000E3E20">
      <w:pPr>
        <w:jc w:val="center"/>
        <w:rPr>
          <w:rFonts w:eastAsia="Times New Roman"/>
          <w:kern w:val="0"/>
          <w:szCs w:val="20"/>
        </w:rPr>
      </w:pPr>
      <w:r w:rsidRPr="002A5639">
        <w:rPr>
          <w:rFonts w:eastAsia="Times New Roman"/>
          <w:b/>
          <w:bCs/>
          <w:kern w:val="0"/>
          <w:szCs w:val="20"/>
          <w:lang/>
        </w:rPr>
        <w:t>Требования к качеству, к безопасности, требования к функциональным характеристикам (потребительским свойствам) товара и иные показатели</w:t>
      </w:r>
    </w:p>
    <w:p w:rsidR="000E3E20" w:rsidRPr="002A5639" w:rsidRDefault="000E3E20" w:rsidP="000E3E20">
      <w:pPr>
        <w:ind w:firstLine="733"/>
        <w:jc w:val="both"/>
        <w:rPr>
          <w:rFonts w:eastAsia="SimSun"/>
          <w:kern w:val="0"/>
          <w:szCs w:val="20"/>
          <w:lang w:eastAsia="hi-IN" w:bidi="hi-IN"/>
        </w:rPr>
      </w:pPr>
      <w:r w:rsidRPr="002A5639">
        <w:rPr>
          <w:rFonts w:eastAsia="SimSun"/>
          <w:kern w:val="0"/>
          <w:szCs w:val="20"/>
          <w:lang w:eastAsia="hi-IN" w:bidi="hi-IN"/>
        </w:rPr>
        <w:t xml:space="preserve">В силу ст. 2 Федерального закона от 17.07.1999 г. № 176-ФЗ "О почтовой связи" (далее – Федеральный закон),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 </w:t>
      </w:r>
    </w:p>
    <w:p w:rsidR="000E3E20" w:rsidRPr="002A5639" w:rsidRDefault="000E3E20" w:rsidP="000E3E20">
      <w:pPr>
        <w:shd w:val="clear" w:color="auto" w:fill="FFFFFF"/>
        <w:ind w:firstLine="709"/>
        <w:jc w:val="both"/>
        <w:rPr>
          <w:rFonts w:eastAsia="SimSun"/>
          <w:kern w:val="0"/>
          <w:szCs w:val="20"/>
          <w:lang w:eastAsia="hi-IN" w:bidi="hi-IN"/>
        </w:rPr>
      </w:pPr>
      <w:r w:rsidRPr="002A5639">
        <w:rPr>
          <w:rFonts w:eastAsia="SimSun"/>
          <w:kern w:val="0"/>
          <w:szCs w:val="20"/>
          <w:lang w:eastAsia="hi-IN" w:bidi="hi-IN"/>
        </w:rPr>
        <w:t xml:space="preserve">Номиналы знаков почтовой оплаты соответствуют тарифам на услуги почтовой связи, действующим на территории Российской Федерации - п. 3.2. раздела </w:t>
      </w:r>
      <w:r w:rsidRPr="002A5639">
        <w:rPr>
          <w:rFonts w:eastAsia="SimSun"/>
          <w:kern w:val="0"/>
          <w:szCs w:val="20"/>
          <w:lang w:val="en-US" w:eastAsia="hi-IN" w:bidi="hi-IN"/>
        </w:rPr>
        <w:t>I</w:t>
      </w:r>
      <w:r w:rsidRPr="002A5639">
        <w:rPr>
          <w:rFonts w:eastAsia="SimSun"/>
          <w:kern w:val="0"/>
          <w:szCs w:val="20"/>
          <w:lang w:eastAsia="hi-IN" w:bidi="hi-IN"/>
        </w:rPr>
        <w:t xml:space="preserve"> «Положения о знаках почтовой оплаты и специальных почтовых штемпелях Российской Федерации» (утверждено приказом Минсвязи РФ от 26.05.1994 </w:t>
      </w:r>
      <w:r w:rsidRPr="002A5639">
        <w:rPr>
          <w:rFonts w:eastAsia="SimSun"/>
          <w:kern w:val="0"/>
          <w:szCs w:val="20"/>
          <w:lang w:eastAsia="hi-IN" w:bidi="hi-IN"/>
        </w:rPr>
        <w:t>г.</w:t>
      </w:r>
      <w:r w:rsidRPr="002A5639">
        <w:rPr>
          <w:rFonts w:eastAsia="SimSun"/>
          <w:kern w:val="0"/>
          <w:szCs w:val="20"/>
          <w:lang w:eastAsia="hi-IN" w:bidi="hi-IN"/>
        </w:rPr>
        <w:t xml:space="preserve"> № 115, далее - Положение). В силу п. 5.3. раздела </w:t>
      </w:r>
      <w:r w:rsidRPr="002A5639">
        <w:rPr>
          <w:rFonts w:eastAsia="SimSun"/>
          <w:kern w:val="0"/>
          <w:szCs w:val="20"/>
          <w:lang w:val="en-US" w:eastAsia="hi-IN" w:bidi="hi-IN"/>
        </w:rPr>
        <w:t>I</w:t>
      </w:r>
      <w:r w:rsidRPr="002A5639">
        <w:rPr>
          <w:rFonts w:eastAsia="SimSun"/>
          <w:kern w:val="0"/>
          <w:szCs w:val="20"/>
          <w:lang w:eastAsia="hi-IN" w:bidi="hi-IN"/>
        </w:rPr>
        <w:t xml:space="preserve"> Положения, продажа знаков почтовой оплаты Российской Федерации производится учреждениями Федеральной почтовой связи строго по номинальной стоимости. Из этого следует, что на рынке услуг почтовой связи присутствует не менее одного поставщика, способного поставлять почтовые марки по цене, не превышающей их номинальную стоимость. </w:t>
      </w:r>
    </w:p>
    <w:p w:rsidR="000E3E20" w:rsidRPr="002A5639" w:rsidRDefault="000E3E20" w:rsidP="000E3E20">
      <w:pPr>
        <w:ind w:firstLine="709"/>
        <w:jc w:val="both"/>
        <w:rPr>
          <w:rFonts w:eastAsia="SimSun"/>
          <w:kern w:val="0"/>
          <w:szCs w:val="20"/>
          <w:lang w:eastAsia="hi-IN" w:bidi="hi-IN"/>
        </w:rPr>
      </w:pPr>
      <w:r w:rsidRPr="002A5639">
        <w:rPr>
          <w:rFonts w:eastAsia="SimSun"/>
          <w:kern w:val="0"/>
          <w:szCs w:val="20"/>
          <w:lang w:eastAsia="hi-IN" w:bidi="hi-IN"/>
        </w:rPr>
        <w:t>В соответствии с требованиями Правил оказания услуг почтовой связи, утвержденных постановлением Правительства Российской Федерации от 15 апреля 2005 г. № 221, почтовые марки,  должны быть новыми, не использованными, не изъятыми из почтового обращения, не испорченными (не загрязненными, не поврежденными,  не погашенными каким-либо способом), не являться иностранными почтовыми марками, иметь самоклеющуюся основу, быть готовыми к эксплуатации.</w:t>
      </w:r>
    </w:p>
    <w:p w:rsidR="000E3E20" w:rsidRPr="002A5639" w:rsidRDefault="000E3E20" w:rsidP="000E3E20">
      <w:pPr>
        <w:tabs>
          <w:tab w:val="left" w:pos="1260"/>
          <w:tab w:val="left" w:pos="1836"/>
        </w:tabs>
        <w:suppressAutoHyphens w:val="0"/>
        <w:ind w:firstLine="709"/>
        <w:jc w:val="both"/>
        <w:rPr>
          <w:rFonts w:eastAsia="SimSun"/>
          <w:kern w:val="0"/>
          <w:szCs w:val="20"/>
          <w:lang w:eastAsia="hi-IN" w:bidi="hi-IN"/>
        </w:rPr>
      </w:pPr>
      <w:r w:rsidRPr="002A5639">
        <w:rPr>
          <w:rFonts w:eastAsia="SimSun"/>
          <w:kern w:val="0"/>
          <w:szCs w:val="20"/>
          <w:lang w:eastAsia="hi-IN" w:bidi="hi-IN"/>
        </w:rPr>
        <w:t>Государственные знаки почтовой оплаты (ГЗПО) неподдельные, соответств</w:t>
      </w:r>
      <w:proofErr w:type="spellStart"/>
      <w:r w:rsidRPr="002A5639">
        <w:rPr>
          <w:rFonts w:eastAsia="SimSun"/>
          <w:kern w:val="0"/>
          <w:szCs w:val="20"/>
          <w:lang w:eastAsia="hi-IN" w:bidi="hi-IN"/>
        </w:rPr>
        <w:t>ующие</w:t>
      </w:r>
      <w:proofErr w:type="spellEnd"/>
      <w:r w:rsidRPr="002A5639">
        <w:rPr>
          <w:rFonts w:eastAsia="SimSun"/>
          <w:kern w:val="0"/>
          <w:szCs w:val="20"/>
          <w:lang w:eastAsia="hi-IN" w:bidi="hi-IN"/>
        </w:rPr>
        <w:t xml:space="preserve"> требованиям действующего законодательства, предъявляемого к данному виду продукции, отвеча</w:t>
      </w:r>
      <w:proofErr w:type="spellStart"/>
      <w:r w:rsidRPr="002A5639">
        <w:rPr>
          <w:rFonts w:eastAsia="SimSun"/>
          <w:kern w:val="0"/>
          <w:szCs w:val="20"/>
          <w:lang w:eastAsia="hi-IN" w:bidi="hi-IN"/>
        </w:rPr>
        <w:t>ющие</w:t>
      </w:r>
      <w:proofErr w:type="spellEnd"/>
      <w:r w:rsidRPr="002A5639">
        <w:rPr>
          <w:rFonts w:eastAsia="SimSun"/>
          <w:kern w:val="0"/>
          <w:szCs w:val="20"/>
          <w:lang w:eastAsia="hi-IN" w:bidi="hi-IN"/>
        </w:rPr>
        <w:t xml:space="preserve"> требованиям качества безопасности жизни и здоровья, санитарным нормам и правилам. </w:t>
      </w:r>
    </w:p>
    <w:p w:rsidR="000E3E20" w:rsidRPr="002A5639" w:rsidRDefault="000E3E20" w:rsidP="000E3E20">
      <w:pPr>
        <w:tabs>
          <w:tab w:val="left" w:pos="1260"/>
          <w:tab w:val="left" w:pos="1836"/>
        </w:tabs>
        <w:suppressAutoHyphens w:val="0"/>
        <w:ind w:firstLine="709"/>
        <w:jc w:val="both"/>
        <w:rPr>
          <w:rFonts w:eastAsia="SimSun"/>
          <w:bCs/>
          <w:kern w:val="0"/>
          <w:szCs w:val="20"/>
          <w:lang w:eastAsia="hi-IN" w:bidi="hi-IN"/>
        </w:rPr>
      </w:pPr>
      <w:r w:rsidRPr="002A5639">
        <w:rPr>
          <w:rFonts w:eastAsia="SimSun"/>
          <w:bCs/>
          <w:kern w:val="0"/>
          <w:szCs w:val="20"/>
          <w:lang w:eastAsia="hi-IN" w:bidi="hi-IN"/>
        </w:rPr>
        <w:t>Поставляемые почтовые марки должны быть отпечатаны Акционерным обществом «</w:t>
      </w:r>
      <w:proofErr w:type="spellStart"/>
      <w:r w:rsidRPr="002A5639">
        <w:rPr>
          <w:rFonts w:eastAsia="SimSun"/>
          <w:bCs/>
          <w:kern w:val="0"/>
          <w:szCs w:val="20"/>
          <w:lang w:eastAsia="hi-IN" w:bidi="hi-IN"/>
        </w:rPr>
        <w:t>Госзнак</w:t>
      </w:r>
      <w:proofErr w:type="spellEnd"/>
      <w:r w:rsidRPr="002A5639">
        <w:rPr>
          <w:rFonts w:eastAsia="SimSun"/>
          <w:bCs/>
          <w:kern w:val="0"/>
          <w:szCs w:val="20"/>
          <w:lang w:eastAsia="hi-IN" w:bidi="hi-IN"/>
        </w:rPr>
        <w:t>».</w:t>
      </w:r>
    </w:p>
    <w:p w:rsidR="000E3E20" w:rsidRPr="002A5639" w:rsidRDefault="000E3E20" w:rsidP="000E3E20">
      <w:pPr>
        <w:jc w:val="center"/>
        <w:rPr>
          <w:rFonts w:eastAsia="SimSun"/>
          <w:kern w:val="0"/>
          <w:szCs w:val="20"/>
          <w:lang w:eastAsia="hi-IN" w:bidi="hi-IN"/>
        </w:rPr>
      </w:pPr>
      <w:r w:rsidRPr="002A5639">
        <w:rPr>
          <w:rFonts w:eastAsia="SimSun"/>
          <w:b/>
          <w:bCs/>
          <w:kern w:val="0"/>
          <w:szCs w:val="20"/>
          <w:lang w:eastAsia="hi-IN" w:bidi="hi-IN"/>
        </w:rPr>
        <w:t>Требования к упаковке</w:t>
      </w:r>
    </w:p>
    <w:p w:rsidR="000E3E20" w:rsidRPr="002A5639" w:rsidRDefault="000E3E20" w:rsidP="000E3E20">
      <w:pPr>
        <w:ind w:firstLine="708"/>
        <w:jc w:val="both"/>
        <w:rPr>
          <w:rFonts w:eastAsia="Times New Roman"/>
          <w:b/>
          <w:kern w:val="0"/>
          <w:szCs w:val="20"/>
          <w:lang/>
        </w:rPr>
      </w:pPr>
      <w:r w:rsidRPr="002A5639">
        <w:rPr>
          <w:rFonts w:eastAsia="SimSun"/>
          <w:kern w:val="0"/>
          <w:szCs w:val="20"/>
          <w:lang w:eastAsia="hi-IN" w:bidi="hi-IN"/>
        </w:rPr>
        <w:t>Упаковка исключа</w:t>
      </w:r>
      <w:r w:rsidRPr="002A5639">
        <w:rPr>
          <w:rFonts w:eastAsia="SimSun"/>
          <w:kern w:val="0"/>
          <w:szCs w:val="20"/>
          <w:lang w:eastAsia="hi-IN" w:bidi="hi-IN"/>
        </w:rPr>
        <w:t>е</w:t>
      </w:r>
      <w:r w:rsidRPr="002A5639">
        <w:rPr>
          <w:rFonts w:eastAsia="SimSun"/>
          <w:kern w:val="0"/>
          <w:szCs w:val="20"/>
          <w:lang w:eastAsia="hi-IN" w:bidi="hi-IN"/>
        </w:rPr>
        <w:t>т механические повреждения, загрязнения, проникновение влаги, обеспечива</w:t>
      </w:r>
      <w:r w:rsidRPr="002A5639">
        <w:rPr>
          <w:rFonts w:eastAsia="SimSun"/>
          <w:kern w:val="0"/>
          <w:szCs w:val="20"/>
          <w:lang w:eastAsia="hi-IN" w:bidi="hi-IN"/>
        </w:rPr>
        <w:t>е</w:t>
      </w:r>
      <w:r w:rsidRPr="002A5639">
        <w:rPr>
          <w:rFonts w:eastAsia="SimSun"/>
          <w:kern w:val="0"/>
          <w:szCs w:val="20"/>
          <w:lang w:eastAsia="hi-IN" w:bidi="hi-IN"/>
        </w:rPr>
        <w:t xml:space="preserve">т сохранение  качества, потребительских свойств и безопасности на всех этапах обращения знаков почтовой оплаты Российской Федерации (почтовых марок). </w:t>
      </w:r>
      <w:r w:rsidRPr="002A5639">
        <w:rPr>
          <w:rFonts w:eastAsia="SimSun"/>
          <w:color w:val="1A171B"/>
          <w:kern w:val="0"/>
          <w:szCs w:val="20"/>
          <w:lang w:eastAsia="hi-IN" w:bidi="hi-IN"/>
        </w:rPr>
        <w:t>Поставка товара в упаковке, обеспечивающей ее сохранность при транспортировке и хранении, с наличием соответствующих законодательству маркировок и аннотаций на русском языке.</w:t>
      </w:r>
    </w:p>
    <w:p w:rsidR="000E3E20" w:rsidRPr="002A5639" w:rsidRDefault="000E3E20" w:rsidP="000E3E20">
      <w:pPr>
        <w:jc w:val="center"/>
        <w:rPr>
          <w:rFonts w:eastAsia="Arial Unicode MS"/>
          <w:b/>
          <w:szCs w:val="20"/>
          <w:lang w:eastAsia="hi-IN" w:bidi="hi-IN"/>
        </w:rPr>
      </w:pPr>
      <w:r w:rsidRPr="002A5639">
        <w:rPr>
          <w:rFonts w:eastAsia="SimSun"/>
          <w:b/>
          <w:szCs w:val="20"/>
          <w:lang w:eastAsia="hi-IN" w:bidi="hi-IN"/>
        </w:rPr>
        <w:t>Наименование и количество</w:t>
      </w:r>
    </w:p>
    <w:p w:rsidR="000E3E20" w:rsidRPr="002A5639" w:rsidRDefault="000E3E20" w:rsidP="000E3E20">
      <w:pPr>
        <w:ind w:firstLine="709"/>
        <w:jc w:val="both"/>
        <w:rPr>
          <w:rFonts w:eastAsia="Arial Unicode MS"/>
          <w:b/>
          <w:szCs w:val="20"/>
          <w:lang w:eastAsia="hi-IN" w:bidi="hi-IN"/>
        </w:rPr>
      </w:pPr>
      <w:r w:rsidRPr="002A5639">
        <w:rPr>
          <w:rFonts w:eastAsia="Arial Unicode MS"/>
          <w:szCs w:val="20"/>
          <w:lang w:eastAsia="hi-IN" w:bidi="hi-IN"/>
        </w:rPr>
        <w:t>Марка почтовая стандартная – знаки почтовой оплаты Российской Федерации:</w:t>
      </w:r>
    </w:p>
    <w:p w:rsidR="000E3E20" w:rsidRPr="002A5639" w:rsidRDefault="000E3E20" w:rsidP="000E3E20">
      <w:pPr>
        <w:rPr>
          <w:rFonts w:eastAsia="Times New Roman"/>
          <w:b/>
          <w:kern w:val="0"/>
          <w:szCs w:val="20"/>
          <w:lang/>
        </w:rPr>
      </w:pPr>
      <w:r w:rsidRPr="002A5639">
        <w:rPr>
          <w:rFonts w:eastAsia="Arial Unicode MS"/>
          <w:b/>
          <w:szCs w:val="20"/>
          <w:lang w:eastAsia="hi-IN" w:bidi="hi-IN"/>
        </w:rPr>
        <w:t xml:space="preserve">Общее количество: </w:t>
      </w:r>
      <w:r>
        <w:rPr>
          <w:rFonts w:eastAsia="Arial Unicode MS"/>
          <w:b/>
          <w:szCs w:val="20"/>
          <w:lang w:eastAsia="hi-IN" w:bidi="hi-IN"/>
        </w:rPr>
        <w:t>2</w:t>
      </w:r>
      <w:r w:rsidRPr="002A5639">
        <w:rPr>
          <w:rFonts w:eastAsia="Times New Roman"/>
          <w:b/>
          <w:bCs/>
          <w:szCs w:val="20"/>
          <w:lang w:eastAsia="hi-IN" w:bidi="hi-IN"/>
        </w:rPr>
        <w:t xml:space="preserve">06 </w:t>
      </w:r>
      <w:r>
        <w:rPr>
          <w:rFonts w:eastAsia="Times New Roman"/>
          <w:b/>
          <w:bCs/>
          <w:szCs w:val="20"/>
          <w:lang w:eastAsia="hi-IN" w:bidi="hi-IN"/>
        </w:rPr>
        <w:t>134</w:t>
      </w:r>
      <w:r w:rsidRPr="002A5639">
        <w:rPr>
          <w:rFonts w:eastAsia="Arial Unicode MS"/>
          <w:b/>
          <w:szCs w:val="20"/>
          <w:lang w:eastAsia="hi-IN" w:bidi="hi-IN"/>
        </w:rPr>
        <w:t xml:space="preserve"> шт.</w:t>
      </w:r>
    </w:p>
    <w:p w:rsidR="00685382" w:rsidRPr="000E3E20" w:rsidRDefault="00685382" w:rsidP="000E3E20">
      <w:bookmarkStart w:id="0" w:name="_GoBack"/>
      <w:bookmarkEnd w:id="0"/>
    </w:p>
    <w:sectPr w:rsidR="00685382" w:rsidRPr="000E3E20" w:rsidSect="000E3E20">
      <w:footerReference w:type="even" r:id="rId8"/>
      <w:footerReference w:type="default" r:id="rId9"/>
      <w:pgSz w:w="11906" w:h="16838"/>
      <w:pgMar w:top="720" w:right="851"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12" w:rsidRDefault="005D6112">
      <w:r>
        <w:separator/>
      </w:r>
    </w:p>
  </w:endnote>
  <w:endnote w:type="continuationSeparator" w:id="0">
    <w:p w:rsidR="005D6112" w:rsidRDefault="005D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0F" w:rsidRDefault="00662AA2">
    <w:pPr>
      <w:pStyle w:val="a7"/>
      <w:jc w:val="center"/>
    </w:pPr>
    <w:r>
      <w:fldChar w:fldCharType="begin"/>
    </w:r>
    <w:r>
      <w:instrText xml:space="preserve"> PAGE \*Arabic </w:instrText>
    </w:r>
    <w:r>
      <w:fldChar w:fldCharType="separate"/>
    </w:r>
    <w:r w:rsidR="000E3E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12" w:rsidRDefault="005D6112">
      <w:r>
        <w:separator/>
      </w:r>
    </w:p>
  </w:footnote>
  <w:footnote w:type="continuationSeparator" w:id="0">
    <w:p w:rsidR="005D6112" w:rsidRDefault="005D6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2"/>
      <w:numFmt w:val="decimal"/>
      <w:lvlText w:val="%1."/>
      <w:lvlJc w:val="left"/>
      <w:pPr>
        <w:tabs>
          <w:tab w:val="num" w:pos="1135"/>
        </w:tabs>
        <w:ind w:left="2219" w:hanging="375"/>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28C66222"/>
    <w:multiLevelType w:val="multilevel"/>
    <w:tmpl w:val="ED26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265D7"/>
    <w:multiLevelType w:val="multilevel"/>
    <w:tmpl w:val="5CC4207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0">
    <w:nsid w:val="5DC06222"/>
    <w:multiLevelType w:val="multilevel"/>
    <w:tmpl w:val="F2DEF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5"/>
  </w:num>
  <w:num w:numId="3">
    <w:abstractNumId w:val="6"/>
  </w:num>
  <w:num w:numId="4">
    <w:abstractNumId w:val="11"/>
  </w:num>
  <w:num w:numId="5">
    <w:abstractNumId w:val="0"/>
  </w:num>
  <w:num w:numId="6">
    <w:abstractNumId w:val="1"/>
  </w:num>
  <w:num w:numId="7">
    <w:abstractNumId w:val="0"/>
    <w:lvlOverride w:ilvl="0">
      <w:startOverride w:val="1"/>
    </w:lvlOverride>
  </w:num>
  <w:num w:numId="8">
    <w:abstractNumId w:val="4"/>
  </w:num>
  <w:num w:numId="9">
    <w:abstractNumId w:val="2"/>
  </w:num>
  <w:num w:numId="10">
    <w:abstractNumId w:val="3"/>
  </w:num>
  <w:num w:numId="11">
    <w:abstractNumId w:val="7"/>
  </w:num>
  <w:num w:numId="12">
    <w:abstractNumId w:val="10"/>
  </w:num>
  <w:num w:numId="13">
    <w:abstractNumId w:val="8"/>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21358"/>
    <w:rsid w:val="00026F17"/>
    <w:rsid w:val="00056380"/>
    <w:rsid w:val="00072AF9"/>
    <w:rsid w:val="000A427B"/>
    <w:rsid w:val="000E3E20"/>
    <w:rsid w:val="00100D55"/>
    <w:rsid w:val="00127944"/>
    <w:rsid w:val="00156BB1"/>
    <w:rsid w:val="00165FF1"/>
    <w:rsid w:val="001714F7"/>
    <w:rsid w:val="001A181F"/>
    <w:rsid w:val="001E2854"/>
    <w:rsid w:val="001F179B"/>
    <w:rsid w:val="00207E67"/>
    <w:rsid w:val="0024686C"/>
    <w:rsid w:val="00261BC2"/>
    <w:rsid w:val="00273F83"/>
    <w:rsid w:val="00281F69"/>
    <w:rsid w:val="00283939"/>
    <w:rsid w:val="00283E73"/>
    <w:rsid w:val="002A2549"/>
    <w:rsid w:val="002E564B"/>
    <w:rsid w:val="0030398A"/>
    <w:rsid w:val="00331207"/>
    <w:rsid w:val="003965B5"/>
    <w:rsid w:val="003A1870"/>
    <w:rsid w:val="003D138E"/>
    <w:rsid w:val="003D4F4D"/>
    <w:rsid w:val="003F171E"/>
    <w:rsid w:val="003F1A41"/>
    <w:rsid w:val="00425055"/>
    <w:rsid w:val="0042674B"/>
    <w:rsid w:val="004474D4"/>
    <w:rsid w:val="00450966"/>
    <w:rsid w:val="005246B7"/>
    <w:rsid w:val="00531392"/>
    <w:rsid w:val="005667CC"/>
    <w:rsid w:val="00591156"/>
    <w:rsid w:val="00591850"/>
    <w:rsid w:val="005D46F6"/>
    <w:rsid w:val="005D6112"/>
    <w:rsid w:val="00604147"/>
    <w:rsid w:val="0064368F"/>
    <w:rsid w:val="00645970"/>
    <w:rsid w:val="00662AA2"/>
    <w:rsid w:val="00682838"/>
    <w:rsid w:val="00685382"/>
    <w:rsid w:val="00693715"/>
    <w:rsid w:val="006A6431"/>
    <w:rsid w:val="006D18FB"/>
    <w:rsid w:val="006D7025"/>
    <w:rsid w:val="00721791"/>
    <w:rsid w:val="00733B04"/>
    <w:rsid w:val="007369E8"/>
    <w:rsid w:val="007517C8"/>
    <w:rsid w:val="007530A5"/>
    <w:rsid w:val="0075518B"/>
    <w:rsid w:val="00784DB1"/>
    <w:rsid w:val="007F031F"/>
    <w:rsid w:val="007F5B77"/>
    <w:rsid w:val="0080264B"/>
    <w:rsid w:val="0080397B"/>
    <w:rsid w:val="00804B5F"/>
    <w:rsid w:val="008504B7"/>
    <w:rsid w:val="0085201B"/>
    <w:rsid w:val="00856AF6"/>
    <w:rsid w:val="008A35E2"/>
    <w:rsid w:val="008A3C26"/>
    <w:rsid w:val="008E4361"/>
    <w:rsid w:val="008F2321"/>
    <w:rsid w:val="008F3572"/>
    <w:rsid w:val="00900EE5"/>
    <w:rsid w:val="00911326"/>
    <w:rsid w:val="00927650"/>
    <w:rsid w:val="00955DEF"/>
    <w:rsid w:val="009A717C"/>
    <w:rsid w:val="009B09DC"/>
    <w:rsid w:val="009C628A"/>
    <w:rsid w:val="009E3CAE"/>
    <w:rsid w:val="00A70564"/>
    <w:rsid w:val="00A7563D"/>
    <w:rsid w:val="00A76DC9"/>
    <w:rsid w:val="00A76FA4"/>
    <w:rsid w:val="00A84E80"/>
    <w:rsid w:val="00A86081"/>
    <w:rsid w:val="00AA6149"/>
    <w:rsid w:val="00AB0EA9"/>
    <w:rsid w:val="00AD7E5D"/>
    <w:rsid w:val="00AE591F"/>
    <w:rsid w:val="00B314EE"/>
    <w:rsid w:val="00B62E9B"/>
    <w:rsid w:val="00B65E68"/>
    <w:rsid w:val="00B70354"/>
    <w:rsid w:val="00B74991"/>
    <w:rsid w:val="00B77087"/>
    <w:rsid w:val="00BB5CFB"/>
    <w:rsid w:val="00BD41A0"/>
    <w:rsid w:val="00BE1CB2"/>
    <w:rsid w:val="00BF3658"/>
    <w:rsid w:val="00C21141"/>
    <w:rsid w:val="00C36252"/>
    <w:rsid w:val="00C44378"/>
    <w:rsid w:val="00C4612D"/>
    <w:rsid w:val="00C477BB"/>
    <w:rsid w:val="00C52361"/>
    <w:rsid w:val="00CA44E3"/>
    <w:rsid w:val="00CF3694"/>
    <w:rsid w:val="00D05AD4"/>
    <w:rsid w:val="00D14AD3"/>
    <w:rsid w:val="00D16F03"/>
    <w:rsid w:val="00D2400C"/>
    <w:rsid w:val="00D30280"/>
    <w:rsid w:val="00D44B8E"/>
    <w:rsid w:val="00D46CE2"/>
    <w:rsid w:val="00DA3911"/>
    <w:rsid w:val="00DC51D7"/>
    <w:rsid w:val="00DF283B"/>
    <w:rsid w:val="00DF544A"/>
    <w:rsid w:val="00DF7E1A"/>
    <w:rsid w:val="00E07EFE"/>
    <w:rsid w:val="00E12B5B"/>
    <w:rsid w:val="00E219BE"/>
    <w:rsid w:val="00EA1992"/>
    <w:rsid w:val="00EC3516"/>
    <w:rsid w:val="00F22BC4"/>
    <w:rsid w:val="00F33370"/>
    <w:rsid w:val="00F73C3A"/>
    <w:rsid w:val="00F916CD"/>
    <w:rsid w:val="00F93776"/>
    <w:rsid w:val="00FA0020"/>
    <w:rsid w:val="00FF5838"/>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50">
    <w:name w:val="Обычный (веб)5"/>
    <w:basedOn w:val="a"/>
    <w:rsid w:val="00804B5F"/>
    <w:pPr>
      <w:spacing w:before="100"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3F1A41"/>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rsid w:val="00BF3658"/>
    <w:pPr>
      <w:widowControl w:val="0"/>
      <w:suppressAutoHyphens/>
    </w:pPr>
    <w:rPr>
      <w:rFonts w:ascii="Calibri" w:eastAsia="DejaVu Sans" w:hAnsi="Calibri" w:cs="Calibri"/>
      <w:kern w:val="1"/>
      <w:lang w:eastAsia="ar-SA"/>
    </w:rPr>
  </w:style>
  <w:style w:type="paragraph" w:styleId="a0">
    <w:name w:val="Body Text"/>
    <w:basedOn w:val="a"/>
    <w:link w:val="a5"/>
    <w:rsid w:val="00100D55"/>
    <w:pPr>
      <w:spacing w:after="120"/>
    </w:pPr>
  </w:style>
  <w:style w:type="character" w:customStyle="1" w:styleId="a5">
    <w:name w:val="Основной текст Знак"/>
    <w:basedOn w:val="a1"/>
    <w:link w:val="a0"/>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uiPriority w:val="99"/>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 w:type="character" w:styleId="a6">
    <w:name w:val="Hyperlink"/>
    <w:rsid w:val="00A7563D"/>
    <w:rPr>
      <w:color w:val="0000FF"/>
      <w:u w:val="single"/>
    </w:rPr>
  </w:style>
  <w:style w:type="character" w:customStyle="1" w:styleId="110">
    <w:name w:val="Заголовок 11"/>
    <w:rsid w:val="00662AA2"/>
    <w:rPr>
      <w:rFonts w:ascii="Times New Roman" w:hAnsi="Times New Roman" w:cs="Times New Roman"/>
      <w:b/>
      <w:sz w:val="28"/>
      <w:szCs w:val="18"/>
      <w:lang w:val="ru-RU" w:eastAsia="ar-SA" w:bidi="ar-SA"/>
    </w:rPr>
  </w:style>
  <w:style w:type="paragraph" w:styleId="a7">
    <w:name w:val="footer"/>
    <w:basedOn w:val="a"/>
    <w:link w:val="a8"/>
    <w:uiPriority w:val="99"/>
    <w:rsid w:val="00662AA2"/>
    <w:pPr>
      <w:tabs>
        <w:tab w:val="center" w:pos="4320"/>
        <w:tab w:val="right" w:pos="8640"/>
      </w:tabs>
    </w:pPr>
  </w:style>
  <w:style w:type="character" w:customStyle="1" w:styleId="a8">
    <w:name w:val="Нижний колонтитул Знак"/>
    <w:basedOn w:val="a1"/>
    <w:link w:val="a7"/>
    <w:uiPriority w:val="99"/>
    <w:rsid w:val="00662AA2"/>
    <w:rPr>
      <w:rFonts w:ascii="Times New Roman" w:eastAsia="Albany AMT" w:hAnsi="Times New Roman" w:cs="Times New Roman"/>
      <w:kern w:val="1"/>
      <w:sz w:val="24"/>
      <w:szCs w:val="24"/>
      <w:lang w:eastAsia="ar-SA"/>
    </w:rPr>
  </w:style>
  <w:style w:type="paragraph" w:customStyle="1" w:styleId="21">
    <w:name w:val="Основной текст с отступом 21"/>
    <w:basedOn w:val="a"/>
    <w:rsid w:val="001F179B"/>
    <w:pPr>
      <w:widowControl/>
      <w:suppressAutoHyphens w:val="0"/>
      <w:spacing w:after="120" w:line="480" w:lineRule="auto"/>
      <w:ind w:left="283"/>
    </w:pPr>
    <w:rPr>
      <w:rFonts w:eastAsia="Times New Roman"/>
    </w:rPr>
  </w:style>
  <w:style w:type="paragraph" w:customStyle="1" w:styleId="Standard">
    <w:name w:val="Standard"/>
    <w:rsid w:val="00CA44E3"/>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paragraph" w:customStyle="1" w:styleId="af0">
    <w:name w:val="af0"/>
    <w:rsid w:val="00CA44E3"/>
    <w:pPr>
      <w:autoSpaceDE w:val="0"/>
      <w:autoSpaceDN w:val="0"/>
      <w:spacing w:after="0" w:line="240" w:lineRule="auto"/>
      <w:jc w:val="both"/>
    </w:pPr>
    <w:rPr>
      <w:rFonts w:ascii="SchoolBookC" w:eastAsia="Times New Roman" w:hAnsi="SchoolBookC" w:cs="Times New Roman"/>
      <w:color w:val="000000"/>
      <w:sz w:val="24"/>
      <w:szCs w:val="24"/>
      <w:lang w:eastAsia="ru-RU"/>
    </w:rPr>
  </w:style>
  <w:style w:type="paragraph" w:customStyle="1" w:styleId="a9">
    <w:name w:val="Содержимое таблицы"/>
    <w:basedOn w:val="a"/>
    <w:rsid w:val="00D2400C"/>
    <w:pPr>
      <w:suppressLineNumbers/>
    </w:pPr>
  </w:style>
  <w:style w:type="character" w:customStyle="1" w:styleId="style241">
    <w:name w:val="style241"/>
    <w:rsid w:val="00D2400C"/>
    <w:rPr>
      <w:rFonts w:ascii="Tahoma" w:hAnsi="Tahoma" w:cs="Tahoma"/>
      <w:color w:val="393939"/>
      <w:sz w:val="18"/>
      <w:szCs w:val="18"/>
    </w:rPr>
  </w:style>
  <w:style w:type="character" w:customStyle="1" w:styleId="10">
    <w:name w:val="Заголовок 1 Знак"/>
    <w:basedOn w:val="a1"/>
    <w:link w:val="1"/>
    <w:rsid w:val="003F1A41"/>
    <w:rPr>
      <w:rFonts w:ascii="Arial" w:eastAsia="Albany AMT" w:hAnsi="Arial" w:cs="Albany AMT"/>
      <w:b/>
      <w:bCs/>
      <w:caps/>
      <w:kern w:val="1"/>
      <w:sz w:val="32"/>
      <w:szCs w:val="32"/>
      <w:lang w:eastAsia="ar-SA"/>
    </w:rPr>
  </w:style>
  <w:style w:type="character" w:customStyle="1" w:styleId="9pt">
    <w:name w:val="Основной текст + 9 pt"/>
    <w:rsid w:val="003F1A41"/>
    <w:rPr>
      <w:rFonts w:ascii="Times New Roman" w:hAnsi="Times New Roman" w:cs="Times New Roman"/>
      <w:sz w:val="18"/>
      <w:u w:val="none"/>
    </w:rPr>
  </w:style>
  <w:style w:type="paragraph" w:customStyle="1" w:styleId="12">
    <w:name w:val="Обычный (веб)1"/>
    <w:basedOn w:val="a"/>
    <w:rsid w:val="008F3572"/>
    <w:pPr>
      <w:spacing w:before="100" w:after="119"/>
    </w:pPr>
  </w:style>
  <w:style w:type="paragraph" w:customStyle="1" w:styleId="western">
    <w:name w:val="western"/>
    <w:basedOn w:val="a"/>
    <w:rsid w:val="008F3572"/>
    <w:pPr>
      <w:widowControl/>
      <w:suppressAutoHyphens w:val="0"/>
      <w:spacing w:before="100" w:beforeAutospacing="1" w:after="119"/>
    </w:pPr>
    <w:rPr>
      <w:rFonts w:eastAsia="Times New Roman"/>
      <w:kern w:val="0"/>
      <w:lang w:eastAsia="ru-RU"/>
    </w:rPr>
  </w:style>
  <w:style w:type="paragraph" w:customStyle="1" w:styleId="20">
    <w:name w:val="Обычный (веб)2"/>
    <w:basedOn w:val="a"/>
    <w:rsid w:val="007530A5"/>
    <w:pPr>
      <w:spacing w:before="100" w:after="119"/>
    </w:pPr>
  </w:style>
  <w:style w:type="character" w:customStyle="1" w:styleId="iceouttxt5">
    <w:name w:val="iceouttxt5"/>
    <w:rsid w:val="00721791"/>
    <w:rPr>
      <w:rFonts w:ascii="Arial" w:hAnsi="Arial" w:cs="Arial" w:hint="default"/>
      <w:color w:val="666666"/>
      <w:sz w:val="17"/>
      <w:szCs w:val="17"/>
    </w:rPr>
  </w:style>
  <w:style w:type="paragraph" w:styleId="aa">
    <w:name w:val="Body Text Indent"/>
    <w:basedOn w:val="a"/>
    <w:link w:val="ab"/>
    <w:unhideWhenUsed/>
    <w:rsid w:val="00B314EE"/>
    <w:pPr>
      <w:spacing w:after="120"/>
      <w:ind w:left="283"/>
    </w:pPr>
  </w:style>
  <w:style w:type="character" w:customStyle="1" w:styleId="ab">
    <w:name w:val="Основной текст с отступом Знак"/>
    <w:basedOn w:val="a1"/>
    <w:link w:val="aa"/>
    <w:rsid w:val="00B314EE"/>
    <w:rPr>
      <w:rFonts w:ascii="Times New Roman" w:eastAsia="Albany AMT" w:hAnsi="Times New Roman" w:cs="Times New Roman"/>
      <w:kern w:val="1"/>
      <w:sz w:val="24"/>
      <w:szCs w:val="24"/>
      <w:lang w:eastAsia="ar-SA"/>
    </w:rPr>
  </w:style>
  <w:style w:type="paragraph" w:customStyle="1" w:styleId="ac">
    <w:name w:val="Îáû÷íûé"/>
    <w:rsid w:val="00B314EE"/>
    <w:pPr>
      <w:spacing w:after="0" w:line="240" w:lineRule="auto"/>
    </w:pPr>
    <w:rPr>
      <w:rFonts w:ascii="Times New Roman" w:eastAsia="Times New Roman" w:hAnsi="Times New Roman" w:cs="Times New Roman"/>
      <w:sz w:val="20"/>
      <w:szCs w:val="20"/>
      <w:lang w:eastAsia="ru-RU"/>
    </w:rPr>
  </w:style>
  <w:style w:type="character" w:customStyle="1" w:styleId="4">
    <w:name w:val="Основной шрифт абзаца4"/>
    <w:rsid w:val="00B65E68"/>
  </w:style>
  <w:style w:type="character" w:customStyle="1" w:styleId="3">
    <w:name w:val="Основной шрифт абзаца3"/>
    <w:rsid w:val="00B65E68"/>
  </w:style>
  <w:style w:type="character" w:customStyle="1" w:styleId="Absatz-Standardschriftart">
    <w:name w:val="Absatz-Standardschriftart"/>
    <w:rsid w:val="00B65E68"/>
  </w:style>
  <w:style w:type="character" w:customStyle="1" w:styleId="22">
    <w:name w:val="Основной шрифт абзаца2"/>
    <w:rsid w:val="00B65E68"/>
  </w:style>
  <w:style w:type="character" w:customStyle="1" w:styleId="WW-Absatz-Standardschriftart">
    <w:name w:val="WW-Absatz-Standardschriftart"/>
    <w:rsid w:val="00B65E68"/>
  </w:style>
  <w:style w:type="character" w:customStyle="1" w:styleId="WW-Absatz-Standardschriftart1">
    <w:name w:val="WW-Absatz-Standardschriftart1"/>
    <w:rsid w:val="00B65E68"/>
  </w:style>
  <w:style w:type="character" w:customStyle="1" w:styleId="WW-Absatz-Standardschriftart11">
    <w:name w:val="WW-Absatz-Standardschriftart11"/>
    <w:rsid w:val="00B65E68"/>
  </w:style>
  <w:style w:type="character" w:customStyle="1" w:styleId="WW-Absatz-Standardschriftart111">
    <w:name w:val="WW-Absatz-Standardschriftart111"/>
    <w:rsid w:val="00B65E68"/>
  </w:style>
  <w:style w:type="character" w:customStyle="1" w:styleId="WW-Absatz-Standardschriftart1111">
    <w:name w:val="WW-Absatz-Standardschriftart1111"/>
    <w:rsid w:val="00B65E68"/>
  </w:style>
  <w:style w:type="character" w:customStyle="1" w:styleId="WW-Absatz-Standardschriftart11111">
    <w:name w:val="WW-Absatz-Standardschriftart11111"/>
    <w:rsid w:val="00B65E68"/>
  </w:style>
  <w:style w:type="character" w:customStyle="1" w:styleId="WW-Absatz-Standardschriftart111111">
    <w:name w:val="WW-Absatz-Standardschriftart111111"/>
    <w:rsid w:val="00B65E68"/>
  </w:style>
  <w:style w:type="character" w:customStyle="1" w:styleId="WW-Absatz-Standardschriftart1111111">
    <w:name w:val="WW-Absatz-Standardschriftart1111111"/>
    <w:rsid w:val="00B65E68"/>
  </w:style>
  <w:style w:type="character" w:customStyle="1" w:styleId="WW-Absatz-Standardschriftart11111111">
    <w:name w:val="WW-Absatz-Standardschriftart11111111"/>
    <w:rsid w:val="00B65E68"/>
  </w:style>
  <w:style w:type="character" w:customStyle="1" w:styleId="WW-Absatz-Standardschriftart111111111">
    <w:name w:val="WW-Absatz-Standardschriftart111111111"/>
    <w:rsid w:val="00B65E68"/>
  </w:style>
  <w:style w:type="character" w:customStyle="1" w:styleId="WW-Absatz-Standardschriftart1111111111">
    <w:name w:val="WW-Absatz-Standardschriftart1111111111"/>
    <w:rsid w:val="00B65E68"/>
  </w:style>
  <w:style w:type="character" w:customStyle="1" w:styleId="WW-Absatz-Standardschriftart11111111111">
    <w:name w:val="WW-Absatz-Standardschriftart11111111111"/>
    <w:rsid w:val="00B65E68"/>
  </w:style>
  <w:style w:type="character" w:customStyle="1" w:styleId="WW-Absatz-Standardschriftart111111111111">
    <w:name w:val="WW-Absatz-Standardschriftart111111111111"/>
    <w:rsid w:val="00B65E68"/>
  </w:style>
  <w:style w:type="character" w:customStyle="1" w:styleId="WW-Absatz-Standardschriftart1111111111111">
    <w:name w:val="WW-Absatz-Standardschriftart1111111111111"/>
    <w:rsid w:val="00B65E68"/>
  </w:style>
  <w:style w:type="character" w:customStyle="1" w:styleId="WW-Absatz-Standardschriftart11111111111111">
    <w:name w:val="WW-Absatz-Standardschriftart11111111111111"/>
    <w:rsid w:val="00B65E68"/>
  </w:style>
  <w:style w:type="character" w:customStyle="1" w:styleId="WW-Absatz-Standardschriftart111111111111111">
    <w:name w:val="WW-Absatz-Standardschriftart111111111111111"/>
    <w:rsid w:val="00B65E68"/>
  </w:style>
  <w:style w:type="character" w:customStyle="1" w:styleId="WW-Absatz-Standardschriftart1111111111111111">
    <w:name w:val="WW-Absatz-Standardschriftart1111111111111111"/>
    <w:rsid w:val="00B65E68"/>
  </w:style>
  <w:style w:type="character" w:customStyle="1" w:styleId="WW-Absatz-Standardschriftart11111111111111111">
    <w:name w:val="WW-Absatz-Standardschriftart11111111111111111"/>
    <w:rsid w:val="00B65E68"/>
  </w:style>
  <w:style w:type="character" w:customStyle="1" w:styleId="WW-Absatz-Standardschriftart111111111111111111">
    <w:name w:val="WW-Absatz-Standardschriftart111111111111111111"/>
    <w:rsid w:val="00B65E68"/>
  </w:style>
  <w:style w:type="character" w:customStyle="1" w:styleId="WW-Absatz-Standardschriftart1111111111111111111">
    <w:name w:val="WW-Absatz-Standardschriftart1111111111111111111"/>
    <w:rsid w:val="00B65E68"/>
  </w:style>
  <w:style w:type="character" w:customStyle="1" w:styleId="WW-Absatz-Standardschriftart11111111111111111111">
    <w:name w:val="WW-Absatz-Standardschriftart11111111111111111111"/>
    <w:rsid w:val="00B65E68"/>
  </w:style>
  <w:style w:type="character" w:customStyle="1" w:styleId="WW-Absatz-Standardschriftart111111111111111111111">
    <w:name w:val="WW-Absatz-Standardschriftart111111111111111111111"/>
    <w:rsid w:val="00B65E68"/>
  </w:style>
  <w:style w:type="character" w:customStyle="1" w:styleId="WW-Absatz-Standardschriftart1111111111111111111111">
    <w:name w:val="WW-Absatz-Standardschriftart1111111111111111111111"/>
    <w:rsid w:val="00B65E68"/>
  </w:style>
  <w:style w:type="character" w:customStyle="1" w:styleId="WW-Absatz-Standardschriftart11111111111111111111111">
    <w:name w:val="WW-Absatz-Standardschriftart11111111111111111111111"/>
    <w:rsid w:val="00B65E68"/>
  </w:style>
  <w:style w:type="character" w:customStyle="1" w:styleId="WW-Absatz-Standardschriftart111111111111111111111111">
    <w:name w:val="WW-Absatz-Standardschriftart111111111111111111111111"/>
    <w:rsid w:val="00B65E68"/>
  </w:style>
  <w:style w:type="character" w:customStyle="1" w:styleId="WW-Absatz-Standardschriftart1111111111111111111111111">
    <w:name w:val="WW-Absatz-Standardschriftart1111111111111111111111111"/>
    <w:rsid w:val="00B65E68"/>
  </w:style>
  <w:style w:type="character" w:customStyle="1" w:styleId="WW-Absatz-Standardschriftart11111111111111111111111111">
    <w:name w:val="WW-Absatz-Standardschriftart11111111111111111111111111"/>
    <w:rsid w:val="00B65E68"/>
  </w:style>
  <w:style w:type="character" w:customStyle="1" w:styleId="WW-Absatz-Standardschriftart111111111111111111111111111">
    <w:name w:val="WW-Absatz-Standardschriftart111111111111111111111111111"/>
    <w:rsid w:val="00B65E68"/>
  </w:style>
  <w:style w:type="character" w:customStyle="1" w:styleId="WW-Absatz-Standardschriftart1111111111111111111111111111">
    <w:name w:val="WW-Absatz-Standardschriftart1111111111111111111111111111"/>
    <w:rsid w:val="00B65E68"/>
  </w:style>
  <w:style w:type="character" w:customStyle="1" w:styleId="WW-Absatz-Standardschriftart11111111111111111111111111111">
    <w:name w:val="WW-Absatz-Standardschriftart11111111111111111111111111111"/>
    <w:rsid w:val="00B65E68"/>
  </w:style>
  <w:style w:type="character" w:customStyle="1" w:styleId="WW8Num1z0">
    <w:name w:val="WW8Num1z0"/>
    <w:rsid w:val="00B65E68"/>
    <w:rPr>
      <w:rFonts w:ascii="Symbol" w:hAnsi="Symbol" w:cs="Symbol"/>
    </w:rPr>
  </w:style>
  <w:style w:type="character" w:customStyle="1" w:styleId="WW8Num1z1">
    <w:name w:val="WW8Num1z1"/>
    <w:rsid w:val="00B65E68"/>
    <w:rPr>
      <w:rFonts w:ascii="Courier New" w:hAnsi="Courier New" w:cs="Courier New"/>
    </w:rPr>
  </w:style>
  <w:style w:type="character" w:customStyle="1" w:styleId="WW8Num1z2">
    <w:name w:val="WW8Num1z2"/>
    <w:rsid w:val="00B65E68"/>
    <w:rPr>
      <w:rFonts w:ascii="Wingdings" w:hAnsi="Wingdings" w:cs="Wingdings"/>
    </w:rPr>
  </w:style>
  <w:style w:type="character" w:customStyle="1" w:styleId="WW8Num2z0">
    <w:name w:val="WW8Num2z0"/>
    <w:rsid w:val="00B65E68"/>
    <w:rPr>
      <w:rFonts w:ascii="Symbol" w:hAnsi="Symbol" w:cs="Symbol"/>
    </w:rPr>
  </w:style>
  <w:style w:type="character" w:customStyle="1" w:styleId="WW8Num2z1">
    <w:name w:val="WW8Num2z1"/>
    <w:rsid w:val="00B65E68"/>
    <w:rPr>
      <w:rFonts w:ascii="Courier New" w:hAnsi="Courier New" w:cs="Courier New"/>
    </w:rPr>
  </w:style>
  <w:style w:type="character" w:customStyle="1" w:styleId="WW8Num2z2">
    <w:name w:val="WW8Num2z2"/>
    <w:rsid w:val="00B65E68"/>
    <w:rPr>
      <w:rFonts w:ascii="Wingdings" w:hAnsi="Wingdings" w:cs="Wingdings"/>
    </w:rPr>
  </w:style>
  <w:style w:type="character" w:customStyle="1" w:styleId="13">
    <w:name w:val="Основной шрифт абзаца1"/>
    <w:rsid w:val="00B65E68"/>
  </w:style>
  <w:style w:type="character" w:styleId="ad">
    <w:name w:val="page number"/>
    <w:basedOn w:val="13"/>
    <w:rsid w:val="00B65E68"/>
  </w:style>
  <w:style w:type="character" w:customStyle="1" w:styleId="5">
    <w:name w:val="Основной шрифт абзаца5"/>
    <w:rsid w:val="00B65E68"/>
  </w:style>
  <w:style w:type="character" w:customStyle="1" w:styleId="ae">
    <w:name w:val="Текст выноски Знак"/>
    <w:rsid w:val="00B65E68"/>
    <w:rPr>
      <w:rFonts w:ascii="Tahoma" w:hAnsi="Tahoma" w:cs="Tahoma"/>
      <w:sz w:val="16"/>
      <w:szCs w:val="16"/>
    </w:rPr>
  </w:style>
  <w:style w:type="paragraph" w:customStyle="1" w:styleId="af">
    <w:name w:val="Заголовок"/>
    <w:basedOn w:val="a"/>
    <w:next w:val="a0"/>
    <w:rsid w:val="00B65E68"/>
    <w:pPr>
      <w:keepNext/>
      <w:widowControl/>
      <w:spacing w:before="240" w:after="120"/>
    </w:pPr>
    <w:rPr>
      <w:rFonts w:ascii="Arial" w:eastAsia="Lucida Sans Unicode" w:hAnsi="Arial" w:cs="Tahoma"/>
      <w:kern w:val="0"/>
      <w:sz w:val="28"/>
      <w:szCs w:val="28"/>
    </w:rPr>
  </w:style>
  <w:style w:type="paragraph" w:styleId="af1">
    <w:name w:val="List"/>
    <w:basedOn w:val="a0"/>
    <w:rsid w:val="00B65E68"/>
    <w:pPr>
      <w:widowControl/>
      <w:spacing w:after="0"/>
      <w:jc w:val="both"/>
    </w:pPr>
    <w:rPr>
      <w:rFonts w:eastAsia="Times New Roman" w:cs="Tahoma"/>
      <w:kern w:val="0"/>
    </w:rPr>
  </w:style>
  <w:style w:type="paragraph" w:customStyle="1" w:styleId="40">
    <w:name w:val="Название4"/>
    <w:basedOn w:val="a"/>
    <w:rsid w:val="00B65E68"/>
    <w:pPr>
      <w:widowControl/>
      <w:suppressLineNumbers/>
      <w:spacing w:before="120" w:after="120"/>
    </w:pPr>
    <w:rPr>
      <w:rFonts w:eastAsia="Times New Roman" w:cs="Mangal"/>
      <w:i/>
      <w:iCs/>
      <w:kern w:val="0"/>
    </w:rPr>
  </w:style>
  <w:style w:type="paragraph" w:customStyle="1" w:styleId="41">
    <w:name w:val="Указатель4"/>
    <w:basedOn w:val="a"/>
    <w:rsid w:val="00B65E68"/>
    <w:pPr>
      <w:widowControl/>
      <w:suppressLineNumbers/>
    </w:pPr>
    <w:rPr>
      <w:rFonts w:eastAsia="Times New Roman" w:cs="Mangal"/>
      <w:kern w:val="0"/>
    </w:rPr>
  </w:style>
  <w:style w:type="paragraph" w:customStyle="1" w:styleId="30">
    <w:name w:val="Название3"/>
    <w:basedOn w:val="a"/>
    <w:rsid w:val="00B65E68"/>
    <w:pPr>
      <w:widowControl/>
      <w:suppressLineNumbers/>
      <w:spacing w:before="120" w:after="120"/>
    </w:pPr>
    <w:rPr>
      <w:rFonts w:eastAsia="Times New Roman" w:cs="Mangal"/>
      <w:i/>
      <w:iCs/>
      <w:kern w:val="0"/>
    </w:rPr>
  </w:style>
  <w:style w:type="paragraph" w:customStyle="1" w:styleId="31">
    <w:name w:val="Указатель3"/>
    <w:basedOn w:val="a"/>
    <w:rsid w:val="00B65E68"/>
    <w:pPr>
      <w:widowControl/>
      <w:suppressLineNumbers/>
    </w:pPr>
    <w:rPr>
      <w:rFonts w:eastAsia="Times New Roman" w:cs="Mangal"/>
      <w:kern w:val="0"/>
    </w:rPr>
  </w:style>
  <w:style w:type="paragraph" w:customStyle="1" w:styleId="24">
    <w:name w:val="Название2"/>
    <w:basedOn w:val="a"/>
    <w:rsid w:val="00B65E68"/>
    <w:pPr>
      <w:widowControl/>
      <w:suppressLineNumbers/>
      <w:spacing w:before="120" w:after="120"/>
    </w:pPr>
    <w:rPr>
      <w:rFonts w:eastAsia="Times New Roman" w:cs="Tahoma"/>
      <w:i/>
      <w:iCs/>
      <w:kern w:val="0"/>
    </w:rPr>
  </w:style>
  <w:style w:type="paragraph" w:customStyle="1" w:styleId="25">
    <w:name w:val="Указатель2"/>
    <w:basedOn w:val="a"/>
    <w:rsid w:val="00B65E68"/>
    <w:pPr>
      <w:widowControl/>
      <w:suppressLineNumbers/>
    </w:pPr>
    <w:rPr>
      <w:rFonts w:eastAsia="Times New Roman" w:cs="Tahoma"/>
      <w:kern w:val="0"/>
    </w:rPr>
  </w:style>
  <w:style w:type="paragraph" w:customStyle="1" w:styleId="14">
    <w:name w:val="Название1"/>
    <w:basedOn w:val="a"/>
    <w:rsid w:val="00B65E68"/>
    <w:pPr>
      <w:widowControl/>
      <w:suppressLineNumbers/>
      <w:spacing w:before="120" w:after="120"/>
    </w:pPr>
    <w:rPr>
      <w:rFonts w:eastAsia="Times New Roman" w:cs="Tahoma"/>
      <w:i/>
      <w:iCs/>
      <w:kern w:val="0"/>
    </w:rPr>
  </w:style>
  <w:style w:type="paragraph" w:customStyle="1" w:styleId="15">
    <w:name w:val="Указатель1"/>
    <w:basedOn w:val="a"/>
    <w:rsid w:val="00B65E68"/>
    <w:pPr>
      <w:widowControl/>
      <w:suppressLineNumbers/>
    </w:pPr>
    <w:rPr>
      <w:rFonts w:eastAsia="Times New Roman" w:cs="Tahoma"/>
      <w:kern w:val="0"/>
    </w:rPr>
  </w:style>
  <w:style w:type="paragraph" w:customStyle="1" w:styleId="210">
    <w:name w:val="Основной текст 21"/>
    <w:basedOn w:val="a"/>
    <w:rsid w:val="00B65E68"/>
    <w:pPr>
      <w:widowControl/>
      <w:spacing w:after="120"/>
      <w:jc w:val="center"/>
    </w:pPr>
    <w:rPr>
      <w:rFonts w:ascii="Tatar Antiqua" w:eastAsia="Times New Roman" w:hAnsi="Tatar Antiqua" w:cs="Tatar Antiqua"/>
      <w:b/>
      <w:kern w:val="0"/>
      <w:sz w:val="18"/>
      <w:szCs w:val="20"/>
    </w:rPr>
  </w:style>
  <w:style w:type="paragraph" w:customStyle="1" w:styleId="310">
    <w:name w:val="Основной текст 31"/>
    <w:basedOn w:val="a"/>
    <w:rsid w:val="00B65E68"/>
    <w:pPr>
      <w:widowControl/>
      <w:jc w:val="both"/>
    </w:pPr>
    <w:rPr>
      <w:rFonts w:eastAsia="Times New Roman"/>
      <w:kern w:val="0"/>
      <w:sz w:val="28"/>
    </w:rPr>
  </w:style>
  <w:style w:type="paragraph" w:styleId="af2">
    <w:name w:val="header"/>
    <w:basedOn w:val="a"/>
    <w:link w:val="af3"/>
    <w:rsid w:val="00B65E68"/>
    <w:pPr>
      <w:widowControl/>
      <w:tabs>
        <w:tab w:val="center" w:pos="4677"/>
        <w:tab w:val="right" w:pos="9355"/>
      </w:tabs>
    </w:pPr>
    <w:rPr>
      <w:rFonts w:eastAsia="Times New Roman"/>
      <w:kern w:val="0"/>
    </w:rPr>
  </w:style>
  <w:style w:type="character" w:customStyle="1" w:styleId="af3">
    <w:name w:val="Верхний колонтитул Знак"/>
    <w:basedOn w:val="a1"/>
    <w:link w:val="af2"/>
    <w:rsid w:val="00B65E68"/>
    <w:rPr>
      <w:rFonts w:ascii="Times New Roman" w:eastAsia="Times New Roman" w:hAnsi="Times New Roman" w:cs="Times New Roman"/>
      <w:sz w:val="24"/>
      <w:szCs w:val="24"/>
      <w:lang w:eastAsia="ar-SA"/>
    </w:rPr>
  </w:style>
  <w:style w:type="paragraph" w:customStyle="1" w:styleId="af4">
    <w:name w:val="Содержимое врезки"/>
    <w:basedOn w:val="a0"/>
    <w:rsid w:val="00B65E68"/>
    <w:pPr>
      <w:widowControl/>
      <w:spacing w:after="0"/>
      <w:jc w:val="both"/>
    </w:pPr>
    <w:rPr>
      <w:rFonts w:eastAsia="Times New Roman"/>
      <w:kern w:val="0"/>
    </w:rPr>
  </w:style>
  <w:style w:type="paragraph" w:customStyle="1" w:styleId="af5">
    <w:name w:val="Заголовок таблицы"/>
    <w:basedOn w:val="a9"/>
    <w:rsid w:val="00B65E68"/>
    <w:pPr>
      <w:widowControl/>
      <w:jc w:val="center"/>
    </w:pPr>
    <w:rPr>
      <w:rFonts w:eastAsia="Times New Roman"/>
      <w:b/>
      <w:bCs/>
      <w:kern w:val="0"/>
    </w:rPr>
  </w:style>
  <w:style w:type="paragraph" w:customStyle="1" w:styleId="ConsPlusNonformat">
    <w:name w:val="ConsPlusNonformat"/>
    <w:basedOn w:val="a"/>
    <w:next w:val="ConsPlusNormal"/>
    <w:rsid w:val="00B65E68"/>
    <w:pPr>
      <w:widowControl/>
      <w:autoSpaceDE w:val="0"/>
    </w:pPr>
    <w:rPr>
      <w:rFonts w:ascii="Courier New" w:eastAsia="Courier New" w:hAnsi="Courier New"/>
      <w:kern w:val="0"/>
      <w:sz w:val="20"/>
      <w:szCs w:val="20"/>
    </w:rPr>
  </w:style>
  <w:style w:type="paragraph" w:customStyle="1" w:styleId="ConsPlusCell">
    <w:name w:val="ConsPlusCell"/>
    <w:basedOn w:val="a"/>
    <w:rsid w:val="00B65E68"/>
    <w:pPr>
      <w:widowControl/>
      <w:autoSpaceDE w:val="0"/>
    </w:pPr>
    <w:rPr>
      <w:rFonts w:ascii="Arial" w:eastAsia="Arial" w:hAnsi="Arial"/>
      <w:kern w:val="0"/>
      <w:sz w:val="20"/>
      <w:szCs w:val="20"/>
    </w:rPr>
  </w:style>
  <w:style w:type="paragraph" w:customStyle="1" w:styleId="ConsPlusDocList">
    <w:name w:val="ConsPlusDocList"/>
    <w:basedOn w:val="a"/>
    <w:rsid w:val="00B65E68"/>
    <w:pPr>
      <w:widowControl/>
      <w:autoSpaceDE w:val="0"/>
    </w:pPr>
    <w:rPr>
      <w:rFonts w:ascii="Courier New" w:eastAsia="Courier New" w:hAnsi="Courier New"/>
      <w:kern w:val="0"/>
      <w:sz w:val="20"/>
      <w:szCs w:val="20"/>
    </w:rPr>
  </w:style>
  <w:style w:type="paragraph" w:styleId="af6">
    <w:name w:val="Balloon Text"/>
    <w:basedOn w:val="a"/>
    <w:link w:val="16"/>
    <w:rsid w:val="00B65E68"/>
    <w:pPr>
      <w:widowControl/>
    </w:pPr>
    <w:rPr>
      <w:rFonts w:ascii="Tahoma" w:eastAsia="Times New Roman" w:hAnsi="Tahoma" w:cs="Tahoma"/>
      <w:kern w:val="0"/>
      <w:sz w:val="16"/>
      <w:szCs w:val="16"/>
    </w:rPr>
  </w:style>
  <w:style w:type="character" w:customStyle="1" w:styleId="16">
    <w:name w:val="Текст выноски Знак1"/>
    <w:basedOn w:val="a1"/>
    <w:link w:val="af6"/>
    <w:rsid w:val="00B65E68"/>
    <w:rPr>
      <w:rFonts w:ascii="Tahoma" w:eastAsia="Times New Roman" w:hAnsi="Tahoma" w:cs="Tahoma"/>
      <w:sz w:val="16"/>
      <w:szCs w:val="16"/>
      <w:lang w:eastAsia="ar-SA"/>
    </w:rPr>
  </w:style>
  <w:style w:type="character" w:customStyle="1" w:styleId="WW8Num1z3">
    <w:name w:val="WW8Num1z3"/>
    <w:rsid w:val="00B65E68"/>
    <w:rPr>
      <w:rFonts w:ascii="Symbol" w:hAnsi="Symbol" w:cs="Symbol" w:hint="default"/>
    </w:rPr>
  </w:style>
  <w:style w:type="table" w:styleId="af7">
    <w:name w:val="Table Grid"/>
    <w:basedOn w:val="a2"/>
    <w:uiPriority w:val="39"/>
    <w:rsid w:val="00B65E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link w:val="af9"/>
    <w:qFormat/>
    <w:rsid w:val="00D14AD3"/>
    <w:pPr>
      <w:widowControl/>
      <w:suppressAutoHyphens w:val="0"/>
      <w:ind w:left="708"/>
    </w:pPr>
    <w:rPr>
      <w:rFonts w:eastAsia="Times New Roman"/>
      <w:lang w:val="x-none"/>
    </w:rPr>
  </w:style>
  <w:style w:type="paragraph" w:customStyle="1" w:styleId="17">
    <w:name w:val="Обычный1"/>
    <w:rsid w:val="00D14AD3"/>
    <w:pPr>
      <w:widowControl w:val="0"/>
      <w:suppressAutoHyphens/>
      <w:spacing w:after="0" w:line="100" w:lineRule="atLeast"/>
      <w:textAlignment w:val="baseline"/>
    </w:pPr>
    <w:rPr>
      <w:rFonts w:ascii="Calibri" w:eastAsia="Calibri" w:hAnsi="Calibri" w:cs="Times New Roman"/>
      <w:kern w:val="1"/>
      <w:sz w:val="20"/>
      <w:szCs w:val="20"/>
      <w:lang w:eastAsia="ar-SA"/>
    </w:rPr>
  </w:style>
  <w:style w:type="character" w:customStyle="1" w:styleId="af9">
    <w:name w:val="Абзац списка Знак"/>
    <w:link w:val="af8"/>
    <w:uiPriority w:val="34"/>
    <w:locked/>
    <w:rsid w:val="00D14AD3"/>
    <w:rPr>
      <w:rFonts w:ascii="Times New Roman" w:eastAsia="Times New Roman" w:hAnsi="Times New Roman" w:cs="Times New Roman"/>
      <w:kern w:val="1"/>
      <w:sz w:val="24"/>
      <w:szCs w:val="24"/>
      <w:lang w:val="x-none" w:eastAsia="ar-SA"/>
    </w:rPr>
  </w:style>
  <w:style w:type="paragraph" w:customStyle="1" w:styleId="32">
    <w:name w:val="Обычный (веб)3"/>
    <w:basedOn w:val="a"/>
    <w:rsid w:val="00C36252"/>
    <w:pPr>
      <w:spacing w:before="100" w:after="119"/>
    </w:pPr>
  </w:style>
  <w:style w:type="paragraph" w:customStyle="1" w:styleId="42">
    <w:name w:val="Обычный (веб)4"/>
    <w:basedOn w:val="a"/>
    <w:rsid w:val="0042674B"/>
    <w:pPr>
      <w:spacing w:before="100" w:after="119"/>
    </w:pPr>
  </w:style>
  <w:style w:type="paragraph" w:styleId="afa">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fb"/>
    <w:rsid w:val="003A1870"/>
    <w:pPr>
      <w:suppressLineNumbers/>
      <w:ind w:left="283" w:hanging="283"/>
    </w:pPr>
    <w:rPr>
      <w:sz w:val="20"/>
      <w:szCs w:val="20"/>
    </w:rPr>
  </w:style>
  <w:style w:type="character" w:customStyle="1" w:styleId="af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basedOn w:val="a1"/>
    <w:link w:val="afa"/>
    <w:rsid w:val="003A1870"/>
    <w:rPr>
      <w:rFonts w:ascii="Times New Roman" w:eastAsia="Albany AMT" w:hAnsi="Times New Roman" w:cs="Times New Roman"/>
      <w:kern w:val="1"/>
      <w:sz w:val="20"/>
      <w:szCs w:val="20"/>
      <w:lang w:eastAsia="ar-SA"/>
    </w:rPr>
  </w:style>
  <w:style w:type="character" w:styleId="afc">
    <w:name w:val="footnote reference"/>
    <w:semiHidden/>
    <w:unhideWhenUsed/>
    <w:rsid w:val="003A1870"/>
    <w:rPr>
      <w:vertAlign w:val="superscript"/>
    </w:rPr>
  </w:style>
  <w:style w:type="paragraph" w:customStyle="1" w:styleId="50">
    <w:name w:val="Обычный (веб)5"/>
    <w:basedOn w:val="a"/>
    <w:rsid w:val="00804B5F"/>
    <w:pPr>
      <w:spacing w:before="10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59">
      <w:bodyDiv w:val="1"/>
      <w:marLeft w:val="0"/>
      <w:marRight w:val="0"/>
      <w:marTop w:val="0"/>
      <w:marBottom w:val="0"/>
      <w:divBdr>
        <w:top w:val="none" w:sz="0" w:space="0" w:color="auto"/>
        <w:left w:val="none" w:sz="0" w:space="0" w:color="auto"/>
        <w:bottom w:val="none" w:sz="0" w:space="0" w:color="auto"/>
        <w:right w:val="none" w:sz="0" w:space="0" w:color="auto"/>
      </w:divBdr>
    </w:div>
    <w:div w:id="212891024">
      <w:bodyDiv w:val="1"/>
      <w:marLeft w:val="0"/>
      <w:marRight w:val="0"/>
      <w:marTop w:val="0"/>
      <w:marBottom w:val="0"/>
      <w:divBdr>
        <w:top w:val="none" w:sz="0" w:space="0" w:color="auto"/>
        <w:left w:val="none" w:sz="0" w:space="0" w:color="auto"/>
        <w:bottom w:val="none" w:sz="0" w:space="0" w:color="auto"/>
        <w:right w:val="none" w:sz="0" w:space="0" w:color="auto"/>
      </w:divBdr>
    </w:div>
    <w:div w:id="298918257">
      <w:bodyDiv w:val="1"/>
      <w:marLeft w:val="0"/>
      <w:marRight w:val="0"/>
      <w:marTop w:val="0"/>
      <w:marBottom w:val="0"/>
      <w:divBdr>
        <w:top w:val="none" w:sz="0" w:space="0" w:color="auto"/>
        <w:left w:val="none" w:sz="0" w:space="0" w:color="auto"/>
        <w:bottom w:val="none" w:sz="0" w:space="0" w:color="auto"/>
        <w:right w:val="none" w:sz="0" w:space="0" w:color="auto"/>
      </w:divBdr>
    </w:div>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690254899">
      <w:bodyDiv w:val="1"/>
      <w:marLeft w:val="0"/>
      <w:marRight w:val="0"/>
      <w:marTop w:val="0"/>
      <w:marBottom w:val="0"/>
      <w:divBdr>
        <w:top w:val="none" w:sz="0" w:space="0" w:color="auto"/>
        <w:left w:val="none" w:sz="0" w:space="0" w:color="auto"/>
        <w:bottom w:val="none" w:sz="0" w:space="0" w:color="auto"/>
        <w:right w:val="none" w:sz="0" w:space="0" w:color="auto"/>
      </w:divBdr>
    </w:div>
    <w:div w:id="699281617">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6869576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2840662">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373533168">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 w:id="1627930729">
      <w:bodyDiv w:val="1"/>
      <w:marLeft w:val="0"/>
      <w:marRight w:val="0"/>
      <w:marTop w:val="0"/>
      <w:marBottom w:val="0"/>
      <w:divBdr>
        <w:top w:val="none" w:sz="0" w:space="0" w:color="auto"/>
        <w:left w:val="none" w:sz="0" w:space="0" w:color="auto"/>
        <w:bottom w:val="none" w:sz="0" w:space="0" w:color="auto"/>
        <w:right w:val="none" w:sz="0" w:space="0" w:color="auto"/>
      </w:divBdr>
    </w:div>
    <w:div w:id="1675571015">
      <w:bodyDiv w:val="1"/>
      <w:marLeft w:val="0"/>
      <w:marRight w:val="0"/>
      <w:marTop w:val="0"/>
      <w:marBottom w:val="0"/>
      <w:divBdr>
        <w:top w:val="none" w:sz="0" w:space="0" w:color="auto"/>
        <w:left w:val="none" w:sz="0" w:space="0" w:color="auto"/>
        <w:bottom w:val="none" w:sz="0" w:space="0" w:color="auto"/>
        <w:right w:val="none" w:sz="0" w:space="0" w:color="auto"/>
      </w:divBdr>
    </w:div>
    <w:div w:id="1851752174">
      <w:bodyDiv w:val="1"/>
      <w:marLeft w:val="0"/>
      <w:marRight w:val="0"/>
      <w:marTop w:val="0"/>
      <w:marBottom w:val="0"/>
      <w:divBdr>
        <w:top w:val="none" w:sz="0" w:space="0" w:color="auto"/>
        <w:left w:val="none" w:sz="0" w:space="0" w:color="auto"/>
        <w:bottom w:val="none" w:sz="0" w:space="0" w:color="auto"/>
        <w:right w:val="none" w:sz="0" w:space="0" w:color="auto"/>
      </w:divBdr>
    </w:div>
    <w:div w:id="1879387650">
      <w:bodyDiv w:val="1"/>
      <w:marLeft w:val="0"/>
      <w:marRight w:val="0"/>
      <w:marTop w:val="0"/>
      <w:marBottom w:val="0"/>
      <w:divBdr>
        <w:top w:val="none" w:sz="0" w:space="0" w:color="auto"/>
        <w:left w:val="none" w:sz="0" w:space="0" w:color="auto"/>
        <w:bottom w:val="none" w:sz="0" w:space="0" w:color="auto"/>
        <w:right w:val="none" w:sz="0" w:space="0" w:color="auto"/>
      </w:divBdr>
    </w:div>
    <w:div w:id="1980917723">
      <w:bodyDiv w:val="1"/>
      <w:marLeft w:val="0"/>
      <w:marRight w:val="0"/>
      <w:marTop w:val="0"/>
      <w:marBottom w:val="0"/>
      <w:divBdr>
        <w:top w:val="none" w:sz="0" w:space="0" w:color="auto"/>
        <w:left w:val="none" w:sz="0" w:space="0" w:color="auto"/>
        <w:bottom w:val="none" w:sz="0" w:space="0" w:color="auto"/>
        <w:right w:val="none" w:sz="0" w:space="0" w:color="auto"/>
      </w:divBdr>
    </w:div>
    <w:div w:id="19855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107</cp:revision>
  <dcterms:created xsi:type="dcterms:W3CDTF">2018-08-20T07:52:00Z</dcterms:created>
  <dcterms:modified xsi:type="dcterms:W3CDTF">2019-06-21T07:31:00Z</dcterms:modified>
</cp:coreProperties>
</file>