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27"/>
        <w:gridCol w:w="4110"/>
        <w:gridCol w:w="851"/>
        <w:gridCol w:w="1276"/>
        <w:gridCol w:w="1559"/>
      </w:tblGrid>
      <w:tr w:rsidR="0069031C" w:rsidRPr="00DC6904" w:rsidTr="00354595">
        <w:tc>
          <w:tcPr>
            <w:tcW w:w="720" w:type="dxa"/>
          </w:tcPr>
          <w:p w:rsidR="0069031C" w:rsidRPr="00DC6904" w:rsidRDefault="0069031C" w:rsidP="00DC6904">
            <w:r w:rsidRPr="00DC6904">
              <w:t>№ п/п</w:t>
            </w:r>
          </w:p>
        </w:tc>
        <w:tc>
          <w:tcPr>
            <w:tcW w:w="2127" w:type="dxa"/>
            <w:vAlign w:val="center"/>
          </w:tcPr>
          <w:p w:rsidR="0069031C" w:rsidRPr="00DC6904" w:rsidRDefault="0069031C" w:rsidP="00DC6904">
            <w:r w:rsidRPr="00DC6904">
              <w:t xml:space="preserve">Наименование </w:t>
            </w:r>
          </w:p>
        </w:tc>
        <w:tc>
          <w:tcPr>
            <w:tcW w:w="4110" w:type="dxa"/>
            <w:vAlign w:val="center"/>
          </w:tcPr>
          <w:p w:rsidR="0069031C" w:rsidRPr="00DC6904" w:rsidRDefault="0069031C" w:rsidP="00DC6904">
            <w:r w:rsidRPr="00DC6904">
              <w:t>Технические и функциональные характеристики</w:t>
            </w:r>
          </w:p>
          <w:p w:rsidR="0069031C" w:rsidRPr="00DC6904" w:rsidRDefault="0069031C" w:rsidP="00DC6904"/>
        </w:tc>
        <w:tc>
          <w:tcPr>
            <w:tcW w:w="851" w:type="dxa"/>
            <w:vAlign w:val="center"/>
          </w:tcPr>
          <w:p w:rsidR="0069031C" w:rsidRPr="00DC6904" w:rsidRDefault="0069031C" w:rsidP="00354595">
            <w:pPr>
              <w:jc w:val="center"/>
            </w:pPr>
            <w:r w:rsidRPr="00DC6904">
              <w:t>Кол-во (шт.)</w:t>
            </w:r>
          </w:p>
        </w:tc>
        <w:tc>
          <w:tcPr>
            <w:tcW w:w="1276" w:type="dxa"/>
          </w:tcPr>
          <w:p w:rsidR="0069031C" w:rsidRPr="00354595" w:rsidRDefault="0069031C" w:rsidP="00354595">
            <w:pPr>
              <w:jc w:val="center"/>
            </w:pPr>
            <w:r w:rsidRPr="00354595">
              <w:t>Цена</w:t>
            </w:r>
          </w:p>
          <w:p w:rsidR="0069031C" w:rsidRPr="00354595" w:rsidRDefault="0069031C" w:rsidP="00354595">
            <w:pPr>
              <w:jc w:val="center"/>
            </w:pPr>
            <w:r w:rsidRPr="00354595">
              <w:t>за ед.</w:t>
            </w:r>
          </w:p>
          <w:p w:rsidR="0069031C" w:rsidRPr="00354595" w:rsidRDefault="0069031C" w:rsidP="00354595">
            <w:pPr>
              <w:jc w:val="center"/>
            </w:pPr>
            <w:r w:rsidRPr="00354595">
              <w:t>(в руб.)</w:t>
            </w:r>
          </w:p>
        </w:tc>
        <w:tc>
          <w:tcPr>
            <w:tcW w:w="1559" w:type="dxa"/>
          </w:tcPr>
          <w:p w:rsidR="0069031C" w:rsidRDefault="0069031C" w:rsidP="00354595">
            <w:r w:rsidRPr="00354595">
              <w:t xml:space="preserve">Общая сумма </w:t>
            </w:r>
          </w:p>
          <w:p w:rsidR="0069031C" w:rsidRPr="00354595" w:rsidRDefault="0069031C" w:rsidP="00354595">
            <w:r w:rsidRPr="00354595">
              <w:t>(в руб.)</w:t>
            </w:r>
          </w:p>
          <w:p w:rsidR="0069031C" w:rsidRPr="00DC6904" w:rsidRDefault="0069031C" w:rsidP="00354595"/>
        </w:tc>
      </w:tr>
      <w:tr w:rsidR="0069031C" w:rsidRPr="00DC6904" w:rsidTr="00354595">
        <w:tc>
          <w:tcPr>
            <w:tcW w:w="720" w:type="dxa"/>
          </w:tcPr>
          <w:p w:rsidR="0069031C" w:rsidRPr="00DC6904" w:rsidRDefault="0069031C" w:rsidP="00DC6904">
            <w:r w:rsidRPr="00DC6904">
              <w:t>1</w:t>
            </w:r>
            <w:r>
              <w:t>.</w:t>
            </w:r>
          </w:p>
        </w:tc>
        <w:tc>
          <w:tcPr>
            <w:tcW w:w="2127" w:type="dxa"/>
            <w:vAlign w:val="center"/>
          </w:tcPr>
          <w:p w:rsidR="0069031C" w:rsidRDefault="0069031C" w:rsidP="00354595">
            <w:pPr>
              <w:widowControl w:val="0"/>
            </w:pPr>
            <w:r>
              <w:t xml:space="preserve">Кресло-коляска с ручным  приводом с дополнительной фиксацией (поддержкой) головы, тела, в том числе для больных ДЦП, </w:t>
            </w:r>
            <w:r>
              <w:rPr>
                <w:b/>
              </w:rPr>
              <w:t>комнатная</w:t>
            </w:r>
            <w:r>
              <w:t xml:space="preserve"> (для инвалидов и детей-инвалидов)</w:t>
            </w:r>
          </w:p>
          <w:p w:rsidR="0069031C" w:rsidRPr="00DC6904" w:rsidRDefault="0069031C" w:rsidP="00DC6904"/>
        </w:tc>
        <w:tc>
          <w:tcPr>
            <w:tcW w:w="4110" w:type="dxa"/>
          </w:tcPr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>Кресла-коляски предназначены для детей, больных ДЦП для передвижения при помощи сопровождающего лица в помещениях.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усиленную крестовину, обеспечивающую стабильность конструкции. Кресло-коляска должна иметь складную конструкцию рамы.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 xml:space="preserve">Должна быть возможность складывания и раскладывания кресла-коляски без применения инструмента. 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 xml:space="preserve">Спинка и сиденье должны быть на жестком основании, обшивка изготовлена из высококачественной синтетической ткани (нейтральной термически и химически), армированной нейлоновыми волокнами, толщина подушки сиденья и спинки должны быть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54595">
                <w:rPr>
                  <w:sz w:val="20"/>
                  <w:szCs w:val="20"/>
                </w:rPr>
                <w:t>50 мм</w:t>
              </w:r>
            </w:smartTag>
            <w:r w:rsidRPr="00354595">
              <w:rPr>
                <w:sz w:val="20"/>
                <w:szCs w:val="20"/>
              </w:rPr>
              <w:t>.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 xml:space="preserve">Поворотные колеса должны быть цельнолитыми и иметь диаметр не менее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354595">
                <w:rPr>
                  <w:sz w:val="20"/>
                  <w:szCs w:val="20"/>
                </w:rPr>
                <w:t>150 мм</w:t>
              </w:r>
            </w:smartTag>
            <w:r w:rsidRPr="00354595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354595">
                <w:rPr>
                  <w:sz w:val="20"/>
                  <w:szCs w:val="20"/>
                </w:rPr>
                <w:t>180 мм</w:t>
              </w:r>
            </w:smartTag>
            <w:r w:rsidRPr="00354595">
              <w:rPr>
                <w:sz w:val="20"/>
                <w:szCs w:val="20"/>
              </w:rPr>
              <w:t>. Передние колеса должны иметь возможность установки по высоте не менее чем в двух положениях.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 xml:space="preserve">Диаметр задних колес должен составлять не менее </w:t>
            </w:r>
            <w:smartTag w:uri="urn:schemas-microsoft-com:office:smarttags" w:element="metricconverter">
              <w:smartTagPr>
                <w:attr w:name="ProductID" w:val="360 мм"/>
              </w:smartTagPr>
              <w:r w:rsidRPr="00354595">
                <w:rPr>
                  <w:sz w:val="20"/>
                  <w:szCs w:val="20"/>
                </w:rPr>
                <w:t>360 мм</w:t>
              </w:r>
            </w:smartTag>
            <w:r w:rsidRPr="00354595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354595">
                <w:rPr>
                  <w:sz w:val="20"/>
                  <w:szCs w:val="20"/>
                </w:rPr>
                <w:t>400 мм</w:t>
              </w:r>
            </w:smartTag>
            <w:r w:rsidRPr="00354595">
              <w:rPr>
                <w:sz w:val="20"/>
                <w:szCs w:val="20"/>
              </w:rPr>
              <w:t xml:space="preserve">. 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>Спинка и сиденье должны быть регулируемые углу наклона с помощью пневмоцилиндров посредством рычагов управления, установленных на ручках для толкания.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>Регулировка наклона спинки должна быть до положения «лежа».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>Сиденье должно быть оснащено мягким съемным абдуктором, регулируемым по глубине установки и ремнем безопасности, регулируемым по длине.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>Коляска должна быть оснащена регулируемым по высоте, глубине и углу наклона мягким подголовником и регулируемыми по высоте не менее трех положений и глубине не менее двух положений установки боковыми упорами для туловища.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 xml:space="preserve">Подлокотники должны быть съемные, регулируемые по высоте на не менее чем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354595">
                <w:rPr>
                  <w:sz w:val="20"/>
                  <w:szCs w:val="20"/>
                </w:rPr>
                <w:t>40 мм</w:t>
              </w:r>
            </w:smartTag>
            <w:r w:rsidRPr="00354595">
              <w:rPr>
                <w:sz w:val="20"/>
                <w:szCs w:val="20"/>
              </w:rPr>
              <w:t xml:space="preserve"> и по ширине на не менее чем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354595">
                <w:rPr>
                  <w:sz w:val="20"/>
                  <w:szCs w:val="20"/>
                </w:rPr>
                <w:t>80 мм</w:t>
              </w:r>
            </w:smartTag>
            <w:r w:rsidRPr="00354595">
              <w:rPr>
                <w:sz w:val="20"/>
                <w:szCs w:val="20"/>
              </w:rPr>
              <w:t>.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>Подножки должны быть съемными, откидными, регулируемые по длине голени и по углу наклона в коленном суставе на не менее 90 градусов (до горизонтального положения).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>Подножки должны комплектоваться откидными ложементами под икроножные мышцы, регулируемыми по высоте установки.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>Кресло-коляска должна быть оснащена столиком с антиспастической ручкой.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>Кресло-коляска должна быть оснащена стояночными тормозами.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>Кресло-коляска должна иметь съемные антиопрокидыватели, регулируемые по длине вылета не менее чем в пяти положениях с колесной опорой.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>Кресло-коляска должна иметь следующие технические характеристики: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>Ширина сиденья 340-</w:t>
            </w:r>
            <w:smartTag w:uri="urn:schemas-microsoft-com:office:smarttags" w:element="metricconverter">
              <w:smartTagPr>
                <w:attr w:name="ProductID" w:val="420 мм"/>
              </w:smartTagPr>
              <w:r w:rsidRPr="00354595">
                <w:rPr>
                  <w:sz w:val="20"/>
                  <w:szCs w:val="20"/>
                </w:rPr>
                <w:t>420 мм</w:t>
              </w:r>
            </w:smartTag>
            <w:r w:rsidRPr="00354595">
              <w:rPr>
                <w:sz w:val="20"/>
                <w:szCs w:val="20"/>
              </w:rPr>
              <w:t>, 360-</w:t>
            </w:r>
            <w:smartTag w:uri="urn:schemas-microsoft-com:office:smarttags" w:element="metricconverter">
              <w:smartTagPr>
                <w:attr w:name="ProductID" w:val="440 мм"/>
              </w:smartTagPr>
              <w:r w:rsidRPr="00354595">
                <w:rPr>
                  <w:sz w:val="20"/>
                  <w:szCs w:val="20"/>
                </w:rPr>
                <w:t>440 мм</w:t>
              </w:r>
            </w:smartTag>
            <w:r w:rsidRPr="00354595">
              <w:rPr>
                <w:sz w:val="20"/>
                <w:szCs w:val="20"/>
              </w:rPr>
              <w:t>, 380-</w:t>
            </w:r>
            <w:smartTag w:uri="urn:schemas-microsoft-com:office:smarttags" w:element="metricconverter">
              <w:smartTagPr>
                <w:attr w:name="ProductID" w:val="460 мм"/>
              </w:smartTagPr>
              <w:r w:rsidRPr="00354595">
                <w:rPr>
                  <w:sz w:val="20"/>
                  <w:szCs w:val="20"/>
                </w:rPr>
                <w:t>460 мм</w:t>
              </w:r>
            </w:smartTag>
            <w:r w:rsidRPr="00354595">
              <w:rPr>
                <w:sz w:val="20"/>
                <w:szCs w:val="20"/>
              </w:rPr>
              <w:t xml:space="preserve"> (по заявке Заказчика в зависимости от анатомических особенностей инвалида). 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 xml:space="preserve">Глубина сиденья не менее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354595">
                <w:rPr>
                  <w:sz w:val="20"/>
                  <w:szCs w:val="20"/>
                </w:rPr>
                <w:t>380 мм</w:t>
              </w:r>
            </w:smartTag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 xml:space="preserve">Высота спинки не более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354595">
                <w:rPr>
                  <w:sz w:val="20"/>
                  <w:szCs w:val="20"/>
                </w:rPr>
                <w:t>450 мм</w:t>
              </w:r>
            </w:smartTag>
            <w:r w:rsidRPr="00354595">
              <w:rPr>
                <w:sz w:val="20"/>
                <w:szCs w:val="20"/>
              </w:rPr>
              <w:t xml:space="preserve"> 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 xml:space="preserve">Вес кресла - коляски должен быть не более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354595">
                <w:rPr>
                  <w:sz w:val="20"/>
                  <w:szCs w:val="20"/>
                </w:rPr>
                <w:t>25 кг</w:t>
              </w:r>
            </w:smartTag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>Грузоподъемность должна быть не</w:t>
            </w:r>
            <w:r>
              <w:rPr>
                <w:sz w:val="20"/>
                <w:szCs w:val="20"/>
              </w:rPr>
              <w:t xml:space="preserve"> более</w:t>
            </w:r>
            <w:r w:rsidRPr="00354595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кг"/>
              </w:smartTagPr>
              <w:r>
                <w:rPr>
                  <w:sz w:val="20"/>
                  <w:szCs w:val="20"/>
                </w:rPr>
                <w:t>90</w:t>
              </w:r>
              <w:r w:rsidRPr="00354595">
                <w:rPr>
                  <w:sz w:val="20"/>
                  <w:szCs w:val="20"/>
                </w:rPr>
                <w:t xml:space="preserve"> кг</w:t>
              </w:r>
            </w:smartTag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>В комплект поставки должно входить: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>- набор инструментов;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>- насос (при комплектации кресло-коляски пневматическими шинами);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69031C" w:rsidRPr="00354595" w:rsidRDefault="0069031C" w:rsidP="00354595">
            <w:pPr>
              <w:jc w:val="both"/>
              <w:rPr>
                <w:sz w:val="20"/>
                <w:szCs w:val="20"/>
              </w:rPr>
            </w:pPr>
            <w:r w:rsidRPr="00354595">
              <w:rPr>
                <w:sz w:val="20"/>
                <w:szCs w:val="20"/>
              </w:rPr>
              <w:t>- гарантийный талон (с отметкой о произведенной проверке контроля качества)</w:t>
            </w:r>
          </w:p>
          <w:p w:rsidR="0069031C" w:rsidRPr="00354595" w:rsidRDefault="0069031C" w:rsidP="00354595">
            <w:pPr>
              <w:rPr>
                <w:sz w:val="20"/>
                <w:szCs w:val="20"/>
              </w:rPr>
            </w:pPr>
            <w:r w:rsidRPr="00354595">
              <w:rPr>
                <w:iCs/>
                <w:sz w:val="20"/>
                <w:szCs w:val="20"/>
              </w:rPr>
              <w:t>Срок службы не менее 6 лет (указать конкретное значение, установленное изготовителем).</w:t>
            </w:r>
          </w:p>
        </w:tc>
        <w:tc>
          <w:tcPr>
            <w:tcW w:w="851" w:type="dxa"/>
            <w:vAlign w:val="center"/>
          </w:tcPr>
          <w:p w:rsidR="0069031C" w:rsidRPr="00DC6904" w:rsidRDefault="0069031C" w:rsidP="00354595">
            <w:r>
              <w:t>100</w:t>
            </w:r>
          </w:p>
        </w:tc>
        <w:tc>
          <w:tcPr>
            <w:tcW w:w="1276" w:type="dxa"/>
          </w:tcPr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>
              <w:rPr>
                <w:bCs/>
              </w:rPr>
              <w:t>22 965,16</w:t>
            </w:r>
          </w:p>
          <w:p w:rsidR="0069031C" w:rsidRDefault="0069031C" w:rsidP="00354595"/>
        </w:tc>
        <w:tc>
          <w:tcPr>
            <w:tcW w:w="1559" w:type="dxa"/>
          </w:tcPr>
          <w:p w:rsidR="0069031C" w:rsidRDefault="0069031C" w:rsidP="00354595"/>
          <w:p w:rsidR="0069031C" w:rsidRPr="00354595" w:rsidRDefault="0069031C" w:rsidP="00354595"/>
          <w:p w:rsidR="0069031C" w:rsidRPr="00354595" w:rsidRDefault="0069031C" w:rsidP="00354595"/>
          <w:p w:rsidR="0069031C" w:rsidRPr="00354595" w:rsidRDefault="0069031C" w:rsidP="00354595"/>
          <w:p w:rsidR="0069031C" w:rsidRPr="00354595" w:rsidRDefault="0069031C" w:rsidP="00354595"/>
          <w:p w:rsidR="0069031C" w:rsidRPr="00354595" w:rsidRDefault="0069031C" w:rsidP="00354595"/>
          <w:p w:rsidR="0069031C" w:rsidRPr="00354595" w:rsidRDefault="0069031C" w:rsidP="00354595"/>
          <w:p w:rsidR="0069031C" w:rsidRPr="00354595" w:rsidRDefault="0069031C" w:rsidP="00354595"/>
          <w:p w:rsidR="0069031C" w:rsidRPr="00354595" w:rsidRDefault="0069031C" w:rsidP="00354595"/>
          <w:p w:rsidR="0069031C" w:rsidRPr="00354595" w:rsidRDefault="0069031C" w:rsidP="00354595"/>
          <w:p w:rsidR="0069031C" w:rsidRPr="00354595" w:rsidRDefault="0069031C" w:rsidP="00354595"/>
          <w:p w:rsidR="0069031C" w:rsidRPr="00354595" w:rsidRDefault="0069031C" w:rsidP="00354595"/>
          <w:p w:rsidR="0069031C" w:rsidRPr="00354595" w:rsidRDefault="0069031C" w:rsidP="00354595"/>
          <w:p w:rsidR="0069031C" w:rsidRPr="00354595" w:rsidRDefault="0069031C" w:rsidP="00354595"/>
          <w:p w:rsidR="0069031C" w:rsidRPr="00354595" w:rsidRDefault="0069031C" w:rsidP="00354595"/>
          <w:p w:rsidR="0069031C" w:rsidRPr="00354595" w:rsidRDefault="0069031C" w:rsidP="00354595"/>
          <w:p w:rsidR="0069031C" w:rsidRPr="00354595" w:rsidRDefault="0069031C" w:rsidP="00354595"/>
          <w:p w:rsidR="0069031C" w:rsidRPr="00354595" w:rsidRDefault="0069031C" w:rsidP="00354595"/>
          <w:p w:rsidR="0069031C" w:rsidRPr="00354595" w:rsidRDefault="0069031C" w:rsidP="00354595"/>
          <w:p w:rsidR="0069031C" w:rsidRPr="00354595" w:rsidRDefault="0069031C" w:rsidP="00354595"/>
          <w:p w:rsidR="0069031C" w:rsidRPr="00354595" w:rsidRDefault="0069031C" w:rsidP="00354595"/>
          <w:p w:rsidR="0069031C" w:rsidRPr="00354595" w:rsidRDefault="0069031C" w:rsidP="00354595"/>
          <w:p w:rsidR="0069031C" w:rsidRDefault="0069031C" w:rsidP="00354595"/>
          <w:p w:rsidR="0069031C" w:rsidRPr="00354595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354595">
              <w:t>2 296 516,00</w:t>
            </w:r>
          </w:p>
          <w:p w:rsidR="0069031C" w:rsidRPr="00354595" w:rsidRDefault="0069031C" w:rsidP="00354595"/>
        </w:tc>
      </w:tr>
      <w:tr w:rsidR="0069031C" w:rsidRPr="00DC6904" w:rsidTr="00354595">
        <w:tc>
          <w:tcPr>
            <w:tcW w:w="720" w:type="dxa"/>
          </w:tcPr>
          <w:p w:rsidR="0069031C" w:rsidRPr="00DC6904" w:rsidRDefault="0069031C" w:rsidP="00DC6904">
            <w:r w:rsidRPr="00DC6904">
              <w:t>2.</w:t>
            </w:r>
          </w:p>
        </w:tc>
        <w:tc>
          <w:tcPr>
            <w:tcW w:w="2127" w:type="dxa"/>
            <w:vAlign w:val="center"/>
          </w:tcPr>
          <w:p w:rsidR="0069031C" w:rsidRDefault="0069031C" w:rsidP="00354595">
            <w:pPr>
              <w:widowControl w:val="0"/>
            </w:pPr>
            <w:r>
              <w:t xml:space="preserve">Кресло-коляска с ручным приводом с дополнительной фиксацией (поддержкой) головы, тела, в том числе для больных ДЦП, </w:t>
            </w:r>
            <w:r>
              <w:rPr>
                <w:b/>
              </w:rPr>
              <w:t>прогулочная</w:t>
            </w:r>
            <w:r>
              <w:t xml:space="preserve"> (для инвалидов и детей-инвалидов)</w:t>
            </w:r>
          </w:p>
          <w:p w:rsidR="0069031C" w:rsidRPr="00DC6904" w:rsidRDefault="0069031C" w:rsidP="00DC6904"/>
          <w:p w:rsidR="0069031C" w:rsidRPr="00DC6904" w:rsidRDefault="0069031C" w:rsidP="00DC6904"/>
        </w:tc>
        <w:tc>
          <w:tcPr>
            <w:tcW w:w="4110" w:type="dxa"/>
          </w:tcPr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>Кресла-коляски должны быть предназначены для детей больных ДЦП для передвижения при помощи сопровождающего лица вне помещений и на дорогах с твердым покрытием.</w:t>
            </w:r>
          </w:p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 xml:space="preserve">Кресло-коляска должна быть: </w:t>
            </w:r>
          </w:p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>- оснащена съемной, откидной ножной опорой;</w:t>
            </w:r>
          </w:p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 xml:space="preserve">- снабжена рычагами стояночного тормоза слева и справа; </w:t>
            </w:r>
          </w:p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>- оснащена колесами, имеющими задние и передние цельнолитые шины;</w:t>
            </w:r>
          </w:p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>- оснащена пятиточечным ремнем безопасности, который регулируется по длине и имеет надежную застежку;</w:t>
            </w:r>
          </w:p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>Рама должна быть изготовлена из коррозионно стойкого алюминиевого сплава и должна иметь эмалевые лакокрасочные покрытия.</w:t>
            </w:r>
          </w:p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>Сиденье должно быть съемное с возможностью регулировки по ширине и глубине;</w:t>
            </w:r>
          </w:p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 xml:space="preserve">Спинка должна быть сиденья с изменяемым углом наклона, оборудована подголовником, регулируемым по высоте. </w:t>
            </w:r>
          </w:p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>Обивка сиденья должна быть съемная, из прочной ткани. Сидение должно обладать возможностью переустановки по и против движения.</w:t>
            </w:r>
          </w:p>
          <w:p w:rsidR="0069031C" w:rsidRPr="00CC0F49" w:rsidRDefault="0069031C" w:rsidP="00D97E5A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CC0F49">
              <w:rPr>
                <w:color w:val="000000"/>
                <w:sz w:val="22"/>
                <w:szCs w:val="22"/>
                <w:u w:val="single"/>
              </w:rPr>
              <w:t>Прогулочная коляска должна быть оснащена корзиной для вещей, а также съемным капюшоном.</w:t>
            </w:r>
          </w:p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>Технические характеристики:</w:t>
            </w:r>
          </w:p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 xml:space="preserve">Ширина сиденья должна быть регулируемая, не менее двух типоразмеров. Диапазон регулировки ширины сиденья от не менее </w:t>
            </w:r>
            <w:smartTag w:uri="urn:schemas-microsoft-com:office:smarttags" w:element="metricconverter">
              <w:smartTagPr>
                <w:attr w:name="ProductID" w:val="280 мм"/>
              </w:smartTagPr>
              <w:r w:rsidRPr="00CC0F49">
                <w:rPr>
                  <w:sz w:val="22"/>
                  <w:szCs w:val="22"/>
                </w:rPr>
                <w:t>280 мм</w:t>
              </w:r>
            </w:smartTag>
            <w:r w:rsidRPr="00CC0F49">
              <w:rPr>
                <w:sz w:val="22"/>
                <w:szCs w:val="22"/>
              </w:rPr>
              <w:t xml:space="preserve"> до не более </w:t>
            </w:r>
            <w:smartTag w:uri="urn:schemas-microsoft-com:office:smarttags" w:element="metricconverter">
              <w:smartTagPr>
                <w:attr w:name="ProductID" w:val="320 мм"/>
              </w:smartTagPr>
              <w:r w:rsidRPr="00CC0F49">
                <w:rPr>
                  <w:sz w:val="22"/>
                  <w:szCs w:val="22"/>
                </w:rPr>
                <w:t>320 мм</w:t>
              </w:r>
            </w:smartTag>
            <w:r w:rsidRPr="00CC0F49">
              <w:rPr>
                <w:sz w:val="22"/>
                <w:szCs w:val="22"/>
              </w:rPr>
              <w:t xml:space="preserve">, от не менее </w:t>
            </w:r>
            <w:smartTag w:uri="urn:schemas-microsoft-com:office:smarttags" w:element="metricconverter">
              <w:smartTagPr>
                <w:attr w:name="ProductID" w:val="320 мм"/>
              </w:smartTagPr>
              <w:r w:rsidRPr="00CC0F49">
                <w:rPr>
                  <w:sz w:val="22"/>
                  <w:szCs w:val="22"/>
                </w:rPr>
                <w:t>320 мм</w:t>
              </w:r>
            </w:smartTag>
            <w:r w:rsidRPr="00CC0F49">
              <w:rPr>
                <w:sz w:val="22"/>
                <w:szCs w:val="22"/>
              </w:rPr>
              <w:t xml:space="preserve"> до не более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CC0F49">
                <w:rPr>
                  <w:sz w:val="22"/>
                  <w:szCs w:val="22"/>
                </w:rPr>
                <w:t>380 мм</w:t>
              </w:r>
            </w:smartTag>
            <w:r w:rsidRPr="00CC0F49">
              <w:rPr>
                <w:sz w:val="22"/>
                <w:szCs w:val="22"/>
              </w:rPr>
              <w:t xml:space="preserve"> (в зависимости от типоразмера).</w:t>
            </w:r>
          </w:p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 xml:space="preserve">Глубина сиденья должна регулироваться в диапазоне не менее </w:t>
            </w:r>
            <w:smartTag w:uri="urn:schemas-microsoft-com:office:smarttags" w:element="metricconverter">
              <w:smartTagPr>
                <w:attr w:name="ProductID" w:val="320 мм"/>
              </w:smartTagPr>
              <w:r w:rsidRPr="00CC0F49">
                <w:rPr>
                  <w:sz w:val="22"/>
                  <w:szCs w:val="22"/>
                </w:rPr>
                <w:t>320 мм</w:t>
              </w:r>
            </w:smartTag>
            <w:r w:rsidRPr="00CC0F49">
              <w:rPr>
                <w:sz w:val="22"/>
                <w:szCs w:val="22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90 мм"/>
              </w:smartTagPr>
              <w:r w:rsidRPr="00CC0F49">
                <w:rPr>
                  <w:sz w:val="22"/>
                  <w:szCs w:val="22"/>
                </w:rPr>
                <w:t>390 мм</w:t>
              </w:r>
            </w:smartTag>
          </w:p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 xml:space="preserve">Высота спинки регулируется в диапазоне не менее </w:t>
            </w:r>
            <w:smartTag w:uri="urn:schemas-microsoft-com:office:smarttags" w:element="metricconverter">
              <w:smartTagPr>
                <w:attr w:name="ProductID" w:val="420 мм"/>
              </w:smartTagPr>
              <w:r w:rsidRPr="00CC0F49">
                <w:rPr>
                  <w:sz w:val="22"/>
                  <w:szCs w:val="22"/>
                </w:rPr>
                <w:t>420 мм</w:t>
              </w:r>
            </w:smartTag>
            <w:r w:rsidRPr="00CC0F49">
              <w:rPr>
                <w:sz w:val="22"/>
                <w:szCs w:val="22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560 мм"/>
              </w:smartTagPr>
              <w:r w:rsidRPr="00CC0F49">
                <w:rPr>
                  <w:sz w:val="22"/>
                  <w:szCs w:val="22"/>
                </w:rPr>
                <w:t>560 мм</w:t>
              </w:r>
            </w:smartTag>
          </w:p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>Угол наклона спинки регулируется в диапазоне от не менее 90º до не более 180°</w:t>
            </w:r>
          </w:p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>Диаметр колес (передние/задние) не менее 200/300 мм</w:t>
            </w:r>
          </w:p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 xml:space="preserve">Масса не более </w:t>
            </w:r>
            <w:smartTag w:uri="urn:schemas-microsoft-com:office:smarttags" w:element="metricconverter">
              <w:smartTagPr>
                <w:attr w:name="ProductID" w:val="22 кг"/>
              </w:smartTagPr>
              <w:r w:rsidRPr="00CC0F49">
                <w:rPr>
                  <w:sz w:val="22"/>
                  <w:szCs w:val="22"/>
                </w:rPr>
                <w:t>22 кг</w:t>
              </w:r>
            </w:smartTag>
            <w:r w:rsidRPr="00CC0F49">
              <w:rPr>
                <w:sz w:val="22"/>
                <w:szCs w:val="22"/>
              </w:rPr>
              <w:t>.</w:t>
            </w:r>
          </w:p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 xml:space="preserve">Грузоподъемность не </w:t>
            </w:r>
            <w:r>
              <w:rPr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90 кг"/>
              </w:smartTagPr>
              <w:r>
                <w:rPr>
                  <w:sz w:val="22"/>
                  <w:szCs w:val="22"/>
                </w:rPr>
                <w:t>90 кг</w:t>
              </w:r>
            </w:smartTag>
            <w:r>
              <w:rPr>
                <w:sz w:val="22"/>
                <w:szCs w:val="22"/>
              </w:rPr>
              <w:t xml:space="preserve">, </w:t>
            </w:r>
            <w:r w:rsidRPr="00CC0F49">
              <w:rPr>
                <w:sz w:val="22"/>
                <w:szCs w:val="22"/>
              </w:rPr>
              <w:t>.</w:t>
            </w:r>
          </w:p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>В комплект поставки должно входить:</w:t>
            </w:r>
          </w:p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>- набор инструментов;</w:t>
            </w:r>
          </w:p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69031C" w:rsidRPr="00CC0F49" w:rsidRDefault="0069031C" w:rsidP="00D97E5A">
            <w:pPr>
              <w:jc w:val="both"/>
              <w:rPr>
                <w:sz w:val="22"/>
                <w:szCs w:val="22"/>
              </w:rPr>
            </w:pPr>
            <w:r w:rsidRPr="00CC0F49">
              <w:rPr>
                <w:sz w:val="22"/>
                <w:szCs w:val="22"/>
              </w:rPr>
              <w:t>- гарантийный талон (с отметкой о произведенной проверке контроля качества)</w:t>
            </w:r>
          </w:p>
          <w:p w:rsidR="0069031C" w:rsidRPr="00354595" w:rsidRDefault="0069031C" w:rsidP="00D97E5A">
            <w:pPr>
              <w:rPr>
                <w:sz w:val="20"/>
                <w:szCs w:val="20"/>
              </w:rPr>
            </w:pPr>
            <w:r w:rsidRPr="00CC0F49">
              <w:rPr>
                <w:iCs/>
                <w:szCs w:val="22"/>
              </w:rPr>
              <w:t>Срок службы не менее 4 лет (указать конкретное значение, установленное изготовителем).</w:t>
            </w:r>
          </w:p>
        </w:tc>
        <w:tc>
          <w:tcPr>
            <w:tcW w:w="851" w:type="dxa"/>
            <w:vAlign w:val="center"/>
          </w:tcPr>
          <w:p w:rsidR="0069031C" w:rsidRPr="00DC6904" w:rsidRDefault="0069031C" w:rsidP="00354595">
            <w:r>
              <w:t>120</w:t>
            </w:r>
          </w:p>
        </w:tc>
        <w:tc>
          <w:tcPr>
            <w:tcW w:w="1276" w:type="dxa"/>
          </w:tcPr>
          <w:p w:rsidR="0069031C" w:rsidRDefault="0069031C" w:rsidP="00DC6904"/>
          <w:p w:rsidR="0069031C" w:rsidRPr="00354595" w:rsidRDefault="0069031C" w:rsidP="00354595"/>
          <w:p w:rsidR="0069031C" w:rsidRPr="00354595" w:rsidRDefault="0069031C" w:rsidP="00354595"/>
          <w:p w:rsidR="0069031C" w:rsidRDefault="0069031C" w:rsidP="00354595"/>
          <w:p w:rsidR="0069031C" w:rsidRDefault="0069031C" w:rsidP="00354595"/>
          <w:p w:rsidR="0069031C" w:rsidRDefault="0069031C" w:rsidP="00354595"/>
          <w:p w:rsidR="0069031C" w:rsidRDefault="0069031C" w:rsidP="00354595"/>
          <w:p w:rsidR="0069031C" w:rsidRDefault="0069031C" w:rsidP="00354595"/>
          <w:p w:rsidR="0069031C" w:rsidRDefault="0069031C" w:rsidP="00354595"/>
          <w:p w:rsidR="0069031C" w:rsidRDefault="0069031C" w:rsidP="00354595"/>
          <w:p w:rsidR="0069031C" w:rsidRDefault="0069031C" w:rsidP="00354595"/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24 161,91</w:t>
            </w:r>
          </w:p>
          <w:p w:rsidR="0069031C" w:rsidRPr="00354595" w:rsidRDefault="0069031C" w:rsidP="00354595"/>
        </w:tc>
        <w:tc>
          <w:tcPr>
            <w:tcW w:w="1559" w:type="dxa"/>
          </w:tcPr>
          <w:p w:rsidR="0069031C" w:rsidRDefault="0069031C" w:rsidP="00DC6904"/>
          <w:p w:rsidR="0069031C" w:rsidRPr="00354595" w:rsidRDefault="0069031C" w:rsidP="00354595"/>
          <w:p w:rsidR="0069031C" w:rsidRDefault="0069031C" w:rsidP="00354595"/>
          <w:p w:rsidR="0069031C" w:rsidRDefault="0069031C" w:rsidP="00354595"/>
          <w:p w:rsidR="0069031C" w:rsidRDefault="0069031C" w:rsidP="00354595"/>
          <w:p w:rsidR="0069031C" w:rsidRDefault="0069031C" w:rsidP="00354595"/>
          <w:p w:rsidR="0069031C" w:rsidRDefault="0069031C" w:rsidP="00354595"/>
          <w:p w:rsidR="0069031C" w:rsidRDefault="0069031C" w:rsidP="00354595"/>
          <w:p w:rsidR="0069031C" w:rsidRDefault="0069031C" w:rsidP="00354595"/>
          <w:p w:rsidR="0069031C" w:rsidRPr="00354595" w:rsidRDefault="0069031C" w:rsidP="00354595"/>
          <w:p w:rsidR="0069031C" w:rsidRDefault="0069031C" w:rsidP="00354595"/>
          <w:p w:rsidR="0069031C" w:rsidRDefault="0069031C" w:rsidP="00354595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2 899 429,20</w:t>
            </w:r>
          </w:p>
          <w:p w:rsidR="0069031C" w:rsidRPr="00354595" w:rsidRDefault="0069031C" w:rsidP="00354595"/>
        </w:tc>
      </w:tr>
      <w:tr w:rsidR="0069031C" w:rsidRPr="00DC6904" w:rsidTr="00354595">
        <w:trPr>
          <w:trHeight w:val="325"/>
        </w:trPr>
        <w:tc>
          <w:tcPr>
            <w:tcW w:w="6957" w:type="dxa"/>
            <w:gridSpan w:val="3"/>
          </w:tcPr>
          <w:p w:rsidR="0069031C" w:rsidRPr="00DC6904" w:rsidRDefault="0069031C" w:rsidP="00DC6904">
            <w:r w:rsidRPr="00DC6904">
              <w:t xml:space="preserve">        ИТОГО:</w:t>
            </w:r>
          </w:p>
        </w:tc>
        <w:tc>
          <w:tcPr>
            <w:tcW w:w="851" w:type="dxa"/>
            <w:vAlign w:val="center"/>
          </w:tcPr>
          <w:p w:rsidR="0069031C" w:rsidRPr="00DC6904" w:rsidRDefault="0069031C" w:rsidP="00DC6904">
            <w:r>
              <w:t>220</w:t>
            </w:r>
          </w:p>
        </w:tc>
        <w:tc>
          <w:tcPr>
            <w:tcW w:w="1276" w:type="dxa"/>
          </w:tcPr>
          <w:p w:rsidR="0069031C" w:rsidRDefault="0069031C" w:rsidP="00DC6904"/>
        </w:tc>
        <w:tc>
          <w:tcPr>
            <w:tcW w:w="1559" w:type="dxa"/>
          </w:tcPr>
          <w:p w:rsidR="0069031C" w:rsidRDefault="0069031C" w:rsidP="00DC6904">
            <w:r>
              <w:t>5 195 945,20</w:t>
            </w:r>
          </w:p>
        </w:tc>
      </w:tr>
    </w:tbl>
    <w:p w:rsidR="0069031C" w:rsidRPr="00372F3C" w:rsidRDefault="0069031C" w:rsidP="00DC6904">
      <w:pPr>
        <w:tabs>
          <w:tab w:val="num" w:pos="180"/>
        </w:tabs>
        <w:ind w:firstLine="720"/>
        <w:jc w:val="both"/>
        <w:rPr>
          <w:b/>
        </w:rPr>
      </w:pPr>
      <w:r w:rsidRPr="00372F3C">
        <w:rPr>
          <w:b/>
        </w:rPr>
        <w:t>Требования к функциональным, качественным характеристикам и безопасности товара, гарантийному сроку.</w:t>
      </w:r>
    </w:p>
    <w:p w:rsidR="0069031C" w:rsidRPr="00372F3C" w:rsidRDefault="0069031C" w:rsidP="00DC6904">
      <w:pPr>
        <w:tabs>
          <w:tab w:val="num" w:pos="0"/>
          <w:tab w:val="num" w:pos="180"/>
        </w:tabs>
        <w:jc w:val="both"/>
        <w:rPr>
          <w:bCs/>
          <w:color w:val="000000"/>
        </w:rPr>
      </w:pPr>
      <w:r w:rsidRPr="00372F3C">
        <w:t>Кресло</w:t>
      </w:r>
      <w:r>
        <w:t xml:space="preserve"> </w:t>
      </w:r>
      <w:r w:rsidRPr="00372F3C">
        <w:t xml:space="preserve">- коляски </w:t>
      </w:r>
      <w:r w:rsidRPr="00372F3C">
        <w:rPr>
          <w:bCs/>
          <w:color w:val="000000"/>
        </w:rPr>
        <w:t xml:space="preserve">(далее - товар)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</w:t>
      </w:r>
    </w:p>
    <w:p w:rsidR="0069031C" w:rsidRPr="00372F3C" w:rsidRDefault="0069031C" w:rsidP="00DC6904">
      <w:pPr>
        <w:tabs>
          <w:tab w:val="num" w:pos="0"/>
          <w:tab w:val="num" w:pos="180"/>
        </w:tabs>
        <w:jc w:val="both"/>
        <w:rPr>
          <w:bCs/>
          <w:color w:val="000000"/>
        </w:rPr>
      </w:pPr>
      <w:r w:rsidRPr="00372F3C">
        <w:rPr>
          <w:bCs/>
          <w:color w:val="000000"/>
        </w:rPr>
        <w:t xml:space="preserve">Материалы, применяемые для изготовления товара,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</w:t>
      </w:r>
    </w:p>
    <w:p w:rsidR="0069031C" w:rsidRPr="00372F3C" w:rsidRDefault="0069031C" w:rsidP="00DC6904">
      <w:pPr>
        <w:tabs>
          <w:tab w:val="num" w:pos="0"/>
          <w:tab w:val="num" w:pos="180"/>
        </w:tabs>
        <w:jc w:val="both"/>
        <w:rPr>
          <w:bCs/>
          <w:color w:val="000000"/>
        </w:rPr>
      </w:pPr>
      <w:r w:rsidRPr="00372F3C">
        <w:rPr>
          <w:bCs/>
          <w:color w:val="000000"/>
        </w:rPr>
        <w:t>Товар должен быть оборудован системой торможения, обеспечивающей удержание кресла-коляски с пользователем в неподвижном состоянии, в комплект кресла-коляски должны входить, при необходимости, инструмент, запасные части и принадлежности, обеспечивающие техническое обслуживание кресла-коляски в течение срока службы и эксплуатационная документация.</w:t>
      </w:r>
    </w:p>
    <w:p w:rsidR="0069031C" w:rsidRPr="00372F3C" w:rsidRDefault="0069031C" w:rsidP="00DC6904">
      <w:pPr>
        <w:tabs>
          <w:tab w:val="num" w:pos="0"/>
          <w:tab w:val="num" w:pos="180"/>
        </w:tabs>
        <w:jc w:val="both"/>
        <w:rPr>
          <w:bCs/>
          <w:color w:val="000000"/>
        </w:rPr>
      </w:pPr>
      <w:r w:rsidRPr="00372F3C">
        <w:rPr>
          <w:bCs/>
          <w:color w:val="000000"/>
        </w:rPr>
        <w:t xml:space="preserve">Товар должен соответствовать требованиям статической, ударной и усталостной прочности.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элементы товара должны быть стойкими к возгоранию. </w:t>
      </w:r>
    </w:p>
    <w:p w:rsidR="0069031C" w:rsidRPr="00372F3C" w:rsidRDefault="0069031C" w:rsidP="00DC6904">
      <w:pPr>
        <w:tabs>
          <w:tab w:val="num" w:pos="0"/>
          <w:tab w:val="num" w:pos="180"/>
        </w:tabs>
        <w:jc w:val="both"/>
        <w:rPr>
          <w:bCs/>
          <w:color w:val="000000"/>
        </w:rPr>
      </w:pPr>
      <w:r w:rsidRPr="00372F3C">
        <w:rPr>
          <w:bCs/>
          <w:color w:val="000000"/>
        </w:rPr>
        <w:t>При передачи товара Поставщик обязан разъяснить Получателю условия и требования к эксплуатации, а также вручить памятку о порядке обеспечения гарантийного ремонта,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69031C" w:rsidRPr="00372F3C" w:rsidRDefault="0069031C" w:rsidP="00DC6904">
      <w:pPr>
        <w:shd w:val="clear" w:color="auto" w:fill="FFFFFF"/>
        <w:tabs>
          <w:tab w:val="left" w:pos="567"/>
        </w:tabs>
        <w:snapToGrid w:val="0"/>
        <w:spacing w:line="100" w:lineRule="atLeast"/>
        <w:jc w:val="both"/>
      </w:pPr>
      <w:r w:rsidRPr="00372F3C">
        <w:rPr>
          <w:spacing w:val="-1"/>
        </w:rPr>
        <w:t xml:space="preserve"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 свободным от прав третьих лиц. </w:t>
      </w:r>
    </w:p>
    <w:p w:rsidR="0069031C" w:rsidRPr="00372F3C" w:rsidRDefault="0069031C" w:rsidP="00DC6904">
      <w:pPr>
        <w:pStyle w:val="23"/>
        <w:tabs>
          <w:tab w:val="left" w:pos="284"/>
        </w:tabs>
        <w:snapToGrid/>
        <w:spacing w:line="240" w:lineRule="auto"/>
        <w:ind w:left="0"/>
        <w:rPr>
          <w:rFonts w:cs="Times New Roman"/>
          <w:sz w:val="24"/>
          <w:szCs w:val="24"/>
        </w:rPr>
      </w:pPr>
      <w:r w:rsidRPr="00372F3C">
        <w:rPr>
          <w:rFonts w:cs="Times New Roman"/>
          <w:color w:val="auto"/>
          <w:sz w:val="24"/>
          <w:szCs w:val="24"/>
        </w:rPr>
        <w:t>Поставщик обеспечивает Получателей гарантийным талоном и информирует их об условиях проведения гарантийного обслуживания товара, предоставляет гарантию на передаваемый товар за счет собственных средств в период гарантийного обслуживания товара.</w:t>
      </w:r>
    </w:p>
    <w:p w:rsidR="0069031C" w:rsidRPr="00372F3C" w:rsidRDefault="0069031C" w:rsidP="00DC6904">
      <w:pPr>
        <w:pStyle w:val="23"/>
        <w:tabs>
          <w:tab w:val="left" w:pos="284"/>
        </w:tabs>
        <w:snapToGrid/>
        <w:spacing w:line="240" w:lineRule="auto"/>
        <w:ind w:left="0"/>
        <w:rPr>
          <w:rFonts w:cs="Times New Roman"/>
          <w:sz w:val="24"/>
          <w:szCs w:val="24"/>
        </w:rPr>
      </w:pPr>
      <w:r w:rsidRPr="00372F3C">
        <w:rPr>
          <w:sz w:val="24"/>
          <w:szCs w:val="24"/>
        </w:rPr>
        <w:t>Срок гарантии на товар – не менее 1 года со дня передачи товара Получателю и оформления Акта сдачи - приемки товара Получателем.</w:t>
      </w:r>
    </w:p>
    <w:p w:rsidR="0069031C" w:rsidRPr="00372F3C" w:rsidRDefault="0069031C" w:rsidP="00DC6904">
      <w:pPr>
        <w:tabs>
          <w:tab w:val="left" w:pos="0"/>
          <w:tab w:val="left" w:pos="180"/>
          <w:tab w:val="left" w:pos="432"/>
        </w:tabs>
        <w:jc w:val="both"/>
        <w:rPr>
          <w:bCs/>
        </w:rPr>
      </w:pPr>
      <w:r w:rsidRPr="00372F3C">
        <w:t>В течение гарантийного срока в случае обнаружения Получателем недостатков в товаре, Поставщиком должны быть обеспечены замена товара на товар той же модели, либо безвозмездное устранение недостатков товара (гарантийный ремонт).</w:t>
      </w:r>
    </w:p>
    <w:p w:rsidR="0069031C" w:rsidRPr="00372F3C" w:rsidRDefault="0069031C" w:rsidP="00DC6904">
      <w:pPr>
        <w:tabs>
          <w:tab w:val="left" w:pos="0"/>
          <w:tab w:val="left" w:pos="180"/>
          <w:tab w:val="left" w:pos="432"/>
        </w:tabs>
        <w:jc w:val="both"/>
      </w:pPr>
      <w:r w:rsidRPr="00372F3C">
        <w:rPr>
          <w:bCs/>
        </w:rPr>
        <w:t>При этом срок безвозмездного устранения недостатков товара (гарантийного ремонта) со дня обращения Получателя не должен превышать 20 рабочих дней.</w:t>
      </w:r>
    </w:p>
    <w:p w:rsidR="0069031C" w:rsidRPr="00372F3C" w:rsidRDefault="0069031C" w:rsidP="00DC6904">
      <w:pPr>
        <w:tabs>
          <w:tab w:val="num" w:pos="180"/>
        </w:tabs>
        <w:jc w:val="both"/>
      </w:pPr>
      <w:r w:rsidRPr="00372F3C">
        <w:t>Текущее обслуживание товара производится Получателем в соответствии с инструкцией по эксплуатации</w:t>
      </w:r>
    </w:p>
    <w:p w:rsidR="0069031C" w:rsidRPr="00372F3C" w:rsidRDefault="0069031C" w:rsidP="00DC6904">
      <w:pPr>
        <w:autoSpaceDE w:val="0"/>
        <w:autoSpaceDN w:val="0"/>
        <w:jc w:val="both"/>
        <w:rPr>
          <w:b/>
          <w:bCs/>
          <w:kern w:val="16"/>
        </w:rPr>
      </w:pPr>
      <w:r w:rsidRPr="00372F3C">
        <w:rPr>
          <w:b/>
          <w:bCs/>
          <w:kern w:val="16"/>
        </w:rPr>
        <w:t>Поставщик обязан:</w:t>
      </w:r>
    </w:p>
    <w:p w:rsidR="0069031C" w:rsidRPr="00372F3C" w:rsidRDefault="0069031C" w:rsidP="00DC6904">
      <w:pPr>
        <w:autoSpaceDE w:val="0"/>
        <w:autoSpaceDN w:val="0"/>
        <w:jc w:val="both"/>
        <w:rPr>
          <w:b/>
          <w:bCs/>
          <w:kern w:val="16"/>
        </w:rPr>
      </w:pPr>
      <w:r w:rsidRPr="00372F3C">
        <w:rPr>
          <w:bCs/>
        </w:rPr>
        <w:t xml:space="preserve">- поставлять  </w:t>
      </w:r>
      <w:r w:rsidRPr="00372F3C">
        <w:t>товар</w:t>
      </w:r>
      <w:r w:rsidRPr="00372F3C">
        <w:rPr>
          <w:bCs/>
        </w:rPr>
        <w:t>, имеющие действующий сертификат соответствия и/или регистрационное удостоверение;</w:t>
      </w:r>
    </w:p>
    <w:p w:rsidR="0069031C" w:rsidRPr="00372F3C" w:rsidRDefault="0069031C" w:rsidP="00DC6904">
      <w:pPr>
        <w:autoSpaceDE w:val="0"/>
        <w:autoSpaceDN w:val="0"/>
        <w:jc w:val="both"/>
        <w:rPr>
          <w:bCs/>
          <w:color w:val="000000"/>
        </w:rPr>
      </w:pPr>
      <w:r w:rsidRPr="00372F3C">
        <w:rPr>
          <w:bCs/>
          <w:color w:val="000000"/>
        </w:rPr>
        <w:t>- вести журнал телефонных звонков из реестра Получателей Товара с пометкой о времени звонка, результате звонка и выборе инвалидом способа, места и времени  доставки Товара.</w:t>
      </w:r>
      <w:r w:rsidRPr="00372F3C">
        <w:t xml:space="preserve"> Поставка Товара осуществляется по направлениям заказчика до места проживания получателей (инвалидов) во всех районах Чеченской Республики;</w:t>
      </w:r>
      <w:r w:rsidRPr="00372F3C">
        <w:rPr>
          <w:bCs/>
          <w:color w:val="000000"/>
        </w:rPr>
        <w:t xml:space="preserve"> </w:t>
      </w:r>
    </w:p>
    <w:p w:rsidR="0069031C" w:rsidRPr="00372F3C" w:rsidRDefault="0069031C" w:rsidP="00DC6904">
      <w:pPr>
        <w:widowControl w:val="0"/>
        <w:tabs>
          <w:tab w:val="num" w:pos="0"/>
        </w:tabs>
        <w:jc w:val="both"/>
      </w:pPr>
      <w:r w:rsidRPr="00372F3C">
        <w:rPr>
          <w:bCs/>
        </w:rPr>
        <w:t xml:space="preserve">- организовать возможность выдачи Товара </w:t>
      </w:r>
      <w:r w:rsidRPr="00372F3C">
        <w:t>в пределах Чеченской Республики (доставить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поставщику):</w:t>
      </w:r>
    </w:p>
    <w:p w:rsidR="0069031C" w:rsidRPr="00372F3C" w:rsidRDefault="0069031C" w:rsidP="00DC6904">
      <w:pPr>
        <w:widowControl w:val="0"/>
        <w:tabs>
          <w:tab w:val="num" w:pos="0"/>
        </w:tabs>
        <w:jc w:val="both"/>
        <w:rPr>
          <w:bCs/>
        </w:rPr>
      </w:pPr>
      <w:r w:rsidRPr="00372F3C">
        <w:t>- по месту нахождения центра выдачи;</w:t>
      </w:r>
    </w:p>
    <w:p w:rsidR="0069031C" w:rsidRPr="00372F3C" w:rsidRDefault="0069031C" w:rsidP="00DC6904">
      <w:pPr>
        <w:jc w:val="both"/>
      </w:pPr>
      <w:r w:rsidRPr="00372F3C">
        <w:t>- по месту нахождения пунктов выдачи;</w:t>
      </w:r>
    </w:p>
    <w:p w:rsidR="0069031C" w:rsidRPr="00372F3C" w:rsidRDefault="0069031C" w:rsidP="00DC6904">
      <w:pPr>
        <w:jc w:val="both"/>
      </w:pPr>
      <w:r w:rsidRPr="00372F3C">
        <w:t>- по месту нахождения инвалида.</w:t>
      </w:r>
    </w:p>
    <w:p w:rsidR="0069031C" w:rsidRPr="00372F3C" w:rsidRDefault="0069031C" w:rsidP="00DC6904">
      <w:pPr>
        <w:widowControl w:val="0"/>
        <w:tabs>
          <w:tab w:val="num" w:pos="0"/>
        </w:tabs>
        <w:jc w:val="both"/>
      </w:pPr>
      <w:r w:rsidRPr="00372F3C">
        <w:t>Товар в течение 10 (десяти) дней после подписания контракта,  должен быть поставлен на склад Поставщика и предъявлен Заказчику для проверки, до выдачи Получателям, на соответствие их количества, качества в соответствии с техническим заданием</w:t>
      </w:r>
    </w:p>
    <w:p w:rsidR="0069031C" w:rsidRPr="00372F3C" w:rsidRDefault="0069031C" w:rsidP="00DC6904">
      <w:pPr>
        <w:widowControl w:val="0"/>
        <w:tabs>
          <w:tab w:val="num" w:pos="0"/>
        </w:tabs>
        <w:jc w:val="both"/>
        <w:rPr>
          <w:bCs/>
        </w:rPr>
      </w:pPr>
      <w:r w:rsidRPr="00372F3C">
        <w:rPr>
          <w:bCs/>
        </w:rPr>
        <w:t xml:space="preserve">Доставка по адресам места жительства </w:t>
      </w:r>
      <w:r w:rsidRPr="00372F3C">
        <w:rPr>
          <w:bCs/>
          <w:color w:val="000000"/>
        </w:rPr>
        <w:t>инвалида</w:t>
      </w:r>
      <w:r w:rsidRPr="00372F3C">
        <w:rPr>
          <w:bCs/>
        </w:rPr>
        <w:t xml:space="preserve"> осуществляется Поставщиком с 09:00 до 20:00 с понедельника по пятницу путём передачи </w:t>
      </w:r>
      <w:r w:rsidRPr="00372F3C">
        <w:rPr>
          <w:bCs/>
          <w:color w:val="000000"/>
        </w:rPr>
        <w:t>инвалидам</w:t>
      </w:r>
      <w:r w:rsidRPr="00372F3C">
        <w:rPr>
          <w:bCs/>
        </w:rPr>
        <w:t xml:space="preserve"> по адресам их места жительства, при необходимости с подъемом на этаж, в соответствии с адресами, указанными в Реестрах, направленных Заказчиком.</w:t>
      </w:r>
    </w:p>
    <w:p w:rsidR="0069031C" w:rsidRPr="00372F3C" w:rsidRDefault="0069031C" w:rsidP="00DC6904">
      <w:pPr>
        <w:tabs>
          <w:tab w:val="num" w:pos="0"/>
        </w:tabs>
        <w:jc w:val="both"/>
      </w:pPr>
      <w:r w:rsidRPr="00372F3C">
        <w:t xml:space="preserve">Передача </w:t>
      </w:r>
      <w:r w:rsidRPr="00372F3C">
        <w:rPr>
          <w:bCs/>
          <w:color w:val="000000"/>
        </w:rPr>
        <w:t>инвалидам</w:t>
      </w:r>
      <w:r w:rsidRPr="00372F3C">
        <w:t xml:space="preserve"> или их законным представителям Товара, выбранным </w:t>
      </w:r>
      <w:r w:rsidRPr="00372F3C">
        <w:rPr>
          <w:bCs/>
          <w:color w:val="000000"/>
        </w:rPr>
        <w:t>инвалидами</w:t>
      </w:r>
      <w:r w:rsidRPr="00372F3C">
        <w:t xml:space="preserve"> способом, должна осуществляться Поставщиком </w:t>
      </w:r>
      <w:r w:rsidRPr="00372F3C">
        <w:rPr>
          <w:b/>
        </w:rPr>
        <w:t xml:space="preserve">в течение </w:t>
      </w:r>
      <w:r w:rsidRPr="00372F3C">
        <w:rPr>
          <w:b/>
          <w:color w:val="000000"/>
          <w:kern w:val="3"/>
        </w:rPr>
        <w:t>10 (десяти) дней</w:t>
      </w:r>
      <w:r w:rsidRPr="00372F3C">
        <w:rPr>
          <w:color w:val="000000"/>
          <w:kern w:val="3"/>
        </w:rPr>
        <w:t xml:space="preserve">, с даты получения от Заказчика направлений </w:t>
      </w:r>
      <w:r w:rsidRPr="00372F3C">
        <w:rPr>
          <w:bCs/>
          <w:color w:val="000000"/>
        </w:rPr>
        <w:t xml:space="preserve">(по форме, утверждённой приказом Министерства здравоохранения и социального развития Российской Федерации № 439н от 21.08.2008г.) </w:t>
      </w:r>
      <w:r w:rsidRPr="00372F3C">
        <w:rPr>
          <w:color w:val="000000"/>
          <w:kern w:val="3"/>
        </w:rPr>
        <w:t>и реестра инвалидов, которым выписаны данные направления на получение Товара.</w:t>
      </w:r>
    </w:p>
    <w:p w:rsidR="0069031C" w:rsidRPr="005D056F" w:rsidRDefault="0069031C" w:rsidP="00DC6904">
      <w:pPr>
        <w:pStyle w:val="Standard"/>
        <w:snapToGrid w:val="0"/>
        <w:jc w:val="both"/>
        <w:rPr>
          <w:sz w:val="22"/>
          <w:szCs w:val="22"/>
        </w:rPr>
      </w:pPr>
      <w:r w:rsidRPr="00372F3C">
        <w:rPr>
          <w:rFonts w:cs="Times New Roman"/>
          <w:b/>
        </w:rPr>
        <w:t>Срок поставки товара</w:t>
      </w:r>
      <w:r>
        <w:rPr>
          <w:rFonts w:cs="Times New Roman"/>
          <w:b/>
        </w:rPr>
        <w:t xml:space="preserve"> </w:t>
      </w:r>
      <w:r w:rsidRPr="00372F3C">
        <w:rPr>
          <w:rFonts w:cs="Times New Roman"/>
        </w:rPr>
        <w:t>– с моме</w:t>
      </w:r>
      <w:r>
        <w:rPr>
          <w:rFonts w:cs="Times New Roman"/>
        </w:rPr>
        <w:t>нта заключения контракта по 25 декабря 2019</w:t>
      </w:r>
      <w:r w:rsidRPr="00372F3C">
        <w:rPr>
          <w:rFonts w:cs="Times New Roman"/>
        </w:rPr>
        <w:t xml:space="preserve"> года.</w:t>
      </w:r>
    </w:p>
    <w:p w:rsidR="0069031C" w:rsidRPr="00DC6904" w:rsidRDefault="0069031C" w:rsidP="00DC6904"/>
    <w:sectPr w:rsidR="0069031C" w:rsidRPr="00DC6904" w:rsidSect="00EF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904"/>
    <w:rsid w:val="00003E57"/>
    <w:rsid w:val="000159B9"/>
    <w:rsid w:val="00015A51"/>
    <w:rsid w:val="00015E1A"/>
    <w:rsid w:val="00016CFB"/>
    <w:rsid w:val="00023783"/>
    <w:rsid w:val="00024D49"/>
    <w:rsid w:val="00024EC3"/>
    <w:rsid w:val="00026423"/>
    <w:rsid w:val="000312CF"/>
    <w:rsid w:val="000338EE"/>
    <w:rsid w:val="00033950"/>
    <w:rsid w:val="00036D55"/>
    <w:rsid w:val="000441F1"/>
    <w:rsid w:val="000443A2"/>
    <w:rsid w:val="00044995"/>
    <w:rsid w:val="000510AE"/>
    <w:rsid w:val="000516D6"/>
    <w:rsid w:val="00051951"/>
    <w:rsid w:val="000540E7"/>
    <w:rsid w:val="00055E5C"/>
    <w:rsid w:val="0005666F"/>
    <w:rsid w:val="000566E6"/>
    <w:rsid w:val="00056838"/>
    <w:rsid w:val="00057DA3"/>
    <w:rsid w:val="000611F7"/>
    <w:rsid w:val="000721D1"/>
    <w:rsid w:val="0007569F"/>
    <w:rsid w:val="00076748"/>
    <w:rsid w:val="00080A96"/>
    <w:rsid w:val="0008106E"/>
    <w:rsid w:val="0008192A"/>
    <w:rsid w:val="00084C0B"/>
    <w:rsid w:val="000878E7"/>
    <w:rsid w:val="00090BDC"/>
    <w:rsid w:val="00090C0E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6880"/>
    <w:rsid w:val="000D0AA4"/>
    <w:rsid w:val="000E1EB4"/>
    <w:rsid w:val="000E39BD"/>
    <w:rsid w:val="000F4C18"/>
    <w:rsid w:val="000F7143"/>
    <w:rsid w:val="000F7FCF"/>
    <w:rsid w:val="0010240F"/>
    <w:rsid w:val="00103F30"/>
    <w:rsid w:val="00106F7A"/>
    <w:rsid w:val="00107057"/>
    <w:rsid w:val="001128F5"/>
    <w:rsid w:val="00114A20"/>
    <w:rsid w:val="0012190A"/>
    <w:rsid w:val="00131407"/>
    <w:rsid w:val="00133BB6"/>
    <w:rsid w:val="001356B1"/>
    <w:rsid w:val="0014118B"/>
    <w:rsid w:val="001414E4"/>
    <w:rsid w:val="001449B8"/>
    <w:rsid w:val="001479F1"/>
    <w:rsid w:val="00156BE7"/>
    <w:rsid w:val="00161032"/>
    <w:rsid w:val="001611C7"/>
    <w:rsid w:val="001614C3"/>
    <w:rsid w:val="001615BD"/>
    <w:rsid w:val="001621CF"/>
    <w:rsid w:val="00164DCC"/>
    <w:rsid w:val="0016741F"/>
    <w:rsid w:val="00183F1A"/>
    <w:rsid w:val="001865B1"/>
    <w:rsid w:val="00193938"/>
    <w:rsid w:val="00193B6B"/>
    <w:rsid w:val="00194A5F"/>
    <w:rsid w:val="00194CB8"/>
    <w:rsid w:val="001A220B"/>
    <w:rsid w:val="001A2661"/>
    <w:rsid w:val="001A33C9"/>
    <w:rsid w:val="001A57DA"/>
    <w:rsid w:val="001B4811"/>
    <w:rsid w:val="001B5D9B"/>
    <w:rsid w:val="001B7860"/>
    <w:rsid w:val="001B78CF"/>
    <w:rsid w:val="001C0983"/>
    <w:rsid w:val="001C2A08"/>
    <w:rsid w:val="001C3EF7"/>
    <w:rsid w:val="001C5FE8"/>
    <w:rsid w:val="001D453D"/>
    <w:rsid w:val="001D7A40"/>
    <w:rsid w:val="001E04F1"/>
    <w:rsid w:val="001E6603"/>
    <w:rsid w:val="001E6E9D"/>
    <w:rsid w:val="001F4813"/>
    <w:rsid w:val="001F5D0B"/>
    <w:rsid w:val="00201D02"/>
    <w:rsid w:val="00202A05"/>
    <w:rsid w:val="002064E5"/>
    <w:rsid w:val="002115A1"/>
    <w:rsid w:val="00212C60"/>
    <w:rsid w:val="00213E3B"/>
    <w:rsid w:val="00215C6B"/>
    <w:rsid w:val="00217B8C"/>
    <w:rsid w:val="002200D1"/>
    <w:rsid w:val="00222AB1"/>
    <w:rsid w:val="00232A29"/>
    <w:rsid w:val="00234257"/>
    <w:rsid w:val="00235252"/>
    <w:rsid w:val="00235688"/>
    <w:rsid w:val="0025163B"/>
    <w:rsid w:val="002549BB"/>
    <w:rsid w:val="00256674"/>
    <w:rsid w:val="00266BF5"/>
    <w:rsid w:val="00267795"/>
    <w:rsid w:val="00270DD1"/>
    <w:rsid w:val="002768A3"/>
    <w:rsid w:val="0028177D"/>
    <w:rsid w:val="0028547B"/>
    <w:rsid w:val="002859A1"/>
    <w:rsid w:val="00286261"/>
    <w:rsid w:val="00286624"/>
    <w:rsid w:val="002914FF"/>
    <w:rsid w:val="00291C6C"/>
    <w:rsid w:val="00296D1F"/>
    <w:rsid w:val="002A19EA"/>
    <w:rsid w:val="002A49D7"/>
    <w:rsid w:val="002B0C98"/>
    <w:rsid w:val="002C30CA"/>
    <w:rsid w:val="002C3C68"/>
    <w:rsid w:val="002C4100"/>
    <w:rsid w:val="002C7A78"/>
    <w:rsid w:val="002D08FC"/>
    <w:rsid w:val="002D7D74"/>
    <w:rsid w:val="002E49D7"/>
    <w:rsid w:val="002E4F9F"/>
    <w:rsid w:val="002E64D5"/>
    <w:rsid w:val="002F1562"/>
    <w:rsid w:val="002F3941"/>
    <w:rsid w:val="002F4E5A"/>
    <w:rsid w:val="002F78B4"/>
    <w:rsid w:val="0030786C"/>
    <w:rsid w:val="00310E45"/>
    <w:rsid w:val="00314946"/>
    <w:rsid w:val="00316666"/>
    <w:rsid w:val="003306BC"/>
    <w:rsid w:val="00331CCB"/>
    <w:rsid w:val="003363F0"/>
    <w:rsid w:val="00336F53"/>
    <w:rsid w:val="0034197B"/>
    <w:rsid w:val="00345052"/>
    <w:rsid w:val="00354595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2F3C"/>
    <w:rsid w:val="003739F0"/>
    <w:rsid w:val="00376533"/>
    <w:rsid w:val="0038678F"/>
    <w:rsid w:val="00386C6F"/>
    <w:rsid w:val="00391550"/>
    <w:rsid w:val="00396A03"/>
    <w:rsid w:val="003A1C65"/>
    <w:rsid w:val="003A1EB9"/>
    <w:rsid w:val="003A3CEC"/>
    <w:rsid w:val="003C194E"/>
    <w:rsid w:val="003C5718"/>
    <w:rsid w:val="003D0FA7"/>
    <w:rsid w:val="003D15D2"/>
    <w:rsid w:val="003D1A88"/>
    <w:rsid w:val="003D21BB"/>
    <w:rsid w:val="003D3EEF"/>
    <w:rsid w:val="003D59EE"/>
    <w:rsid w:val="003E0CE4"/>
    <w:rsid w:val="003E1F8D"/>
    <w:rsid w:val="003E2C7C"/>
    <w:rsid w:val="003F2C69"/>
    <w:rsid w:val="003F3950"/>
    <w:rsid w:val="003F71BE"/>
    <w:rsid w:val="00401BA0"/>
    <w:rsid w:val="004062FC"/>
    <w:rsid w:val="00407845"/>
    <w:rsid w:val="00407B4B"/>
    <w:rsid w:val="00407F5C"/>
    <w:rsid w:val="004131C8"/>
    <w:rsid w:val="00415B1A"/>
    <w:rsid w:val="0041740B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415BC"/>
    <w:rsid w:val="00444256"/>
    <w:rsid w:val="0044601B"/>
    <w:rsid w:val="00447E88"/>
    <w:rsid w:val="00451150"/>
    <w:rsid w:val="00451E43"/>
    <w:rsid w:val="0045500D"/>
    <w:rsid w:val="00466BE1"/>
    <w:rsid w:val="004675D1"/>
    <w:rsid w:val="004845FA"/>
    <w:rsid w:val="004907B6"/>
    <w:rsid w:val="00492A85"/>
    <w:rsid w:val="004932BB"/>
    <w:rsid w:val="004936C9"/>
    <w:rsid w:val="00495E87"/>
    <w:rsid w:val="004A0286"/>
    <w:rsid w:val="004A233D"/>
    <w:rsid w:val="004A2A2E"/>
    <w:rsid w:val="004B55A5"/>
    <w:rsid w:val="004C1EA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E2840"/>
    <w:rsid w:val="004E2DA3"/>
    <w:rsid w:val="004E30D6"/>
    <w:rsid w:val="004E3E57"/>
    <w:rsid w:val="004F01D2"/>
    <w:rsid w:val="004F249A"/>
    <w:rsid w:val="004F2AA6"/>
    <w:rsid w:val="004F5326"/>
    <w:rsid w:val="004F73E0"/>
    <w:rsid w:val="00500C9A"/>
    <w:rsid w:val="00504480"/>
    <w:rsid w:val="00514BEF"/>
    <w:rsid w:val="0052463A"/>
    <w:rsid w:val="0052563F"/>
    <w:rsid w:val="00527FA9"/>
    <w:rsid w:val="00536E48"/>
    <w:rsid w:val="005373B7"/>
    <w:rsid w:val="0054000D"/>
    <w:rsid w:val="00547E7E"/>
    <w:rsid w:val="00550ADA"/>
    <w:rsid w:val="0055149A"/>
    <w:rsid w:val="0055417B"/>
    <w:rsid w:val="0056221F"/>
    <w:rsid w:val="00562EB4"/>
    <w:rsid w:val="00563584"/>
    <w:rsid w:val="00563B84"/>
    <w:rsid w:val="0056744A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F4D"/>
    <w:rsid w:val="00587C89"/>
    <w:rsid w:val="00591D57"/>
    <w:rsid w:val="00592957"/>
    <w:rsid w:val="00592DAF"/>
    <w:rsid w:val="00594FE2"/>
    <w:rsid w:val="005960A3"/>
    <w:rsid w:val="005A259A"/>
    <w:rsid w:val="005A286C"/>
    <w:rsid w:val="005A4474"/>
    <w:rsid w:val="005A60AA"/>
    <w:rsid w:val="005B128A"/>
    <w:rsid w:val="005B5C2E"/>
    <w:rsid w:val="005B7221"/>
    <w:rsid w:val="005B7A56"/>
    <w:rsid w:val="005C1047"/>
    <w:rsid w:val="005C59F0"/>
    <w:rsid w:val="005D056F"/>
    <w:rsid w:val="005D44B4"/>
    <w:rsid w:val="005D4ED1"/>
    <w:rsid w:val="005D74BB"/>
    <w:rsid w:val="005E2FFE"/>
    <w:rsid w:val="005E3CEE"/>
    <w:rsid w:val="005E5251"/>
    <w:rsid w:val="005E60C7"/>
    <w:rsid w:val="005E6346"/>
    <w:rsid w:val="005E6D16"/>
    <w:rsid w:val="00602E70"/>
    <w:rsid w:val="00607839"/>
    <w:rsid w:val="006146A1"/>
    <w:rsid w:val="00615EC3"/>
    <w:rsid w:val="006200E7"/>
    <w:rsid w:val="00620340"/>
    <w:rsid w:val="00636203"/>
    <w:rsid w:val="0064272B"/>
    <w:rsid w:val="00643124"/>
    <w:rsid w:val="0064643A"/>
    <w:rsid w:val="00646849"/>
    <w:rsid w:val="0065136A"/>
    <w:rsid w:val="00651490"/>
    <w:rsid w:val="00651EE0"/>
    <w:rsid w:val="00652626"/>
    <w:rsid w:val="00652FF3"/>
    <w:rsid w:val="00653BBB"/>
    <w:rsid w:val="00661B93"/>
    <w:rsid w:val="006658AC"/>
    <w:rsid w:val="00670017"/>
    <w:rsid w:val="006726BF"/>
    <w:rsid w:val="00683628"/>
    <w:rsid w:val="00687329"/>
    <w:rsid w:val="0069023A"/>
    <w:rsid w:val="0069031C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C0087"/>
    <w:rsid w:val="006C0C1A"/>
    <w:rsid w:val="006C1525"/>
    <w:rsid w:val="006C3398"/>
    <w:rsid w:val="006C4339"/>
    <w:rsid w:val="006D3960"/>
    <w:rsid w:val="006E190C"/>
    <w:rsid w:val="006E7C02"/>
    <w:rsid w:val="006F3B47"/>
    <w:rsid w:val="00700D1D"/>
    <w:rsid w:val="00701CB0"/>
    <w:rsid w:val="0070559D"/>
    <w:rsid w:val="00706F50"/>
    <w:rsid w:val="00707939"/>
    <w:rsid w:val="007115CB"/>
    <w:rsid w:val="0071263D"/>
    <w:rsid w:val="00712DFB"/>
    <w:rsid w:val="0071311F"/>
    <w:rsid w:val="00716D31"/>
    <w:rsid w:val="00716F51"/>
    <w:rsid w:val="007219AE"/>
    <w:rsid w:val="0072378C"/>
    <w:rsid w:val="0073018C"/>
    <w:rsid w:val="0073161F"/>
    <w:rsid w:val="00735F27"/>
    <w:rsid w:val="007376A9"/>
    <w:rsid w:val="00742BD0"/>
    <w:rsid w:val="00743544"/>
    <w:rsid w:val="0074381D"/>
    <w:rsid w:val="007456E0"/>
    <w:rsid w:val="00745F32"/>
    <w:rsid w:val="00750FFE"/>
    <w:rsid w:val="00757D84"/>
    <w:rsid w:val="00761AF0"/>
    <w:rsid w:val="007624AD"/>
    <w:rsid w:val="00762AA1"/>
    <w:rsid w:val="00763DCB"/>
    <w:rsid w:val="00763E95"/>
    <w:rsid w:val="00766134"/>
    <w:rsid w:val="007667D0"/>
    <w:rsid w:val="00766EBC"/>
    <w:rsid w:val="00771BDC"/>
    <w:rsid w:val="00793B22"/>
    <w:rsid w:val="007A784E"/>
    <w:rsid w:val="007B3D4D"/>
    <w:rsid w:val="007B43F0"/>
    <w:rsid w:val="007B62ED"/>
    <w:rsid w:val="007C2CE2"/>
    <w:rsid w:val="007E3281"/>
    <w:rsid w:val="007E5710"/>
    <w:rsid w:val="007E6EDD"/>
    <w:rsid w:val="007F333C"/>
    <w:rsid w:val="007F4459"/>
    <w:rsid w:val="007F469C"/>
    <w:rsid w:val="007F564F"/>
    <w:rsid w:val="007F73A1"/>
    <w:rsid w:val="008075AA"/>
    <w:rsid w:val="00810510"/>
    <w:rsid w:val="00813A3A"/>
    <w:rsid w:val="008226D8"/>
    <w:rsid w:val="008230E5"/>
    <w:rsid w:val="00826C92"/>
    <w:rsid w:val="00827B12"/>
    <w:rsid w:val="0083603B"/>
    <w:rsid w:val="0084271D"/>
    <w:rsid w:val="008428FC"/>
    <w:rsid w:val="00851477"/>
    <w:rsid w:val="0085275D"/>
    <w:rsid w:val="00855623"/>
    <w:rsid w:val="008560F1"/>
    <w:rsid w:val="00863DAC"/>
    <w:rsid w:val="008650CD"/>
    <w:rsid w:val="00865763"/>
    <w:rsid w:val="00872B21"/>
    <w:rsid w:val="008765BE"/>
    <w:rsid w:val="008800D7"/>
    <w:rsid w:val="00880AFE"/>
    <w:rsid w:val="00885A07"/>
    <w:rsid w:val="008861E1"/>
    <w:rsid w:val="00886AC0"/>
    <w:rsid w:val="00886CA8"/>
    <w:rsid w:val="0088708A"/>
    <w:rsid w:val="008962BB"/>
    <w:rsid w:val="008971BA"/>
    <w:rsid w:val="008A60BF"/>
    <w:rsid w:val="008B0283"/>
    <w:rsid w:val="008B2AE0"/>
    <w:rsid w:val="008C6B4D"/>
    <w:rsid w:val="008D04B6"/>
    <w:rsid w:val="008D3191"/>
    <w:rsid w:val="008D6F14"/>
    <w:rsid w:val="008E065F"/>
    <w:rsid w:val="008E08AE"/>
    <w:rsid w:val="008E2A84"/>
    <w:rsid w:val="008E4B14"/>
    <w:rsid w:val="008E51BB"/>
    <w:rsid w:val="008E5319"/>
    <w:rsid w:val="008F11C9"/>
    <w:rsid w:val="008F210A"/>
    <w:rsid w:val="008F6BAD"/>
    <w:rsid w:val="009020FE"/>
    <w:rsid w:val="009127E1"/>
    <w:rsid w:val="00914165"/>
    <w:rsid w:val="00917E07"/>
    <w:rsid w:val="00923E19"/>
    <w:rsid w:val="0092407E"/>
    <w:rsid w:val="009240D3"/>
    <w:rsid w:val="00926919"/>
    <w:rsid w:val="0092785C"/>
    <w:rsid w:val="00927FC9"/>
    <w:rsid w:val="00930F7C"/>
    <w:rsid w:val="00932934"/>
    <w:rsid w:val="00933182"/>
    <w:rsid w:val="00934232"/>
    <w:rsid w:val="009377DA"/>
    <w:rsid w:val="0094725A"/>
    <w:rsid w:val="00947D97"/>
    <w:rsid w:val="0095393E"/>
    <w:rsid w:val="0095763B"/>
    <w:rsid w:val="0096041B"/>
    <w:rsid w:val="00974AE0"/>
    <w:rsid w:val="009768F4"/>
    <w:rsid w:val="009771D8"/>
    <w:rsid w:val="009808F9"/>
    <w:rsid w:val="00982663"/>
    <w:rsid w:val="00982B82"/>
    <w:rsid w:val="00987866"/>
    <w:rsid w:val="00987F39"/>
    <w:rsid w:val="00990335"/>
    <w:rsid w:val="00994E8A"/>
    <w:rsid w:val="00995283"/>
    <w:rsid w:val="00995A4B"/>
    <w:rsid w:val="009A103F"/>
    <w:rsid w:val="009A19BE"/>
    <w:rsid w:val="009A46AB"/>
    <w:rsid w:val="009A4FD2"/>
    <w:rsid w:val="009B393F"/>
    <w:rsid w:val="009B39AB"/>
    <w:rsid w:val="009B6D10"/>
    <w:rsid w:val="009C186B"/>
    <w:rsid w:val="009C400F"/>
    <w:rsid w:val="009C7D50"/>
    <w:rsid w:val="009D2668"/>
    <w:rsid w:val="009E74AB"/>
    <w:rsid w:val="009F0BD6"/>
    <w:rsid w:val="009F25D9"/>
    <w:rsid w:val="009F292F"/>
    <w:rsid w:val="009F395E"/>
    <w:rsid w:val="009F40C6"/>
    <w:rsid w:val="009F5143"/>
    <w:rsid w:val="00A008E0"/>
    <w:rsid w:val="00A0182B"/>
    <w:rsid w:val="00A04292"/>
    <w:rsid w:val="00A07171"/>
    <w:rsid w:val="00A21256"/>
    <w:rsid w:val="00A21EC2"/>
    <w:rsid w:val="00A24F5B"/>
    <w:rsid w:val="00A30DEC"/>
    <w:rsid w:val="00A313F4"/>
    <w:rsid w:val="00A329C5"/>
    <w:rsid w:val="00A32ABC"/>
    <w:rsid w:val="00A35610"/>
    <w:rsid w:val="00A42D94"/>
    <w:rsid w:val="00A51705"/>
    <w:rsid w:val="00A51E70"/>
    <w:rsid w:val="00A52215"/>
    <w:rsid w:val="00A52B4F"/>
    <w:rsid w:val="00A57D31"/>
    <w:rsid w:val="00A60E35"/>
    <w:rsid w:val="00A66564"/>
    <w:rsid w:val="00A666EF"/>
    <w:rsid w:val="00A7732E"/>
    <w:rsid w:val="00A810F5"/>
    <w:rsid w:val="00A835E7"/>
    <w:rsid w:val="00A84352"/>
    <w:rsid w:val="00A868CF"/>
    <w:rsid w:val="00A87E94"/>
    <w:rsid w:val="00A93043"/>
    <w:rsid w:val="00A95D52"/>
    <w:rsid w:val="00AA6010"/>
    <w:rsid w:val="00AB3356"/>
    <w:rsid w:val="00AB6541"/>
    <w:rsid w:val="00AB654D"/>
    <w:rsid w:val="00AC03FA"/>
    <w:rsid w:val="00AC0C17"/>
    <w:rsid w:val="00AC5DB8"/>
    <w:rsid w:val="00AD1AD5"/>
    <w:rsid w:val="00AD1E48"/>
    <w:rsid w:val="00AD62F7"/>
    <w:rsid w:val="00AD6662"/>
    <w:rsid w:val="00AE0022"/>
    <w:rsid w:val="00AE0F3C"/>
    <w:rsid w:val="00AE466A"/>
    <w:rsid w:val="00AE52D0"/>
    <w:rsid w:val="00AF0739"/>
    <w:rsid w:val="00AF24D1"/>
    <w:rsid w:val="00AF288B"/>
    <w:rsid w:val="00AF40C9"/>
    <w:rsid w:val="00AF5B26"/>
    <w:rsid w:val="00AF6560"/>
    <w:rsid w:val="00AF6F22"/>
    <w:rsid w:val="00B01DD2"/>
    <w:rsid w:val="00B0329F"/>
    <w:rsid w:val="00B0566F"/>
    <w:rsid w:val="00B06082"/>
    <w:rsid w:val="00B07457"/>
    <w:rsid w:val="00B07478"/>
    <w:rsid w:val="00B10BF0"/>
    <w:rsid w:val="00B140D4"/>
    <w:rsid w:val="00B15C1D"/>
    <w:rsid w:val="00B16320"/>
    <w:rsid w:val="00B17EE2"/>
    <w:rsid w:val="00B21C5A"/>
    <w:rsid w:val="00B24F28"/>
    <w:rsid w:val="00B2593E"/>
    <w:rsid w:val="00B31375"/>
    <w:rsid w:val="00B416D6"/>
    <w:rsid w:val="00B44E8B"/>
    <w:rsid w:val="00B44F5A"/>
    <w:rsid w:val="00B4526F"/>
    <w:rsid w:val="00B50CBF"/>
    <w:rsid w:val="00B53938"/>
    <w:rsid w:val="00B6236C"/>
    <w:rsid w:val="00B6347C"/>
    <w:rsid w:val="00B64C65"/>
    <w:rsid w:val="00B709A0"/>
    <w:rsid w:val="00B70E38"/>
    <w:rsid w:val="00B71A9C"/>
    <w:rsid w:val="00B729C6"/>
    <w:rsid w:val="00B759C0"/>
    <w:rsid w:val="00B77218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7A5D"/>
    <w:rsid w:val="00BA7B6E"/>
    <w:rsid w:val="00BB1033"/>
    <w:rsid w:val="00BB40D5"/>
    <w:rsid w:val="00BC2B9F"/>
    <w:rsid w:val="00BD044F"/>
    <w:rsid w:val="00BD6BB9"/>
    <w:rsid w:val="00BE2A40"/>
    <w:rsid w:val="00BF392F"/>
    <w:rsid w:val="00BF63F7"/>
    <w:rsid w:val="00C00EF1"/>
    <w:rsid w:val="00C0290D"/>
    <w:rsid w:val="00C04A79"/>
    <w:rsid w:val="00C10611"/>
    <w:rsid w:val="00C14770"/>
    <w:rsid w:val="00C211DA"/>
    <w:rsid w:val="00C24ADF"/>
    <w:rsid w:val="00C44763"/>
    <w:rsid w:val="00C455E5"/>
    <w:rsid w:val="00C45D07"/>
    <w:rsid w:val="00C45EA4"/>
    <w:rsid w:val="00C505D7"/>
    <w:rsid w:val="00C53CE8"/>
    <w:rsid w:val="00C5511F"/>
    <w:rsid w:val="00C573CB"/>
    <w:rsid w:val="00C678FA"/>
    <w:rsid w:val="00C70744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1FDC"/>
    <w:rsid w:val="00C92737"/>
    <w:rsid w:val="00C945C1"/>
    <w:rsid w:val="00C94667"/>
    <w:rsid w:val="00C95775"/>
    <w:rsid w:val="00C957E2"/>
    <w:rsid w:val="00CA0220"/>
    <w:rsid w:val="00CA34BE"/>
    <w:rsid w:val="00CB1058"/>
    <w:rsid w:val="00CB7205"/>
    <w:rsid w:val="00CC0F49"/>
    <w:rsid w:val="00CC2085"/>
    <w:rsid w:val="00CC26B3"/>
    <w:rsid w:val="00CD0D0F"/>
    <w:rsid w:val="00CD4A05"/>
    <w:rsid w:val="00CD69CB"/>
    <w:rsid w:val="00CE2EF6"/>
    <w:rsid w:val="00CE4125"/>
    <w:rsid w:val="00CE461A"/>
    <w:rsid w:val="00CE4BE3"/>
    <w:rsid w:val="00CE5439"/>
    <w:rsid w:val="00CE5A0D"/>
    <w:rsid w:val="00CE7E6D"/>
    <w:rsid w:val="00CF5265"/>
    <w:rsid w:val="00D018FE"/>
    <w:rsid w:val="00D106C6"/>
    <w:rsid w:val="00D138EA"/>
    <w:rsid w:val="00D14BA2"/>
    <w:rsid w:val="00D15506"/>
    <w:rsid w:val="00D15FD2"/>
    <w:rsid w:val="00D22B54"/>
    <w:rsid w:val="00D25728"/>
    <w:rsid w:val="00D30099"/>
    <w:rsid w:val="00D32061"/>
    <w:rsid w:val="00D32AD1"/>
    <w:rsid w:val="00D34F91"/>
    <w:rsid w:val="00D35138"/>
    <w:rsid w:val="00D35288"/>
    <w:rsid w:val="00D42B52"/>
    <w:rsid w:val="00D46D90"/>
    <w:rsid w:val="00D51863"/>
    <w:rsid w:val="00D61373"/>
    <w:rsid w:val="00D63235"/>
    <w:rsid w:val="00D655B5"/>
    <w:rsid w:val="00D70730"/>
    <w:rsid w:val="00D736C3"/>
    <w:rsid w:val="00D74142"/>
    <w:rsid w:val="00D74813"/>
    <w:rsid w:val="00D772DC"/>
    <w:rsid w:val="00D82295"/>
    <w:rsid w:val="00D8695D"/>
    <w:rsid w:val="00D91F17"/>
    <w:rsid w:val="00D9208C"/>
    <w:rsid w:val="00D94B44"/>
    <w:rsid w:val="00D97629"/>
    <w:rsid w:val="00D97E5A"/>
    <w:rsid w:val="00DA11D4"/>
    <w:rsid w:val="00DA1ED4"/>
    <w:rsid w:val="00DA2CC8"/>
    <w:rsid w:val="00DB2EB3"/>
    <w:rsid w:val="00DB36C8"/>
    <w:rsid w:val="00DB4CF0"/>
    <w:rsid w:val="00DC6904"/>
    <w:rsid w:val="00DD3A8F"/>
    <w:rsid w:val="00DD67C0"/>
    <w:rsid w:val="00DD7140"/>
    <w:rsid w:val="00DE122F"/>
    <w:rsid w:val="00DE5F4B"/>
    <w:rsid w:val="00DF5DC9"/>
    <w:rsid w:val="00E10F72"/>
    <w:rsid w:val="00E1288A"/>
    <w:rsid w:val="00E135FF"/>
    <w:rsid w:val="00E154E6"/>
    <w:rsid w:val="00E17732"/>
    <w:rsid w:val="00E21477"/>
    <w:rsid w:val="00E23D31"/>
    <w:rsid w:val="00E2424D"/>
    <w:rsid w:val="00E24AD2"/>
    <w:rsid w:val="00E36111"/>
    <w:rsid w:val="00E36BA4"/>
    <w:rsid w:val="00E436D3"/>
    <w:rsid w:val="00E438B9"/>
    <w:rsid w:val="00E45837"/>
    <w:rsid w:val="00E518D7"/>
    <w:rsid w:val="00E524D9"/>
    <w:rsid w:val="00E52A82"/>
    <w:rsid w:val="00E60403"/>
    <w:rsid w:val="00E62D84"/>
    <w:rsid w:val="00E633E6"/>
    <w:rsid w:val="00E6583D"/>
    <w:rsid w:val="00E65BE6"/>
    <w:rsid w:val="00E713E3"/>
    <w:rsid w:val="00E726F2"/>
    <w:rsid w:val="00E74898"/>
    <w:rsid w:val="00E757B0"/>
    <w:rsid w:val="00E7743E"/>
    <w:rsid w:val="00E7750A"/>
    <w:rsid w:val="00E77D87"/>
    <w:rsid w:val="00E80A53"/>
    <w:rsid w:val="00E81407"/>
    <w:rsid w:val="00E81439"/>
    <w:rsid w:val="00E83810"/>
    <w:rsid w:val="00E84531"/>
    <w:rsid w:val="00E95D86"/>
    <w:rsid w:val="00E9760F"/>
    <w:rsid w:val="00EA3B7E"/>
    <w:rsid w:val="00EA42A3"/>
    <w:rsid w:val="00EA54F9"/>
    <w:rsid w:val="00EA5535"/>
    <w:rsid w:val="00EA61F5"/>
    <w:rsid w:val="00EA7184"/>
    <w:rsid w:val="00EB1115"/>
    <w:rsid w:val="00EB1938"/>
    <w:rsid w:val="00EB1D2F"/>
    <w:rsid w:val="00EC0396"/>
    <w:rsid w:val="00EC1057"/>
    <w:rsid w:val="00EC6D3E"/>
    <w:rsid w:val="00EC714E"/>
    <w:rsid w:val="00ED5250"/>
    <w:rsid w:val="00ED7099"/>
    <w:rsid w:val="00ED7212"/>
    <w:rsid w:val="00EE22A0"/>
    <w:rsid w:val="00EE4157"/>
    <w:rsid w:val="00EF46B5"/>
    <w:rsid w:val="00EF64EB"/>
    <w:rsid w:val="00F01148"/>
    <w:rsid w:val="00F02494"/>
    <w:rsid w:val="00F02D2B"/>
    <w:rsid w:val="00F058A4"/>
    <w:rsid w:val="00F12CF0"/>
    <w:rsid w:val="00F13FA5"/>
    <w:rsid w:val="00F20F89"/>
    <w:rsid w:val="00F244BF"/>
    <w:rsid w:val="00F27218"/>
    <w:rsid w:val="00F30E69"/>
    <w:rsid w:val="00F34993"/>
    <w:rsid w:val="00F34C79"/>
    <w:rsid w:val="00F40D22"/>
    <w:rsid w:val="00F4396D"/>
    <w:rsid w:val="00F5117C"/>
    <w:rsid w:val="00F57689"/>
    <w:rsid w:val="00F64C31"/>
    <w:rsid w:val="00F6661D"/>
    <w:rsid w:val="00F66A89"/>
    <w:rsid w:val="00F7011D"/>
    <w:rsid w:val="00F70237"/>
    <w:rsid w:val="00F770BA"/>
    <w:rsid w:val="00F80FEF"/>
    <w:rsid w:val="00F90F57"/>
    <w:rsid w:val="00F910C2"/>
    <w:rsid w:val="00F933B2"/>
    <w:rsid w:val="00FB2470"/>
    <w:rsid w:val="00FD0B08"/>
    <w:rsid w:val="00FD193A"/>
    <w:rsid w:val="00FD52EB"/>
    <w:rsid w:val="00FE23C5"/>
    <w:rsid w:val="00FE4221"/>
    <w:rsid w:val="00FE5B78"/>
    <w:rsid w:val="00FE72FD"/>
    <w:rsid w:val="00FF75C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Основной  текст 2"/>
    <w:basedOn w:val="BodyText"/>
    <w:uiPriority w:val="99"/>
    <w:rsid w:val="00DC6904"/>
    <w:pPr>
      <w:spacing w:after="0"/>
      <w:jc w:val="both"/>
    </w:pPr>
    <w:rPr>
      <w:rFonts w:eastAsia="Calibri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DC6904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C6904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C69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69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C690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23">
    <w:name w:val="Основной текст с отступом 23"/>
    <w:basedOn w:val="Normal"/>
    <w:uiPriority w:val="99"/>
    <w:rsid w:val="00DC6904"/>
    <w:pPr>
      <w:widowControl w:val="0"/>
      <w:suppressAutoHyphens/>
      <w:snapToGrid w:val="0"/>
      <w:spacing w:line="100" w:lineRule="atLeast"/>
      <w:ind w:left="426"/>
      <w:jc w:val="both"/>
    </w:pPr>
    <w:rPr>
      <w:rFonts w:eastAsia="Calibri" w:cs="Tahoma"/>
      <w:color w:val="00000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1482</Words>
  <Characters>8452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RePack by SPecialiST</dc:creator>
  <cp:keywords/>
  <dc:description/>
  <cp:lastModifiedBy>Альви</cp:lastModifiedBy>
  <cp:revision>4</cp:revision>
  <dcterms:created xsi:type="dcterms:W3CDTF">2019-03-20T08:44:00Z</dcterms:created>
  <dcterms:modified xsi:type="dcterms:W3CDTF">2019-03-20T08:46:00Z</dcterms:modified>
</cp:coreProperties>
</file>