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120" w:rsidRDefault="00287300" w:rsidP="00E31C3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ОБЪЕКТА ЗАКУПКИ</w:t>
      </w:r>
    </w:p>
    <w:p w:rsidR="00BB0485" w:rsidRPr="00E31C3C" w:rsidRDefault="00BB0485" w:rsidP="00E31C3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0D2B" w:rsidRDefault="00BB0D2B" w:rsidP="004477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71CD0" w:rsidRPr="00871CD0" w:rsidRDefault="00871CD0" w:rsidP="00BB0485">
      <w:pPr>
        <w:pStyle w:val="aa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71CD0">
        <w:rPr>
          <w:rFonts w:ascii="Times New Roman" w:eastAsia="Calibri" w:hAnsi="Times New Roman" w:cs="Times New Roman"/>
          <w:b/>
          <w:sz w:val="24"/>
          <w:szCs w:val="24"/>
        </w:rPr>
        <w:t>Объект закупки:</w:t>
      </w:r>
    </w:p>
    <w:p w:rsidR="00DD3003" w:rsidRDefault="00DD3003" w:rsidP="00BB04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D3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ыполнение работ по капитальному ремонту служебных помещений, принадлежащих Государственному учреждению – Московскому региональному отделению Фонда социального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трахования Российской Федерации.</w:t>
      </w:r>
    </w:p>
    <w:p w:rsidR="006B1500" w:rsidRPr="00D9784A" w:rsidRDefault="006B1500" w:rsidP="00D978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bookmarkStart w:id="0" w:name="_GoBack"/>
      <w:bookmarkEnd w:id="0"/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057324" w:rsidRPr="00057324" w:rsidTr="008F5169">
        <w:trPr>
          <w:trHeight w:val="345"/>
        </w:trPr>
        <w:tc>
          <w:tcPr>
            <w:tcW w:w="10490" w:type="dxa"/>
            <w:vAlign w:val="center"/>
          </w:tcPr>
          <w:p w:rsidR="00057324" w:rsidRPr="002D3B35" w:rsidRDefault="00A734DD" w:rsidP="00DD3003">
            <w:pPr>
              <w:pStyle w:val="aa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3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Условия </w:t>
            </w:r>
            <w:r w:rsidR="00DD3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выполнения работ</w:t>
            </w:r>
          </w:p>
        </w:tc>
      </w:tr>
      <w:tr w:rsidR="00057324" w:rsidRPr="00057324" w:rsidTr="008F5169">
        <w:trPr>
          <w:trHeight w:val="557"/>
        </w:trPr>
        <w:tc>
          <w:tcPr>
            <w:tcW w:w="10490" w:type="dxa"/>
            <w:vAlign w:val="center"/>
          </w:tcPr>
          <w:p w:rsidR="00DD3003" w:rsidRDefault="00DD3003" w:rsidP="00DD3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30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течение 3 (трех) рабочих дней с момента заключения контракта подрядчик должен разработать и согласовать с Заказчиком график выполнения работ.</w:t>
            </w:r>
          </w:p>
          <w:p w:rsidR="002632B1" w:rsidRPr="00DD3003" w:rsidRDefault="002632B1" w:rsidP="00DD3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Перечень выполняемых работ указан в части 5 настоящего раздела.</w:t>
            </w:r>
          </w:p>
          <w:p w:rsidR="00DD3003" w:rsidRPr="00DD3003" w:rsidRDefault="00DD3003" w:rsidP="00DD3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30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Подрядчик должен обеспечить объект всеми видами материально-технических ресурсов в строгом соответствии с согласованным графиком выполнения работ, без права внесения каких-либо изменений в указанные объемы и виды работ без согласования с Заказчиком.</w:t>
            </w:r>
          </w:p>
          <w:p w:rsidR="00BB0485" w:rsidRDefault="00DD3003" w:rsidP="00DD3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30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Работы должны выполняться квалифицированным персоналом, обученными и аттестованными рабочими требуемых специальностей для производства конкретных видов работ. </w:t>
            </w:r>
          </w:p>
          <w:p w:rsidR="00BB0485" w:rsidRPr="00DD3003" w:rsidRDefault="00BB0485" w:rsidP="00BB0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30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Подрядчик обязан соблюдать правила привлечения и использования иностранной и иногородней рабочей силы, установленные законодательством Российской Федерации и нормативными правовыми актами города Москвы.</w:t>
            </w:r>
          </w:p>
          <w:p w:rsidR="00DD3003" w:rsidRPr="00DD3003" w:rsidRDefault="00DD3003" w:rsidP="00DD3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30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Проживание на объекте Заказчика работников подрядчика запрещено.</w:t>
            </w:r>
          </w:p>
          <w:p w:rsidR="00DD3003" w:rsidRPr="00DD3003" w:rsidRDefault="00DD3003" w:rsidP="00DD3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D30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Подрядчик должен поддерживать работоспособность, действующих на объекте Заказчика, систем: видеонаблюдения, охранно-пожарной сигнализации, сантехнического оборудования, отопления, вентиляции, электротехнического оборудования и т.п.          </w:t>
            </w:r>
            <w:proofErr w:type="gramEnd"/>
          </w:p>
          <w:p w:rsidR="00DD3003" w:rsidRPr="00DD3003" w:rsidRDefault="00DD3003" w:rsidP="00DD3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30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Отключение и подключение к существующим электрическим сетям или отдельным их участкам производиться только по предварительному согласованию с Заказчиком.</w:t>
            </w:r>
          </w:p>
          <w:p w:rsidR="00DD3003" w:rsidRPr="00DD3003" w:rsidRDefault="00DD3003" w:rsidP="00DD3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30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процессе выполнения работ представители Заказчика имеют право осуществлять контроль за выполняемыми подрядчиком работами и качеством, используемых при выполнении работ оборудования и материалов на соответствие установленным требованиям.</w:t>
            </w:r>
          </w:p>
          <w:p w:rsidR="00DD3003" w:rsidRDefault="00DD3003" w:rsidP="00DD3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D30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Работы должны выполняться при наличии у непосредственного исполнителя работ действующего свидетельства саморегулируемой организации о допуске к работам, которые оказывают влияние на безопасность объектов капитального строительства, на выполнение работ по обследованию строительных конструкций зданий и сооружений по пунктам 15.2 и 15.5 раздела III «Перечня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</w:t>
            </w:r>
            <w:proofErr w:type="gramEnd"/>
            <w:r w:rsidRPr="00DD30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которые оказывают влияние на безопасность объектов капитального строительства», утвержденного приказом Минист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ерства регионального развития Российской Федерации</w:t>
            </w:r>
            <w:r w:rsidRPr="00DD30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от 30.12.2009 № 624.</w:t>
            </w:r>
          </w:p>
          <w:p w:rsidR="00BB0485" w:rsidRDefault="00BB0485" w:rsidP="00DD3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30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Применяемые строительные материалы и оборудования должны быть новым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 (не бывшими в эксплуатации). </w:t>
            </w:r>
          </w:p>
          <w:p w:rsidR="00DD3003" w:rsidRPr="00DD3003" w:rsidRDefault="00DD3003" w:rsidP="00DD3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04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Требования к характеристикам используемых материалов указаны в </w:t>
            </w:r>
            <w:r w:rsidR="00BB0485" w:rsidRPr="00BB04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части 6 настоящего раздела</w:t>
            </w:r>
            <w:r w:rsidR="00BB04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BB0485" w:rsidRPr="00BB04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30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Результаты выполненных подрядчиком работ в процессе эксплуатации должны быть безопасны для жизни и здоровья потребителей, окружающей среды.</w:t>
            </w:r>
          </w:p>
          <w:p w:rsidR="00DD3003" w:rsidRPr="00DD3003" w:rsidRDefault="00DD3003" w:rsidP="00DD3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30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При выполнении работ подрядчик должен </w:t>
            </w:r>
            <w:r w:rsidR="00BB04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обеспечить </w:t>
            </w:r>
            <w:r w:rsidRPr="00DD30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сохранность </w:t>
            </w:r>
            <w:r w:rsidR="00BB04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материалов и оборудования, необходимых для </w:t>
            </w:r>
            <w:r w:rsidRPr="00DD30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выполнения работ. </w:t>
            </w:r>
          </w:p>
          <w:p w:rsidR="00DD3003" w:rsidRPr="00DD3003" w:rsidRDefault="00DD3003" w:rsidP="00DD3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30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Подрядчик обязан согласовывать все применяемые материалы и их цветовые решения с Заказчиком.</w:t>
            </w:r>
          </w:p>
          <w:p w:rsidR="00DD3003" w:rsidRPr="00DD3003" w:rsidRDefault="00DD3003" w:rsidP="00DD3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30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течение всего периода выполнения работ представитель Заказчика имеет право беспрепятственного доступа ко всем видам работ на любой стадии их выполнения.</w:t>
            </w:r>
          </w:p>
          <w:p w:rsidR="00DD3003" w:rsidRPr="00DD3003" w:rsidRDefault="00DD3003" w:rsidP="00DD3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30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Перенос имущества (документация, мебель, оргтехника и т.д.) из ремонтируемых помещений </w:t>
            </w:r>
            <w:proofErr w:type="gramStart"/>
            <w:r w:rsidRPr="00DD30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DD30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отремонтированные осуществляет подрядчик собственными силами и за свой счет. </w:t>
            </w:r>
          </w:p>
          <w:p w:rsidR="00DD3003" w:rsidRPr="00DD3003" w:rsidRDefault="00DD3003" w:rsidP="00DD3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30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Подрядчик за свой счет должен обеспечить сохранность и защиту от строительного мусора и пыли имущества </w:t>
            </w:r>
            <w:proofErr w:type="gramStart"/>
            <w:r w:rsidRPr="00DD30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Заказчика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30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том числе с использованием защитных полимерным покрытий.</w:t>
            </w:r>
          </w:p>
          <w:p w:rsidR="00DD3003" w:rsidRPr="00DD3003" w:rsidRDefault="00DD3003" w:rsidP="00DD3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30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Подрядчик должен выполнять работы без ограничения прохода сотрудников и посетителей в здание в рабочие дни Заказчика (понедельник-пятница). </w:t>
            </w:r>
          </w:p>
          <w:p w:rsidR="00DD3003" w:rsidRPr="00DD3003" w:rsidRDefault="00DD3003" w:rsidP="00DD3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D30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В выходные и праздничные дни, а также за пределами норм продолжительности рабочего дня проведение работ возможно по предварительному согласованию с Заказчиком (его уполномоченным представителем), при условии соблюдения подрядчиком требований законодательства Российской Федерации по охране труда, СН 2.2.4/2.1.8.562-96 и  ГОСТ 12.1.036-81 (о допустимых уровнях шума в жилых и общественных зданиях), Закона города Москвы «О соблюдении покоя граждан и</w:t>
            </w:r>
            <w:proofErr w:type="gramEnd"/>
            <w:r w:rsidRPr="00DD30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тишины в городе Москве» от 12.07.2002 № 42 со всеми изменениями и дополнениями.</w:t>
            </w:r>
          </w:p>
          <w:p w:rsidR="00DD3003" w:rsidRPr="00DD3003" w:rsidRDefault="00DD3003" w:rsidP="00DD3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D30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 используемые подрядчиком при выполнении работ материалы и оборудование должны иметь: сертификаты (декларации) соответс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твия, сертификаты (декларации) </w:t>
            </w:r>
            <w:r w:rsidRPr="00DD30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пожарной и экологической безопасности, санитарно-эпидемиологические заключения, технические паспорта и другие документы, удос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товеряющие их качество (в случае</w:t>
            </w:r>
            <w:r w:rsidRPr="00DD30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если законодательством Российской Федерации предусмотрены такие документы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  <w:r w:rsidRPr="00DD30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и копии которых должны быть предоставлены Заказчику до начала производства работ с использованием данных материалов.      </w:t>
            </w:r>
            <w:proofErr w:type="gramEnd"/>
          </w:p>
          <w:p w:rsidR="00DD3003" w:rsidRPr="00DD3003" w:rsidRDefault="00DD3003" w:rsidP="00DD3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30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случае</w:t>
            </w:r>
            <w:proofErr w:type="gramStart"/>
            <w:r w:rsidRPr="00DD30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Pr="00DD30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если Заказчик отклонил использование материалов из-за их несоответствия стандартам качества или требованиям, установленным в документации, подрядчик обязан за свой счет и своими силами в двухдневный срок произвести их замену. </w:t>
            </w:r>
          </w:p>
          <w:p w:rsidR="00DD3003" w:rsidRPr="00DD3003" w:rsidRDefault="00DD3003" w:rsidP="00DD3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30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Организация транспортирования, складирования, хранения и подачи для производства работ материалов должна соответствовать требованиям стандартов, технических условий и исключать возможность их повреждения, порчи и потерь.     </w:t>
            </w:r>
          </w:p>
          <w:p w:rsidR="00E036D3" w:rsidRDefault="00DD3003" w:rsidP="00DD3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30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внешней и внутренней поверхности изделий и материалов не должно быть производственных дефектов и иных повреждений.</w:t>
            </w:r>
          </w:p>
          <w:p w:rsidR="00BB0485" w:rsidRPr="00A31457" w:rsidRDefault="00BB0485" w:rsidP="00BB0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Подрядчик обязан обеспечить безопасные условия и охрану труда работников в соответствии с Трудовым кодексом Российской Федерации, Федеральными законами, иными нормативными правовыми актами</w:t>
            </w:r>
            <w:r w:rsidRPr="00A31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Российской Федерации и г. Москвы. </w:t>
            </w:r>
          </w:p>
          <w:p w:rsidR="00BB0485" w:rsidRPr="00A31457" w:rsidRDefault="00BB0485" w:rsidP="00BB0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производстве работ подрядчик должен руководствоваться СНиП12-04-2001 и СНиП 12-04-2002 «Безопасность труда в строительстве» Часть 1.2. Работы с электроинструментами необходимо производить по ГОСТ12.1.019-79.</w:t>
            </w:r>
          </w:p>
          <w:p w:rsidR="00BB0485" w:rsidRPr="00E036D3" w:rsidRDefault="00BB0485" w:rsidP="00BB0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производстве работ должны использоваться оборудование, машины и механизмы, предназначенные для конкретных видов работ и условий, разрешенные к применению органами государственного надзора</w:t>
            </w:r>
            <w:r w:rsidRPr="00A31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Федерации.</w:t>
            </w:r>
          </w:p>
        </w:tc>
      </w:tr>
      <w:tr w:rsidR="00DD3003" w:rsidRPr="00057324" w:rsidTr="008F5169">
        <w:trPr>
          <w:trHeight w:val="325"/>
        </w:trPr>
        <w:tc>
          <w:tcPr>
            <w:tcW w:w="10490" w:type="dxa"/>
            <w:vAlign w:val="center"/>
          </w:tcPr>
          <w:p w:rsidR="00DD3003" w:rsidRPr="00DD3003" w:rsidRDefault="002632B1" w:rsidP="002632B1">
            <w:pPr>
              <w:pStyle w:val="a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Гарантии</w:t>
            </w:r>
            <w:r w:rsidRPr="00263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качества и безопасности </w:t>
            </w:r>
          </w:p>
        </w:tc>
      </w:tr>
      <w:tr w:rsidR="00DD3003" w:rsidRPr="00057324" w:rsidTr="008F5169">
        <w:trPr>
          <w:trHeight w:val="557"/>
        </w:trPr>
        <w:tc>
          <w:tcPr>
            <w:tcW w:w="10490" w:type="dxa"/>
            <w:vAlign w:val="center"/>
          </w:tcPr>
          <w:p w:rsidR="00DD3003" w:rsidRPr="00A31457" w:rsidRDefault="00DD3003" w:rsidP="00DD3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Подрядчик гарантирует, что выполняемые работы и используемые при их выполнении материалы и оборудование соответствуют требованиям, установленным СНиП, СанПиН, ГОСТ и иным нормам и правилам, действующим на территории Российской Федерации на момент проведения работ. </w:t>
            </w:r>
          </w:p>
          <w:p w:rsidR="00DD3003" w:rsidRPr="00A31457" w:rsidRDefault="00DD3003" w:rsidP="00DD3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Гарантийный срок на выполненные работы должен составлять не менее 5 лет (60 месяцев)</w:t>
            </w:r>
            <w:r w:rsidRPr="00A31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момента подписания Заказчиком акта о приемке выполненных работ (услуг). </w:t>
            </w:r>
          </w:p>
          <w:p w:rsidR="00DD3003" w:rsidRPr="00A31457" w:rsidRDefault="00DD3003" w:rsidP="00DD3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Гарантии качества распространяются на все конструктивные элементы и работы, выполняемые подрядчиком, а также на все используемые материалы и комплектующие. </w:t>
            </w:r>
          </w:p>
          <w:p w:rsidR="00DD3003" w:rsidRPr="008F5169" w:rsidRDefault="00DD3003" w:rsidP="008F5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период действия срока, предоставленных подрядчиком гарантий качества выполненных работ, все недостатки, выявляющиеся в процессе эксплуатации, подрядчик </w:t>
            </w:r>
            <w:r w:rsidR="008F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должен устранять </w:t>
            </w:r>
            <w:r w:rsidRPr="00A3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своими силами и за свой счет в установленные Заказчиком сроки, на основании составленного Заказчиком акта выявленных недостатков.</w:t>
            </w:r>
          </w:p>
        </w:tc>
      </w:tr>
      <w:tr w:rsidR="001E0221" w:rsidRPr="00057324" w:rsidTr="008F5169">
        <w:trPr>
          <w:trHeight w:val="285"/>
        </w:trPr>
        <w:tc>
          <w:tcPr>
            <w:tcW w:w="10490" w:type="dxa"/>
            <w:vAlign w:val="center"/>
          </w:tcPr>
          <w:p w:rsidR="001E0221" w:rsidRPr="00DD3003" w:rsidRDefault="00DD3003" w:rsidP="00DD300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3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 оплаты</w:t>
            </w:r>
          </w:p>
        </w:tc>
      </w:tr>
      <w:tr w:rsidR="001E0221" w:rsidRPr="00057324" w:rsidTr="008F5169">
        <w:trPr>
          <w:trHeight w:val="276"/>
        </w:trPr>
        <w:tc>
          <w:tcPr>
            <w:tcW w:w="10490" w:type="dxa"/>
            <w:vAlign w:val="center"/>
          </w:tcPr>
          <w:p w:rsidR="00DD3003" w:rsidRPr="00DD3003" w:rsidRDefault="00DD3003" w:rsidP="00DD3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производится Заказчиком в следующем порядке: </w:t>
            </w:r>
          </w:p>
          <w:p w:rsidR="00DD3003" w:rsidRPr="00DD3003" w:rsidRDefault="00DD3003" w:rsidP="00DD3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течение 5 (пяти) рабочих дней с момента согласования графика производства работ Заказчиком осуществляется авансирование в размере 30 % от цены контакты на основании выставленного подрядчиком счета и счета-фактуры (при наличии);</w:t>
            </w:r>
          </w:p>
          <w:p w:rsidR="001E0221" w:rsidRPr="001E0221" w:rsidRDefault="00DD3003" w:rsidP="00DD3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течение 10 (десяти) рабочих дней с момента подписания обеими сторонами надлежаще оформленного акта о приемке выполненных работ (услуг) производится окончательный расчет в размере 70% цены контракта.</w:t>
            </w:r>
          </w:p>
        </w:tc>
      </w:tr>
    </w:tbl>
    <w:p w:rsidR="0056669F" w:rsidRPr="008735E3" w:rsidRDefault="0056669F" w:rsidP="008735E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6669F" w:rsidRPr="008735E3" w:rsidSect="008F5169">
          <w:pgSz w:w="11906" w:h="16838"/>
          <w:pgMar w:top="851" w:right="424" w:bottom="567" w:left="993" w:header="709" w:footer="709" w:gutter="0"/>
          <w:cols w:space="708"/>
          <w:docGrid w:linePitch="360"/>
        </w:sectPr>
      </w:pPr>
    </w:p>
    <w:p w:rsidR="002632B1" w:rsidRDefault="002632B1" w:rsidP="002632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32B1" w:rsidRPr="002632B1" w:rsidRDefault="002632B1" w:rsidP="002632B1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32B1">
        <w:rPr>
          <w:rFonts w:ascii="Times New Roman" w:hAnsi="Times New Roman" w:cs="Times New Roman"/>
          <w:b/>
          <w:bCs/>
          <w:sz w:val="24"/>
          <w:szCs w:val="24"/>
        </w:rPr>
        <w:t>Перечень видов выполняемых работ</w:t>
      </w:r>
    </w:p>
    <w:p w:rsidR="002632B1" w:rsidRPr="00B34F72" w:rsidRDefault="002632B1" w:rsidP="002632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73"/>
        <w:gridCol w:w="6057"/>
        <w:gridCol w:w="2092"/>
        <w:gridCol w:w="1526"/>
      </w:tblGrid>
      <w:tr w:rsidR="002632B1" w:rsidRPr="00B34F72" w:rsidTr="008F5169">
        <w:trPr>
          <w:trHeight w:val="510"/>
        </w:trPr>
        <w:tc>
          <w:tcPr>
            <w:tcW w:w="673" w:type="dxa"/>
            <w:vAlign w:val="center"/>
            <w:hideMark/>
          </w:tcPr>
          <w:p w:rsidR="002632B1" w:rsidRPr="00B34F72" w:rsidRDefault="002632B1" w:rsidP="003A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57" w:type="dxa"/>
            <w:vAlign w:val="center"/>
            <w:hideMark/>
          </w:tcPr>
          <w:p w:rsidR="002632B1" w:rsidRPr="00B34F72" w:rsidRDefault="002632B1" w:rsidP="003A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F7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092" w:type="dxa"/>
            <w:vAlign w:val="center"/>
            <w:hideMark/>
          </w:tcPr>
          <w:p w:rsidR="002632B1" w:rsidRPr="00B34F72" w:rsidRDefault="002632B1" w:rsidP="003A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F7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26" w:type="dxa"/>
            <w:vAlign w:val="center"/>
            <w:hideMark/>
          </w:tcPr>
          <w:p w:rsidR="002632B1" w:rsidRPr="00B34F72" w:rsidRDefault="002632B1" w:rsidP="003A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F72">
              <w:rPr>
                <w:rFonts w:ascii="Times New Roman" w:hAnsi="Times New Roman" w:cs="Times New Roman"/>
                <w:sz w:val="24"/>
                <w:szCs w:val="24"/>
              </w:rPr>
              <w:t>Количество единиц</w:t>
            </w:r>
          </w:p>
        </w:tc>
      </w:tr>
      <w:tr w:rsidR="002632B1" w:rsidRPr="00B34F72" w:rsidTr="008F5169">
        <w:trPr>
          <w:trHeight w:val="285"/>
        </w:trPr>
        <w:tc>
          <w:tcPr>
            <w:tcW w:w="10348" w:type="dxa"/>
            <w:gridSpan w:val="4"/>
            <w:vAlign w:val="center"/>
            <w:hideMark/>
          </w:tcPr>
          <w:p w:rsidR="002632B1" w:rsidRPr="00314D72" w:rsidRDefault="002632B1" w:rsidP="003A7C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D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Двери</w:t>
            </w:r>
          </w:p>
        </w:tc>
      </w:tr>
      <w:tr w:rsidR="002632B1" w:rsidRPr="00B34F72" w:rsidTr="008F5169">
        <w:trPr>
          <w:trHeight w:val="331"/>
        </w:trPr>
        <w:tc>
          <w:tcPr>
            <w:tcW w:w="673" w:type="dxa"/>
            <w:vAlign w:val="center"/>
            <w:hideMark/>
          </w:tcPr>
          <w:p w:rsidR="002632B1" w:rsidRPr="00B34F72" w:rsidRDefault="002632B1" w:rsidP="003A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F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57" w:type="dxa"/>
            <w:vAlign w:val="center"/>
            <w:hideMark/>
          </w:tcPr>
          <w:p w:rsidR="002632B1" w:rsidRPr="00B34F72" w:rsidRDefault="002632B1" w:rsidP="003A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F72">
              <w:rPr>
                <w:rFonts w:ascii="Times New Roman" w:hAnsi="Times New Roman" w:cs="Times New Roman"/>
                <w:sz w:val="24"/>
                <w:szCs w:val="24"/>
              </w:rPr>
              <w:t>Снятие наличников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  <w:vAlign w:val="center"/>
            <w:hideMark/>
          </w:tcPr>
          <w:p w:rsidR="002632B1" w:rsidRPr="00B34F72" w:rsidRDefault="002632B1" w:rsidP="003A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F72">
              <w:rPr>
                <w:rFonts w:ascii="Times New Roman" w:hAnsi="Times New Roman" w:cs="Times New Roman"/>
                <w:sz w:val="24"/>
                <w:szCs w:val="24"/>
              </w:rPr>
              <w:t>100 м наличников</w:t>
            </w:r>
          </w:p>
        </w:tc>
        <w:tc>
          <w:tcPr>
            <w:tcW w:w="1526" w:type="dxa"/>
            <w:vAlign w:val="center"/>
            <w:hideMark/>
          </w:tcPr>
          <w:p w:rsidR="002632B1" w:rsidRPr="00B34F72" w:rsidRDefault="002632B1" w:rsidP="003A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F72">
              <w:rPr>
                <w:rFonts w:ascii="Times New Roman" w:hAnsi="Times New Roman" w:cs="Times New Roman"/>
                <w:sz w:val="24"/>
                <w:szCs w:val="24"/>
              </w:rPr>
              <w:t>1,8432</w:t>
            </w:r>
          </w:p>
        </w:tc>
      </w:tr>
      <w:tr w:rsidR="002632B1" w:rsidRPr="00B34F72" w:rsidTr="008F5169">
        <w:trPr>
          <w:trHeight w:val="548"/>
        </w:trPr>
        <w:tc>
          <w:tcPr>
            <w:tcW w:w="673" w:type="dxa"/>
            <w:vAlign w:val="center"/>
            <w:hideMark/>
          </w:tcPr>
          <w:p w:rsidR="002632B1" w:rsidRPr="00B34F72" w:rsidRDefault="002632B1" w:rsidP="003A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F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57" w:type="dxa"/>
            <w:vAlign w:val="center"/>
            <w:hideMark/>
          </w:tcPr>
          <w:p w:rsidR="002632B1" w:rsidRPr="00B34F72" w:rsidRDefault="002632B1" w:rsidP="003A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F72">
              <w:rPr>
                <w:rFonts w:ascii="Times New Roman" w:hAnsi="Times New Roman" w:cs="Times New Roman"/>
                <w:sz w:val="24"/>
                <w:szCs w:val="24"/>
              </w:rPr>
              <w:t>Снятие дверных полотен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  <w:vAlign w:val="center"/>
            <w:hideMark/>
          </w:tcPr>
          <w:p w:rsidR="002632B1" w:rsidRPr="00B34F72" w:rsidRDefault="002632B1" w:rsidP="003A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F72">
              <w:rPr>
                <w:rFonts w:ascii="Times New Roman" w:hAnsi="Times New Roman" w:cs="Times New Roman"/>
                <w:sz w:val="24"/>
                <w:szCs w:val="24"/>
              </w:rPr>
              <w:t>100 м</w:t>
            </w:r>
            <w:proofErr w:type="gramStart"/>
            <w:r w:rsidRPr="00B34F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B34F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B34F72">
              <w:rPr>
                <w:rFonts w:ascii="Times New Roman" w:hAnsi="Times New Roman" w:cs="Times New Roman"/>
                <w:sz w:val="24"/>
                <w:szCs w:val="24"/>
              </w:rPr>
              <w:t>дверных полотен</w:t>
            </w:r>
          </w:p>
        </w:tc>
        <w:tc>
          <w:tcPr>
            <w:tcW w:w="1526" w:type="dxa"/>
            <w:vAlign w:val="center"/>
            <w:hideMark/>
          </w:tcPr>
          <w:p w:rsidR="002632B1" w:rsidRPr="00B34F72" w:rsidRDefault="002632B1" w:rsidP="003A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F72">
              <w:rPr>
                <w:rFonts w:ascii="Times New Roman" w:hAnsi="Times New Roman" w:cs="Times New Roman"/>
                <w:sz w:val="24"/>
                <w:szCs w:val="24"/>
              </w:rPr>
              <w:t>0,288</w:t>
            </w:r>
          </w:p>
        </w:tc>
      </w:tr>
      <w:tr w:rsidR="002632B1" w:rsidRPr="00B34F72" w:rsidTr="008F5169">
        <w:trPr>
          <w:trHeight w:val="255"/>
        </w:trPr>
        <w:tc>
          <w:tcPr>
            <w:tcW w:w="673" w:type="dxa"/>
            <w:vAlign w:val="center"/>
            <w:hideMark/>
          </w:tcPr>
          <w:p w:rsidR="002632B1" w:rsidRPr="00B34F72" w:rsidRDefault="002632B1" w:rsidP="003A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F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57" w:type="dxa"/>
            <w:vAlign w:val="center"/>
            <w:hideMark/>
          </w:tcPr>
          <w:p w:rsidR="002632B1" w:rsidRPr="00B34F72" w:rsidRDefault="002632B1" w:rsidP="003A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F72">
              <w:rPr>
                <w:rFonts w:ascii="Times New Roman" w:hAnsi="Times New Roman" w:cs="Times New Roman"/>
                <w:sz w:val="24"/>
                <w:szCs w:val="24"/>
              </w:rPr>
              <w:t>Демонтаж дверных блоко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 стенах, площадь проема до 3 </w:t>
            </w:r>
            <w:r w:rsidRPr="00B34F7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B34F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092" w:type="dxa"/>
            <w:vAlign w:val="center"/>
            <w:hideMark/>
          </w:tcPr>
          <w:p w:rsidR="002632B1" w:rsidRPr="00B34F72" w:rsidRDefault="002632B1" w:rsidP="003A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F72">
              <w:rPr>
                <w:rFonts w:ascii="Times New Roman" w:hAnsi="Times New Roman" w:cs="Times New Roman"/>
                <w:sz w:val="24"/>
                <w:szCs w:val="24"/>
              </w:rPr>
              <w:t>100 м</w:t>
            </w:r>
            <w:proofErr w:type="gramStart"/>
            <w:r w:rsidRPr="00B34F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26" w:type="dxa"/>
            <w:vAlign w:val="center"/>
            <w:hideMark/>
          </w:tcPr>
          <w:p w:rsidR="002632B1" w:rsidRPr="00B34F72" w:rsidRDefault="002632B1" w:rsidP="003A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F72">
              <w:rPr>
                <w:rFonts w:ascii="Times New Roman" w:hAnsi="Times New Roman" w:cs="Times New Roman"/>
                <w:sz w:val="24"/>
                <w:szCs w:val="24"/>
              </w:rPr>
              <w:t>0,3402</w:t>
            </w:r>
          </w:p>
        </w:tc>
      </w:tr>
      <w:tr w:rsidR="002632B1" w:rsidRPr="00B34F72" w:rsidTr="008F5169">
        <w:trPr>
          <w:trHeight w:val="510"/>
        </w:trPr>
        <w:tc>
          <w:tcPr>
            <w:tcW w:w="673" w:type="dxa"/>
            <w:vAlign w:val="center"/>
            <w:hideMark/>
          </w:tcPr>
          <w:p w:rsidR="002632B1" w:rsidRPr="00B34F72" w:rsidRDefault="002632B1" w:rsidP="003A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F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57" w:type="dxa"/>
            <w:vAlign w:val="center"/>
            <w:hideMark/>
          </w:tcPr>
          <w:p w:rsidR="002632B1" w:rsidRPr="00136013" w:rsidRDefault="002632B1" w:rsidP="003A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F72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блоков </w:t>
            </w:r>
            <w:proofErr w:type="gramStart"/>
            <w:r w:rsidRPr="00B34F7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34F72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внутренних дверн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проемах, площадь проема до 3 </w:t>
            </w:r>
            <w:r w:rsidRPr="00B34F7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34F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  <w:vAlign w:val="center"/>
            <w:hideMark/>
          </w:tcPr>
          <w:p w:rsidR="002632B1" w:rsidRPr="00B34F72" w:rsidRDefault="002632B1" w:rsidP="003A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F72">
              <w:rPr>
                <w:rFonts w:ascii="Times New Roman" w:hAnsi="Times New Roman" w:cs="Times New Roman"/>
                <w:sz w:val="24"/>
                <w:szCs w:val="24"/>
              </w:rPr>
              <w:t>100 м</w:t>
            </w:r>
            <w:proofErr w:type="gramStart"/>
            <w:r w:rsidRPr="00B34F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26" w:type="dxa"/>
            <w:vAlign w:val="center"/>
            <w:hideMark/>
          </w:tcPr>
          <w:p w:rsidR="002632B1" w:rsidRPr="00B34F72" w:rsidRDefault="002632B1" w:rsidP="003A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F72">
              <w:rPr>
                <w:rFonts w:ascii="Times New Roman" w:hAnsi="Times New Roman" w:cs="Times New Roman"/>
                <w:sz w:val="24"/>
                <w:szCs w:val="24"/>
              </w:rPr>
              <w:t>0,3402</w:t>
            </w:r>
          </w:p>
        </w:tc>
      </w:tr>
      <w:tr w:rsidR="002632B1" w:rsidRPr="00B34F72" w:rsidTr="008F5169">
        <w:trPr>
          <w:trHeight w:val="255"/>
        </w:trPr>
        <w:tc>
          <w:tcPr>
            <w:tcW w:w="673" w:type="dxa"/>
            <w:vAlign w:val="center"/>
            <w:hideMark/>
          </w:tcPr>
          <w:p w:rsidR="002632B1" w:rsidRPr="00B34F72" w:rsidRDefault="002632B1" w:rsidP="003A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57" w:type="dxa"/>
            <w:vAlign w:val="center"/>
            <w:hideMark/>
          </w:tcPr>
          <w:p w:rsidR="002632B1" w:rsidRPr="00B34F72" w:rsidRDefault="002632B1" w:rsidP="003A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F72">
              <w:rPr>
                <w:rFonts w:ascii="Times New Roman" w:hAnsi="Times New Roman" w:cs="Times New Roman"/>
                <w:sz w:val="24"/>
                <w:szCs w:val="24"/>
              </w:rPr>
              <w:t>Установка и крепление наличников с двух сторон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  <w:vAlign w:val="center"/>
            <w:hideMark/>
          </w:tcPr>
          <w:p w:rsidR="002632B1" w:rsidRPr="00B34F72" w:rsidRDefault="002632B1" w:rsidP="003A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F72">
              <w:rPr>
                <w:rFonts w:ascii="Times New Roman" w:hAnsi="Times New Roman" w:cs="Times New Roman"/>
                <w:sz w:val="24"/>
                <w:szCs w:val="24"/>
              </w:rPr>
              <w:t>100 м</w:t>
            </w:r>
          </w:p>
        </w:tc>
        <w:tc>
          <w:tcPr>
            <w:tcW w:w="1526" w:type="dxa"/>
            <w:vAlign w:val="center"/>
            <w:hideMark/>
          </w:tcPr>
          <w:p w:rsidR="002632B1" w:rsidRPr="00B34F72" w:rsidRDefault="002632B1" w:rsidP="003A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F72">
              <w:rPr>
                <w:rFonts w:ascii="Times New Roman" w:hAnsi="Times New Roman" w:cs="Times New Roman"/>
                <w:sz w:val="24"/>
                <w:szCs w:val="24"/>
              </w:rPr>
              <w:t>1,8432</w:t>
            </w:r>
          </w:p>
        </w:tc>
      </w:tr>
      <w:tr w:rsidR="002632B1" w:rsidRPr="00B34F72" w:rsidTr="008F5169">
        <w:trPr>
          <w:trHeight w:val="285"/>
        </w:trPr>
        <w:tc>
          <w:tcPr>
            <w:tcW w:w="10348" w:type="dxa"/>
            <w:gridSpan w:val="4"/>
            <w:vAlign w:val="center"/>
            <w:hideMark/>
          </w:tcPr>
          <w:p w:rsidR="002632B1" w:rsidRPr="00314D72" w:rsidRDefault="002632B1" w:rsidP="003A7C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D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Замена светильников, электропроводки, розеток и выключателей</w:t>
            </w:r>
          </w:p>
        </w:tc>
      </w:tr>
      <w:tr w:rsidR="002632B1" w:rsidRPr="00B34F72" w:rsidTr="008F5169">
        <w:trPr>
          <w:trHeight w:val="255"/>
        </w:trPr>
        <w:tc>
          <w:tcPr>
            <w:tcW w:w="673" w:type="dxa"/>
            <w:vAlign w:val="center"/>
            <w:hideMark/>
          </w:tcPr>
          <w:p w:rsidR="002632B1" w:rsidRPr="00B34F72" w:rsidRDefault="002632B1" w:rsidP="003A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57" w:type="dxa"/>
            <w:vAlign w:val="center"/>
            <w:hideMark/>
          </w:tcPr>
          <w:p w:rsidR="002632B1" w:rsidRPr="00B34F72" w:rsidRDefault="002632B1" w:rsidP="003A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F72">
              <w:rPr>
                <w:rFonts w:ascii="Times New Roman" w:hAnsi="Times New Roman" w:cs="Times New Roman"/>
                <w:sz w:val="24"/>
                <w:szCs w:val="24"/>
              </w:rPr>
              <w:t>Демонтаж светильников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  <w:vAlign w:val="center"/>
            <w:hideMark/>
          </w:tcPr>
          <w:p w:rsidR="002632B1" w:rsidRPr="00B34F72" w:rsidRDefault="002632B1" w:rsidP="003A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F72">
              <w:rPr>
                <w:rFonts w:ascii="Times New Roman" w:hAnsi="Times New Roman" w:cs="Times New Roman"/>
                <w:sz w:val="24"/>
                <w:szCs w:val="24"/>
              </w:rPr>
              <w:t>100 шт.</w:t>
            </w:r>
          </w:p>
        </w:tc>
        <w:tc>
          <w:tcPr>
            <w:tcW w:w="1526" w:type="dxa"/>
            <w:vAlign w:val="center"/>
            <w:hideMark/>
          </w:tcPr>
          <w:p w:rsidR="002632B1" w:rsidRPr="00B34F72" w:rsidRDefault="002632B1" w:rsidP="003A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F72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</w:tr>
      <w:tr w:rsidR="002632B1" w:rsidRPr="00B34F72" w:rsidTr="008F5169">
        <w:trPr>
          <w:trHeight w:val="510"/>
        </w:trPr>
        <w:tc>
          <w:tcPr>
            <w:tcW w:w="673" w:type="dxa"/>
            <w:vAlign w:val="center"/>
            <w:hideMark/>
          </w:tcPr>
          <w:p w:rsidR="002632B1" w:rsidRPr="00B34F72" w:rsidRDefault="002632B1" w:rsidP="003A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57" w:type="dxa"/>
            <w:vAlign w:val="center"/>
            <w:hideMark/>
          </w:tcPr>
          <w:p w:rsidR="002632B1" w:rsidRPr="00B34F72" w:rsidRDefault="002632B1" w:rsidP="003A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F72">
              <w:rPr>
                <w:rFonts w:ascii="Times New Roman" w:hAnsi="Times New Roman" w:cs="Times New Roman"/>
                <w:sz w:val="24"/>
                <w:szCs w:val="24"/>
              </w:rPr>
              <w:t>Установка светильника в подвесных потолках на профиле, количество ламп в светильнике до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  <w:vAlign w:val="center"/>
            <w:hideMark/>
          </w:tcPr>
          <w:p w:rsidR="002632B1" w:rsidRPr="00B34F72" w:rsidRDefault="002632B1" w:rsidP="003A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F72">
              <w:rPr>
                <w:rFonts w:ascii="Times New Roman" w:hAnsi="Times New Roman" w:cs="Times New Roman"/>
                <w:sz w:val="24"/>
                <w:szCs w:val="24"/>
              </w:rPr>
              <w:t>100 шт.</w:t>
            </w:r>
          </w:p>
        </w:tc>
        <w:tc>
          <w:tcPr>
            <w:tcW w:w="1526" w:type="dxa"/>
            <w:vAlign w:val="center"/>
            <w:hideMark/>
          </w:tcPr>
          <w:p w:rsidR="002632B1" w:rsidRPr="00B34F72" w:rsidRDefault="002632B1" w:rsidP="003A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F72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</w:tr>
      <w:tr w:rsidR="002632B1" w:rsidRPr="00B34F72" w:rsidTr="008F5169">
        <w:trPr>
          <w:trHeight w:val="255"/>
        </w:trPr>
        <w:tc>
          <w:tcPr>
            <w:tcW w:w="673" w:type="dxa"/>
            <w:vAlign w:val="center"/>
            <w:hideMark/>
          </w:tcPr>
          <w:p w:rsidR="002632B1" w:rsidRPr="00B34F72" w:rsidRDefault="002632B1" w:rsidP="003A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57" w:type="dxa"/>
            <w:vAlign w:val="center"/>
            <w:hideMark/>
          </w:tcPr>
          <w:p w:rsidR="002632B1" w:rsidRPr="00B34F72" w:rsidRDefault="002632B1" w:rsidP="003A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F72">
              <w:rPr>
                <w:rFonts w:ascii="Times New Roman" w:hAnsi="Times New Roman" w:cs="Times New Roman"/>
                <w:sz w:val="24"/>
                <w:szCs w:val="24"/>
              </w:rPr>
              <w:t xml:space="preserve">Демонтаж выключателей, розеток, </w:t>
            </w:r>
            <w:proofErr w:type="spellStart"/>
            <w:r w:rsidRPr="00B34F72">
              <w:rPr>
                <w:rFonts w:ascii="Times New Roman" w:hAnsi="Times New Roman" w:cs="Times New Roman"/>
                <w:sz w:val="24"/>
                <w:szCs w:val="24"/>
              </w:rPr>
              <w:t>распаечных</w:t>
            </w:r>
            <w:proofErr w:type="spellEnd"/>
            <w:r w:rsidRPr="00B34F72">
              <w:rPr>
                <w:rFonts w:ascii="Times New Roman" w:hAnsi="Times New Roman" w:cs="Times New Roman"/>
                <w:sz w:val="24"/>
                <w:szCs w:val="24"/>
              </w:rPr>
              <w:t xml:space="preserve"> коробок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  <w:vAlign w:val="center"/>
            <w:hideMark/>
          </w:tcPr>
          <w:p w:rsidR="002632B1" w:rsidRPr="00B34F72" w:rsidRDefault="002632B1" w:rsidP="003A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F72">
              <w:rPr>
                <w:rFonts w:ascii="Times New Roman" w:hAnsi="Times New Roman" w:cs="Times New Roman"/>
                <w:sz w:val="24"/>
                <w:szCs w:val="24"/>
              </w:rPr>
              <w:t>100 шт.</w:t>
            </w:r>
          </w:p>
        </w:tc>
        <w:tc>
          <w:tcPr>
            <w:tcW w:w="1526" w:type="dxa"/>
            <w:vAlign w:val="center"/>
            <w:hideMark/>
          </w:tcPr>
          <w:p w:rsidR="002632B1" w:rsidRPr="00B34F72" w:rsidRDefault="002632B1" w:rsidP="003A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F72">
              <w:rPr>
                <w:rFonts w:ascii="Times New Roman" w:hAnsi="Times New Roman" w:cs="Times New Roman"/>
                <w:sz w:val="24"/>
                <w:szCs w:val="24"/>
              </w:rPr>
              <w:t>1,68</w:t>
            </w:r>
          </w:p>
        </w:tc>
      </w:tr>
      <w:tr w:rsidR="002632B1" w:rsidRPr="00B34F72" w:rsidTr="008F5169">
        <w:trPr>
          <w:trHeight w:val="510"/>
        </w:trPr>
        <w:tc>
          <w:tcPr>
            <w:tcW w:w="673" w:type="dxa"/>
            <w:vAlign w:val="center"/>
            <w:hideMark/>
          </w:tcPr>
          <w:p w:rsidR="002632B1" w:rsidRPr="00B34F72" w:rsidRDefault="002632B1" w:rsidP="003A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57" w:type="dxa"/>
            <w:vAlign w:val="center"/>
            <w:hideMark/>
          </w:tcPr>
          <w:p w:rsidR="002632B1" w:rsidRPr="00B34F72" w:rsidRDefault="002632B1" w:rsidP="003A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F72">
              <w:rPr>
                <w:rFonts w:ascii="Times New Roman" w:hAnsi="Times New Roman" w:cs="Times New Roman"/>
                <w:sz w:val="24"/>
                <w:szCs w:val="24"/>
              </w:rPr>
              <w:t>Монтаж выключателя двухклавишного утопленного типа при скрытой проводке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  <w:vAlign w:val="center"/>
            <w:hideMark/>
          </w:tcPr>
          <w:p w:rsidR="002632B1" w:rsidRPr="00B34F72" w:rsidRDefault="002632B1" w:rsidP="003A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F72">
              <w:rPr>
                <w:rFonts w:ascii="Times New Roman" w:hAnsi="Times New Roman" w:cs="Times New Roman"/>
                <w:sz w:val="24"/>
                <w:szCs w:val="24"/>
              </w:rPr>
              <w:t>100 шт.</w:t>
            </w:r>
          </w:p>
        </w:tc>
        <w:tc>
          <w:tcPr>
            <w:tcW w:w="1526" w:type="dxa"/>
            <w:vAlign w:val="center"/>
            <w:hideMark/>
          </w:tcPr>
          <w:p w:rsidR="002632B1" w:rsidRPr="00B34F72" w:rsidRDefault="002632B1" w:rsidP="003A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F72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2632B1" w:rsidRPr="00B34F72" w:rsidTr="008F5169">
        <w:trPr>
          <w:trHeight w:val="510"/>
        </w:trPr>
        <w:tc>
          <w:tcPr>
            <w:tcW w:w="673" w:type="dxa"/>
            <w:vAlign w:val="center"/>
            <w:hideMark/>
          </w:tcPr>
          <w:p w:rsidR="002632B1" w:rsidRPr="00B34F72" w:rsidRDefault="002632B1" w:rsidP="003A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F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57" w:type="dxa"/>
            <w:vAlign w:val="center"/>
            <w:hideMark/>
          </w:tcPr>
          <w:p w:rsidR="002632B1" w:rsidRPr="00B34F72" w:rsidRDefault="002632B1" w:rsidP="003A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F72">
              <w:rPr>
                <w:rFonts w:ascii="Times New Roman" w:hAnsi="Times New Roman" w:cs="Times New Roman"/>
                <w:sz w:val="24"/>
                <w:szCs w:val="24"/>
              </w:rPr>
              <w:t xml:space="preserve">Монтаж выключателя одноклавишного </w:t>
            </w:r>
            <w:proofErr w:type="spellStart"/>
            <w:r w:rsidRPr="00B34F72">
              <w:rPr>
                <w:rFonts w:ascii="Times New Roman" w:hAnsi="Times New Roman" w:cs="Times New Roman"/>
                <w:sz w:val="24"/>
                <w:szCs w:val="24"/>
              </w:rPr>
              <w:t>неутопленного</w:t>
            </w:r>
            <w:proofErr w:type="spellEnd"/>
            <w:r w:rsidRPr="00B34F72">
              <w:rPr>
                <w:rFonts w:ascii="Times New Roman" w:hAnsi="Times New Roman" w:cs="Times New Roman"/>
                <w:sz w:val="24"/>
                <w:szCs w:val="24"/>
              </w:rPr>
              <w:t xml:space="preserve"> типа при открытой проводке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  <w:vAlign w:val="center"/>
            <w:hideMark/>
          </w:tcPr>
          <w:p w:rsidR="002632B1" w:rsidRPr="00B34F72" w:rsidRDefault="002632B1" w:rsidP="003A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F72">
              <w:rPr>
                <w:rFonts w:ascii="Times New Roman" w:hAnsi="Times New Roman" w:cs="Times New Roman"/>
                <w:sz w:val="24"/>
                <w:szCs w:val="24"/>
              </w:rPr>
              <w:t>100 шт.</w:t>
            </w:r>
          </w:p>
        </w:tc>
        <w:tc>
          <w:tcPr>
            <w:tcW w:w="1526" w:type="dxa"/>
            <w:vAlign w:val="center"/>
            <w:hideMark/>
          </w:tcPr>
          <w:p w:rsidR="002632B1" w:rsidRPr="00B34F72" w:rsidRDefault="002632B1" w:rsidP="003A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F72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2632B1" w:rsidRPr="00B34F72" w:rsidTr="008F5169">
        <w:trPr>
          <w:trHeight w:val="510"/>
        </w:trPr>
        <w:tc>
          <w:tcPr>
            <w:tcW w:w="673" w:type="dxa"/>
            <w:vAlign w:val="center"/>
            <w:hideMark/>
          </w:tcPr>
          <w:p w:rsidR="002632B1" w:rsidRPr="00B34F72" w:rsidRDefault="002632B1" w:rsidP="003A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F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57" w:type="dxa"/>
            <w:vAlign w:val="center"/>
            <w:hideMark/>
          </w:tcPr>
          <w:p w:rsidR="002632B1" w:rsidRPr="00B34F72" w:rsidRDefault="002632B1" w:rsidP="003A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F72">
              <w:rPr>
                <w:rFonts w:ascii="Times New Roman" w:hAnsi="Times New Roman" w:cs="Times New Roman"/>
                <w:sz w:val="24"/>
                <w:szCs w:val="24"/>
              </w:rPr>
              <w:t xml:space="preserve">Монтаж выключателя двухклавишного </w:t>
            </w:r>
            <w:proofErr w:type="spellStart"/>
            <w:r w:rsidRPr="00B34F72">
              <w:rPr>
                <w:rFonts w:ascii="Times New Roman" w:hAnsi="Times New Roman" w:cs="Times New Roman"/>
                <w:sz w:val="24"/>
                <w:szCs w:val="24"/>
              </w:rPr>
              <w:t>неутопленного</w:t>
            </w:r>
            <w:proofErr w:type="spellEnd"/>
            <w:r w:rsidRPr="00B34F72">
              <w:rPr>
                <w:rFonts w:ascii="Times New Roman" w:hAnsi="Times New Roman" w:cs="Times New Roman"/>
                <w:sz w:val="24"/>
                <w:szCs w:val="24"/>
              </w:rPr>
              <w:t xml:space="preserve"> типа при открытой проводке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  <w:vAlign w:val="center"/>
            <w:hideMark/>
          </w:tcPr>
          <w:p w:rsidR="002632B1" w:rsidRPr="00B34F72" w:rsidRDefault="002632B1" w:rsidP="003A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F72">
              <w:rPr>
                <w:rFonts w:ascii="Times New Roman" w:hAnsi="Times New Roman" w:cs="Times New Roman"/>
                <w:sz w:val="24"/>
                <w:szCs w:val="24"/>
              </w:rPr>
              <w:t>100 шт.</w:t>
            </w:r>
          </w:p>
        </w:tc>
        <w:tc>
          <w:tcPr>
            <w:tcW w:w="1526" w:type="dxa"/>
            <w:vAlign w:val="center"/>
            <w:hideMark/>
          </w:tcPr>
          <w:p w:rsidR="002632B1" w:rsidRPr="00B34F72" w:rsidRDefault="002632B1" w:rsidP="003A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F72"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</w:tr>
      <w:tr w:rsidR="002632B1" w:rsidRPr="00B34F72" w:rsidTr="008F5169">
        <w:trPr>
          <w:trHeight w:val="510"/>
        </w:trPr>
        <w:tc>
          <w:tcPr>
            <w:tcW w:w="673" w:type="dxa"/>
            <w:vAlign w:val="center"/>
            <w:hideMark/>
          </w:tcPr>
          <w:p w:rsidR="002632B1" w:rsidRPr="00B34F72" w:rsidRDefault="002632B1" w:rsidP="003A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F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57" w:type="dxa"/>
            <w:vAlign w:val="center"/>
            <w:hideMark/>
          </w:tcPr>
          <w:p w:rsidR="002632B1" w:rsidRPr="00B34F72" w:rsidRDefault="002632B1" w:rsidP="003A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F72">
              <w:rPr>
                <w:rFonts w:ascii="Times New Roman" w:hAnsi="Times New Roman" w:cs="Times New Roman"/>
                <w:sz w:val="24"/>
                <w:szCs w:val="24"/>
              </w:rPr>
              <w:t xml:space="preserve">Монтаж розетки штепсельной </w:t>
            </w:r>
            <w:proofErr w:type="spellStart"/>
            <w:r w:rsidRPr="00B34F72">
              <w:rPr>
                <w:rFonts w:ascii="Times New Roman" w:hAnsi="Times New Roman" w:cs="Times New Roman"/>
                <w:sz w:val="24"/>
                <w:szCs w:val="24"/>
              </w:rPr>
              <w:t>неутопленного</w:t>
            </w:r>
            <w:proofErr w:type="spellEnd"/>
            <w:r w:rsidRPr="00B34F72">
              <w:rPr>
                <w:rFonts w:ascii="Times New Roman" w:hAnsi="Times New Roman" w:cs="Times New Roman"/>
                <w:sz w:val="24"/>
                <w:szCs w:val="24"/>
              </w:rPr>
              <w:t xml:space="preserve"> типа при открытой проводке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  <w:vAlign w:val="center"/>
            <w:hideMark/>
          </w:tcPr>
          <w:p w:rsidR="002632B1" w:rsidRPr="00B34F72" w:rsidRDefault="002632B1" w:rsidP="003A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F72">
              <w:rPr>
                <w:rFonts w:ascii="Times New Roman" w:hAnsi="Times New Roman" w:cs="Times New Roman"/>
                <w:sz w:val="24"/>
                <w:szCs w:val="24"/>
              </w:rPr>
              <w:t>100 шт.</w:t>
            </w:r>
          </w:p>
        </w:tc>
        <w:tc>
          <w:tcPr>
            <w:tcW w:w="1526" w:type="dxa"/>
            <w:vAlign w:val="center"/>
            <w:hideMark/>
          </w:tcPr>
          <w:p w:rsidR="002632B1" w:rsidRPr="00B34F72" w:rsidRDefault="002632B1" w:rsidP="003A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F72">
              <w:rPr>
                <w:rFonts w:ascii="Times New Roman" w:hAnsi="Times New Roman" w:cs="Times New Roman"/>
                <w:sz w:val="24"/>
                <w:szCs w:val="24"/>
              </w:rPr>
              <w:t>1,38</w:t>
            </w:r>
          </w:p>
        </w:tc>
      </w:tr>
      <w:tr w:rsidR="002632B1" w:rsidRPr="00B34F72" w:rsidTr="008F5169">
        <w:trPr>
          <w:trHeight w:val="510"/>
        </w:trPr>
        <w:tc>
          <w:tcPr>
            <w:tcW w:w="673" w:type="dxa"/>
            <w:vAlign w:val="center"/>
            <w:hideMark/>
          </w:tcPr>
          <w:p w:rsidR="002632B1" w:rsidRPr="00B34F72" w:rsidRDefault="002632B1" w:rsidP="003A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57" w:type="dxa"/>
            <w:vAlign w:val="center"/>
            <w:hideMark/>
          </w:tcPr>
          <w:p w:rsidR="002632B1" w:rsidRPr="00B34F72" w:rsidRDefault="002632B1" w:rsidP="003A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F72">
              <w:rPr>
                <w:rFonts w:ascii="Times New Roman" w:hAnsi="Times New Roman" w:cs="Times New Roman"/>
                <w:sz w:val="24"/>
                <w:szCs w:val="24"/>
              </w:rPr>
              <w:t>Демонтаж короба (</w:t>
            </w:r>
            <w:proofErr w:type="gramStart"/>
            <w:r w:rsidRPr="00B34F72">
              <w:rPr>
                <w:rFonts w:ascii="Times New Roman" w:hAnsi="Times New Roman" w:cs="Times New Roman"/>
                <w:sz w:val="24"/>
                <w:szCs w:val="24"/>
              </w:rPr>
              <w:t>кабель-канала</w:t>
            </w:r>
            <w:proofErr w:type="gramEnd"/>
            <w:r w:rsidRPr="00B34F72">
              <w:rPr>
                <w:rFonts w:ascii="Times New Roman" w:hAnsi="Times New Roman" w:cs="Times New Roman"/>
                <w:sz w:val="24"/>
                <w:szCs w:val="24"/>
              </w:rPr>
              <w:t>) пластмассового шириной до 40 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  <w:vAlign w:val="center"/>
            <w:hideMark/>
          </w:tcPr>
          <w:p w:rsidR="002632B1" w:rsidRPr="00B34F72" w:rsidRDefault="002632B1" w:rsidP="003A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F72">
              <w:rPr>
                <w:rFonts w:ascii="Times New Roman" w:hAnsi="Times New Roman" w:cs="Times New Roman"/>
                <w:sz w:val="24"/>
                <w:szCs w:val="24"/>
              </w:rPr>
              <w:t>100 м</w:t>
            </w:r>
          </w:p>
        </w:tc>
        <w:tc>
          <w:tcPr>
            <w:tcW w:w="1526" w:type="dxa"/>
            <w:vAlign w:val="center"/>
            <w:hideMark/>
          </w:tcPr>
          <w:p w:rsidR="002632B1" w:rsidRPr="00B34F72" w:rsidRDefault="002632B1" w:rsidP="003A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F72">
              <w:rPr>
                <w:rFonts w:ascii="Times New Roman" w:hAnsi="Times New Roman" w:cs="Times New Roman"/>
                <w:sz w:val="24"/>
                <w:szCs w:val="24"/>
              </w:rPr>
              <w:t>2,418</w:t>
            </w:r>
          </w:p>
        </w:tc>
      </w:tr>
      <w:tr w:rsidR="002632B1" w:rsidRPr="00B34F72" w:rsidTr="008F5169">
        <w:trPr>
          <w:trHeight w:val="510"/>
        </w:trPr>
        <w:tc>
          <w:tcPr>
            <w:tcW w:w="673" w:type="dxa"/>
            <w:vAlign w:val="center"/>
            <w:hideMark/>
          </w:tcPr>
          <w:p w:rsidR="002632B1" w:rsidRPr="00B34F72" w:rsidRDefault="002632B1" w:rsidP="003A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57" w:type="dxa"/>
            <w:vAlign w:val="center"/>
            <w:hideMark/>
          </w:tcPr>
          <w:p w:rsidR="002632B1" w:rsidRPr="00B34F72" w:rsidRDefault="002632B1" w:rsidP="003A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F72">
              <w:rPr>
                <w:rFonts w:ascii="Times New Roman" w:hAnsi="Times New Roman" w:cs="Times New Roman"/>
                <w:sz w:val="24"/>
                <w:szCs w:val="24"/>
              </w:rPr>
              <w:t>Демонтаж короба (</w:t>
            </w:r>
            <w:proofErr w:type="gramStart"/>
            <w:r w:rsidRPr="00B34F72">
              <w:rPr>
                <w:rFonts w:ascii="Times New Roman" w:hAnsi="Times New Roman" w:cs="Times New Roman"/>
                <w:sz w:val="24"/>
                <w:szCs w:val="24"/>
              </w:rPr>
              <w:t>кабель-канала</w:t>
            </w:r>
            <w:proofErr w:type="gramEnd"/>
            <w:r w:rsidRPr="00B34F72">
              <w:rPr>
                <w:rFonts w:ascii="Times New Roman" w:hAnsi="Times New Roman" w:cs="Times New Roman"/>
                <w:sz w:val="24"/>
                <w:szCs w:val="24"/>
              </w:rPr>
              <w:t>) пластмассового шириной до 63 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  <w:vAlign w:val="center"/>
            <w:hideMark/>
          </w:tcPr>
          <w:p w:rsidR="002632B1" w:rsidRPr="00B34F72" w:rsidRDefault="002632B1" w:rsidP="003A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F72">
              <w:rPr>
                <w:rFonts w:ascii="Times New Roman" w:hAnsi="Times New Roman" w:cs="Times New Roman"/>
                <w:sz w:val="24"/>
                <w:szCs w:val="24"/>
              </w:rPr>
              <w:t>100 м</w:t>
            </w:r>
          </w:p>
        </w:tc>
        <w:tc>
          <w:tcPr>
            <w:tcW w:w="1526" w:type="dxa"/>
            <w:vAlign w:val="center"/>
            <w:hideMark/>
          </w:tcPr>
          <w:p w:rsidR="002632B1" w:rsidRPr="00B34F72" w:rsidRDefault="002632B1" w:rsidP="003A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F72">
              <w:rPr>
                <w:rFonts w:ascii="Times New Roman" w:hAnsi="Times New Roman" w:cs="Times New Roman"/>
                <w:sz w:val="24"/>
                <w:szCs w:val="24"/>
              </w:rPr>
              <w:t>0,055</w:t>
            </w:r>
          </w:p>
        </w:tc>
      </w:tr>
      <w:tr w:rsidR="002632B1" w:rsidRPr="00B34F72" w:rsidTr="008F5169">
        <w:trPr>
          <w:trHeight w:val="510"/>
        </w:trPr>
        <w:tc>
          <w:tcPr>
            <w:tcW w:w="673" w:type="dxa"/>
            <w:vAlign w:val="center"/>
            <w:hideMark/>
          </w:tcPr>
          <w:p w:rsidR="002632B1" w:rsidRPr="00B34F72" w:rsidRDefault="002632B1" w:rsidP="003A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57" w:type="dxa"/>
            <w:vAlign w:val="center"/>
            <w:hideMark/>
          </w:tcPr>
          <w:p w:rsidR="002632B1" w:rsidRPr="00B34F72" w:rsidRDefault="002632B1" w:rsidP="003A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F72">
              <w:rPr>
                <w:rFonts w:ascii="Times New Roman" w:hAnsi="Times New Roman" w:cs="Times New Roman"/>
                <w:sz w:val="24"/>
                <w:szCs w:val="24"/>
              </w:rPr>
              <w:t>Демонтаж короба (</w:t>
            </w:r>
            <w:proofErr w:type="gramStart"/>
            <w:r w:rsidRPr="00B34F72">
              <w:rPr>
                <w:rFonts w:ascii="Times New Roman" w:hAnsi="Times New Roman" w:cs="Times New Roman"/>
                <w:sz w:val="24"/>
                <w:szCs w:val="24"/>
              </w:rPr>
              <w:t>кабель-канала</w:t>
            </w:r>
            <w:proofErr w:type="gramEnd"/>
            <w:r w:rsidRPr="00B34F72">
              <w:rPr>
                <w:rFonts w:ascii="Times New Roman" w:hAnsi="Times New Roman" w:cs="Times New Roman"/>
                <w:sz w:val="24"/>
                <w:szCs w:val="24"/>
              </w:rPr>
              <w:t>) пластмассового шириной до 120 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  <w:vAlign w:val="center"/>
            <w:hideMark/>
          </w:tcPr>
          <w:p w:rsidR="002632B1" w:rsidRPr="00B34F72" w:rsidRDefault="002632B1" w:rsidP="003A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F72">
              <w:rPr>
                <w:rFonts w:ascii="Times New Roman" w:hAnsi="Times New Roman" w:cs="Times New Roman"/>
                <w:sz w:val="24"/>
                <w:szCs w:val="24"/>
              </w:rPr>
              <w:t>100 м</w:t>
            </w:r>
          </w:p>
        </w:tc>
        <w:tc>
          <w:tcPr>
            <w:tcW w:w="1526" w:type="dxa"/>
            <w:vAlign w:val="center"/>
            <w:hideMark/>
          </w:tcPr>
          <w:p w:rsidR="002632B1" w:rsidRPr="00B34F72" w:rsidRDefault="002632B1" w:rsidP="003A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F72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</w:tr>
      <w:tr w:rsidR="002632B1" w:rsidRPr="00B34F72" w:rsidTr="008F5169">
        <w:trPr>
          <w:trHeight w:val="255"/>
        </w:trPr>
        <w:tc>
          <w:tcPr>
            <w:tcW w:w="673" w:type="dxa"/>
            <w:vAlign w:val="center"/>
            <w:hideMark/>
          </w:tcPr>
          <w:p w:rsidR="002632B1" w:rsidRPr="00B34F72" w:rsidRDefault="002632B1" w:rsidP="003A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57" w:type="dxa"/>
            <w:vAlign w:val="center"/>
            <w:hideMark/>
          </w:tcPr>
          <w:p w:rsidR="002632B1" w:rsidRPr="00B34F72" w:rsidRDefault="002632B1" w:rsidP="003A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F72">
              <w:rPr>
                <w:rFonts w:ascii="Times New Roman" w:hAnsi="Times New Roman" w:cs="Times New Roman"/>
                <w:sz w:val="24"/>
                <w:szCs w:val="24"/>
              </w:rPr>
              <w:t>Монтаж короба (</w:t>
            </w:r>
            <w:proofErr w:type="gramStart"/>
            <w:r w:rsidRPr="00B34F72">
              <w:rPr>
                <w:rFonts w:ascii="Times New Roman" w:hAnsi="Times New Roman" w:cs="Times New Roman"/>
                <w:sz w:val="24"/>
                <w:szCs w:val="24"/>
              </w:rPr>
              <w:t>кабель-канала</w:t>
            </w:r>
            <w:proofErr w:type="gramEnd"/>
            <w:r w:rsidRPr="00B34F72">
              <w:rPr>
                <w:rFonts w:ascii="Times New Roman" w:hAnsi="Times New Roman" w:cs="Times New Roman"/>
                <w:sz w:val="24"/>
                <w:szCs w:val="24"/>
              </w:rPr>
              <w:t>) пластмассового шириной до 40 мм</w:t>
            </w:r>
          </w:p>
        </w:tc>
        <w:tc>
          <w:tcPr>
            <w:tcW w:w="2092" w:type="dxa"/>
            <w:vAlign w:val="center"/>
            <w:hideMark/>
          </w:tcPr>
          <w:p w:rsidR="002632B1" w:rsidRPr="00B34F72" w:rsidRDefault="002632B1" w:rsidP="003A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F72">
              <w:rPr>
                <w:rFonts w:ascii="Times New Roman" w:hAnsi="Times New Roman" w:cs="Times New Roman"/>
                <w:sz w:val="24"/>
                <w:szCs w:val="24"/>
              </w:rPr>
              <w:t>100 м</w:t>
            </w:r>
          </w:p>
        </w:tc>
        <w:tc>
          <w:tcPr>
            <w:tcW w:w="1526" w:type="dxa"/>
            <w:vAlign w:val="center"/>
            <w:hideMark/>
          </w:tcPr>
          <w:p w:rsidR="002632B1" w:rsidRPr="00B34F72" w:rsidRDefault="002632B1" w:rsidP="003A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F72">
              <w:rPr>
                <w:rFonts w:ascii="Times New Roman" w:hAnsi="Times New Roman" w:cs="Times New Roman"/>
                <w:sz w:val="24"/>
                <w:szCs w:val="24"/>
              </w:rPr>
              <w:t>2,418</w:t>
            </w:r>
          </w:p>
        </w:tc>
      </w:tr>
      <w:tr w:rsidR="002632B1" w:rsidRPr="00B34F72" w:rsidTr="008F5169">
        <w:trPr>
          <w:trHeight w:val="255"/>
        </w:trPr>
        <w:tc>
          <w:tcPr>
            <w:tcW w:w="673" w:type="dxa"/>
            <w:vAlign w:val="center"/>
            <w:hideMark/>
          </w:tcPr>
          <w:p w:rsidR="002632B1" w:rsidRPr="00B34F72" w:rsidRDefault="002632B1" w:rsidP="003A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57" w:type="dxa"/>
            <w:vAlign w:val="center"/>
            <w:hideMark/>
          </w:tcPr>
          <w:p w:rsidR="002632B1" w:rsidRPr="00B34F72" w:rsidRDefault="002632B1" w:rsidP="003A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F72">
              <w:rPr>
                <w:rFonts w:ascii="Times New Roman" w:hAnsi="Times New Roman" w:cs="Times New Roman"/>
                <w:sz w:val="24"/>
                <w:szCs w:val="24"/>
              </w:rPr>
              <w:t>Монтаж короба (</w:t>
            </w:r>
            <w:proofErr w:type="gramStart"/>
            <w:r w:rsidRPr="00B34F72">
              <w:rPr>
                <w:rFonts w:ascii="Times New Roman" w:hAnsi="Times New Roman" w:cs="Times New Roman"/>
                <w:sz w:val="24"/>
                <w:szCs w:val="24"/>
              </w:rPr>
              <w:t>кабель-канала</w:t>
            </w:r>
            <w:proofErr w:type="gramEnd"/>
            <w:r w:rsidRPr="00B34F72">
              <w:rPr>
                <w:rFonts w:ascii="Times New Roman" w:hAnsi="Times New Roman" w:cs="Times New Roman"/>
                <w:sz w:val="24"/>
                <w:szCs w:val="24"/>
              </w:rPr>
              <w:t>) пластмассового шириной до 63 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  <w:vAlign w:val="center"/>
            <w:hideMark/>
          </w:tcPr>
          <w:p w:rsidR="002632B1" w:rsidRPr="00B34F72" w:rsidRDefault="002632B1" w:rsidP="003A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F72">
              <w:rPr>
                <w:rFonts w:ascii="Times New Roman" w:hAnsi="Times New Roman" w:cs="Times New Roman"/>
                <w:sz w:val="24"/>
                <w:szCs w:val="24"/>
              </w:rPr>
              <w:t>100 м</w:t>
            </w:r>
          </w:p>
        </w:tc>
        <w:tc>
          <w:tcPr>
            <w:tcW w:w="1526" w:type="dxa"/>
            <w:vAlign w:val="center"/>
            <w:hideMark/>
          </w:tcPr>
          <w:p w:rsidR="002632B1" w:rsidRPr="00B34F72" w:rsidRDefault="002632B1" w:rsidP="003A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F72">
              <w:rPr>
                <w:rFonts w:ascii="Times New Roman" w:hAnsi="Times New Roman" w:cs="Times New Roman"/>
                <w:sz w:val="24"/>
                <w:szCs w:val="24"/>
              </w:rPr>
              <w:t>0,055</w:t>
            </w:r>
          </w:p>
        </w:tc>
      </w:tr>
      <w:tr w:rsidR="002632B1" w:rsidRPr="00B34F72" w:rsidTr="008F5169">
        <w:trPr>
          <w:trHeight w:val="255"/>
        </w:trPr>
        <w:tc>
          <w:tcPr>
            <w:tcW w:w="673" w:type="dxa"/>
            <w:vAlign w:val="center"/>
            <w:hideMark/>
          </w:tcPr>
          <w:p w:rsidR="002632B1" w:rsidRPr="00B34F72" w:rsidRDefault="002632B1" w:rsidP="003A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57" w:type="dxa"/>
            <w:vAlign w:val="center"/>
            <w:hideMark/>
          </w:tcPr>
          <w:p w:rsidR="002632B1" w:rsidRPr="00B34F72" w:rsidRDefault="002632B1" w:rsidP="003A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F72">
              <w:rPr>
                <w:rFonts w:ascii="Times New Roman" w:hAnsi="Times New Roman" w:cs="Times New Roman"/>
                <w:sz w:val="24"/>
                <w:szCs w:val="24"/>
              </w:rPr>
              <w:t>Монтаж короба (</w:t>
            </w:r>
            <w:proofErr w:type="gramStart"/>
            <w:r w:rsidRPr="00B34F72">
              <w:rPr>
                <w:rFonts w:ascii="Times New Roman" w:hAnsi="Times New Roman" w:cs="Times New Roman"/>
                <w:sz w:val="24"/>
                <w:szCs w:val="24"/>
              </w:rPr>
              <w:t>кабель-канала</w:t>
            </w:r>
            <w:proofErr w:type="gramEnd"/>
            <w:r w:rsidRPr="00B34F72">
              <w:rPr>
                <w:rFonts w:ascii="Times New Roman" w:hAnsi="Times New Roman" w:cs="Times New Roman"/>
                <w:sz w:val="24"/>
                <w:szCs w:val="24"/>
              </w:rPr>
              <w:t>) пластмассового шириной до 120 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  <w:vAlign w:val="center"/>
            <w:hideMark/>
          </w:tcPr>
          <w:p w:rsidR="002632B1" w:rsidRPr="00B34F72" w:rsidRDefault="002632B1" w:rsidP="003A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F72">
              <w:rPr>
                <w:rFonts w:ascii="Times New Roman" w:hAnsi="Times New Roman" w:cs="Times New Roman"/>
                <w:sz w:val="24"/>
                <w:szCs w:val="24"/>
              </w:rPr>
              <w:t>100 м</w:t>
            </w:r>
          </w:p>
        </w:tc>
        <w:tc>
          <w:tcPr>
            <w:tcW w:w="1526" w:type="dxa"/>
            <w:vAlign w:val="center"/>
            <w:hideMark/>
          </w:tcPr>
          <w:p w:rsidR="002632B1" w:rsidRPr="00B34F72" w:rsidRDefault="002632B1" w:rsidP="003A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F72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</w:tr>
      <w:tr w:rsidR="002632B1" w:rsidRPr="00B34F72" w:rsidTr="008F5169">
        <w:trPr>
          <w:trHeight w:val="285"/>
        </w:trPr>
        <w:tc>
          <w:tcPr>
            <w:tcW w:w="10348" w:type="dxa"/>
            <w:gridSpan w:val="4"/>
            <w:vAlign w:val="center"/>
            <w:hideMark/>
          </w:tcPr>
          <w:p w:rsidR="002632B1" w:rsidRPr="00314D72" w:rsidRDefault="002632B1" w:rsidP="003A7C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D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Откосы оконные</w:t>
            </w:r>
          </w:p>
        </w:tc>
      </w:tr>
      <w:tr w:rsidR="002632B1" w:rsidRPr="00B34F72" w:rsidTr="008F5169">
        <w:trPr>
          <w:trHeight w:val="255"/>
        </w:trPr>
        <w:tc>
          <w:tcPr>
            <w:tcW w:w="673" w:type="dxa"/>
            <w:vAlign w:val="center"/>
            <w:hideMark/>
          </w:tcPr>
          <w:p w:rsidR="002632B1" w:rsidRPr="00B34F72" w:rsidRDefault="002632B1" w:rsidP="003A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57" w:type="dxa"/>
            <w:vAlign w:val="center"/>
            <w:hideMark/>
          </w:tcPr>
          <w:p w:rsidR="002632B1" w:rsidRPr="00B34F72" w:rsidRDefault="002632B1" w:rsidP="003A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F72">
              <w:rPr>
                <w:rFonts w:ascii="Times New Roman" w:hAnsi="Times New Roman" w:cs="Times New Roman"/>
                <w:sz w:val="24"/>
                <w:szCs w:val="24"/>
              </w:rPr>
              <w:t>Обработка противогрибковым средством мест протечек (откосов)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  <w:vAlign w:val="center"/>
            <w:hideMark/>
          </w:tcPr>
          <w:p w:rsidR="002632B1" w:rsidRPr="00B34F72" w:rsidRDefault="002632B1" w:rsidP="003A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F72">
              <w:rPr>
                <w:rFonts w:ascii="Times New Roman" w:hAnsi="Times New Roman" w:cs="Times New Roman"/>
                <w:sz w:val="24"/>
                <w:szCs w:val="24"/>
              </w:rPr>
              <w:t>100 м</w:t>
            </w:r>
            <w:proofErr w:type="gramStart"/>
            <w:r w:rsidRPr="00B34F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26" w:type="dxa"/>
            <w:vAlign w:val="center"/>
            <w:hideMark/>
          </w:tcPr>
          <w:p w:rsidR="002632B1" w:rsidRPr="00B34F72" w:rsidRDefault="002632B1" w:rsidP="003A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F72">
              <w:rPr>
                <w:rFonts w:ascii="Times New Roman" w:hAnsi="Times New Roman" w:cs="Times New Roman"/>
                <w:sz w:val="24"/>
                <w:szCs w:val="24"/>
              </w:rPr>
              <w:t>0,017</w:t>
            </w:r>
          </w:p>
        </w:tc>
      </w:tr>
      <w:tr w:rsidR="002632B1" w:rsidRPr="00B34F72" w:rsidTr="008F5169">
        <w:trPr>
          <w:trHeight w:val="765"/>
        </w:trPr>
        <w:tc>
          <w:tcPr>
            <w:tcW w:w="673" w:type="dxa"/>
            <w:vAlign w:val="center"/>
            <w:hideMark/>
          </w:tcPr>
          <w:p w:rsidR="002632B1" w:rsidRPr="00B34F72" w:rsidRDefault="002632B1" w:rsidP="003A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57" w:type="dxa"/>
            <w:vAlign w:val="center"/>
            <w:hideMark/>
          </w:tcPr>
          <w:p w:rsidR="002632B1" w:rsidRPr="00B34F72" w:rsidRDefault="002632B1" w:rsidP="003A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F72">
              <w:rPr>
                <w:rFonts w:ascii="Times New Roman" w:hAnsi="Times New Roman" w:cs="Times New Roman"/>
                <w:sz w:val="24"/>
                <w:szCs w:val="24"/>
              </w:rPr>
              <w:t>Окрашивание водоэмульсионными составами поверхностей оконных откосов, ранее окрашенных водоэмульсионной краской с расчисткой старой краски более 35%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  <w:vAlign w:val="center"/>
            <w:hideMark/>
          </w:tcPr>
          <w:p w:rsidR="002632B1" w:rsidRPr="00B34F72" w:rsidRDefault="002632B1" w:rsidP="003A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F72">
              <w:rPr>
                <w:rFonts w:ascii="Times New Roman" w:hAnsi="Times New Roman" w:cs="Times New Roman"/>
                <w:sz w:val="24"/>
                <w:szCs w:val="24"/>
              </w:rPr>
              <w:t>100 м</w:t>
            </w:r>
            <w:proofErr w:type="gramStart"/>
            <w:r w:rsidRPr="00B34F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26" w:type="dxa"/>
            <w:vAlign w:val="center"/>
            <w:hideMark/>
          </w:tcPr>
          <w:p w:rsidR="002632B1" w:rsidRPr="00B34F72" w:rsidRDefault="002632B1" w:rsidP="003A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F72">
              <w:rPr>
                <w:rFonts w:ascii="Times New Roman" w:hAnsi="Times New Roman" w:cs="Times New Roman"/>
                <w:sz w:val="24"/>
                <w:szCs w:val="24"/>
              </w:rPr>
              <w:t>0,162</w:t>
            </w:r>
          </w:p>
        </w:tc>
      </w:tr>
      <w:tr w:rsidR="002632B1" w:rsidRPr="00B34F72" w:rsidTr="008F5169">
        <w:trPr>
          <w:trHeight w:val="255"/>
        </w:trPr>
        <w:tc>
          <w:tcPr>
            <w:tcW w:w="673" w:type="dxa"/>
            <w:vAlign w:val="center"/>
            <w:hideMark/>
          </w:tcPr>
          <w:p w:rsidR="002632B1" w:rsidRPr="00B34F72" w:rsidRDefault="002632B1" w:rsidP="003A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57" w:type="dxa"/>
            <w:vAlign w:val="center"/>
            <w:hideMark/>
          </w:tcPr>
          <w:p w:rsidR="002632B1" w:rsidRPr="00B34F72" w:rsidRDefault="002632B1" w:rsidP="003A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F72">
              <w:rPr>
                <w:rFonts w:ascii="Times New Roman" w:hAnsi="Times New Roman" w:cs="Times New Roman"/>
                <w:sz w:val="24"/>
                <w:szCs w:val="24"/>
              </w:rPr>
              <w:t>Облицовка оконных откосов пластиковыми панелями на клее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  <w:vAlign w:val="center"/>
            <w:hideMark/>
          </w:tcPr>
          <w:p w:rsidR="002632B1" w:rsidRPr="00B34F72" w:rsidRDefault="002632B1" w:rsidP="003A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F72">
              <w:rPr>
                <w:rFonts w:ascii="Times New Roman" w:hAnsi="Times New Roman" w:cs="Times New Roman"/>
                <w:sz w:val="24"/>
                <w:szCs w:val="24"/>
              </w:rPr>
              <w:t>100 м</w:t>
            </w:r>
            <w:proofErr w:type="gramStart"/>
            <w:r w:rsidRPr="00B34F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26" w:type="dxa"/>
            <w:vAlign w:val="center"/>
            <w:hideMark/>
          </w:tcPr>
          <w:p w:rsidR="002632B1" w:rsidRPr="00B34F72" w:rsidRDefault="002632B1" w:rsidP="003A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F72">
              <w:rPr>
                <w:rFonts w:ascii="Times New Roman" w:hAnsi="Times New Roman" w:cs="Times New Roman"/>
                <w:sz w:val="24"/>
                <w:szCs w:val="24"/>
              </w:rPr>
              <w:t>0,017</w:t>
            </w:r>
          </w:p>
        </w:tc>
      </w:tr>
      <w:tr w:rsidR="002632B1" w:rsidRPr="00B34F72" w:rsidTr="008F5169">
        <w:trPr>
          <w:trHeight w:val="285"/>
        </w:trPr>
        <w:tc>
          <w:tcPr>
            <w:tcW w:w="10348" w:type="dxa"/>
            <w:gridSpan w:val="4"/>
            <w:vAlign w:val="center"/>
            <w:hideMark/>
          </w:tcPr>
          <w:p w:rsidR="002632B1" w:rsidRPr="00314D72" w:rsidRDefault="002632B1" w:rsidP="003A7C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D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Потолки</w:t>
            </w:r>
          </w:p>
        </w:tc>
      </w:tr>
      <w:tr w:rsidR="002632B1" w:rsidRPr="00B34F72" w:rsidTr="008F5169">
        <w:trPr>
          <w:trHeight w:val="255"/>
        </w:trPr>
        <w:tc>
          <w:tcPr>
            <w:tcW w:w="673" w:type="dxa"/>
            <w:vAlign w:val="center"/>
            <w:hideMark/>
          </w:tcPr>
          <w:p w:rsidR="002632B1" w:rsidRPr="00B34F72" w:rsidRDefault="002632B1" w:rsidP="003A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57" w:type="dxa"/>
            <w:vAlign w:val="center"/>
            <w:hideMark/>
          </w:tcPr>
          <w:p w:rsidR="002632B1" w:rsidRPr="00B34F72" w:rsidRDefault="002632B1" w:rsidP="003A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F72">
              <w:rPr>
                <w:rFonts w:ascii="Times New Roman" w:hAnsi="Times New Roman" w:cs="Times New Roman"/>
                <w:sz w:val="24"/>
                <w:szCs w:val="24"/>
              </w:rPr>
              <w:t>Демонтаж подвесных потолков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  <w:vAlign w:val="center"/>
            <w:hideMark/>
          </w:tcPr>
          <w:p w:rsidR="002632B1" w:rsidRPr="00B34F72" w:rsidRDefault="002632B1" w:rsidP="003A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F72">
              <w:rPr>
                <w:rFonts w:ascii="Times New Roman" w:hAnsi="Times New Roman" w:cs="Times New Roman"/>
                <w:sz w:val="24"/>
                <w:szCs w:val="24"/>
              </w:rPr>
              <w:t>100 м</w:t>
            </w:r>
            <w:proofErr w:type="gramStart"/>
            <w:r w:rsidRPr="00B34F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26" w:type="dxa"/>
            <w:vAlign w:val="center"/>
            <w:hideMark/>
          </w:tcPr>
          <w:p w:rsidR="002632B1" w:rsidRPr="00B34F72" w:rsidRDefault="002632B1" w:rsidP="003A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F72">
              <w:rPr>
                <w:rFonts w:ascii="Times New Roman" w:hAnsi="Times New Roman" w:cs="Times New Roman"/>
                <w:sz w:val="24"/>
                <w:szCs w:val="24"/>
              </w:rPr>
              <w:t>4,994</w:t>
            </w:r>
          </w:p>
        </w:tc>
      </w:tr>
      <w:tr w:rsidR="002632B1" w:rsidRPr="00B34F72" w:rsidTr="008F5169">
        <w:trPr>
          <w:trHeight w:val="255"/>
        </w:trPr>
        <w:tc>
          <w:tcPr>
            <w:tcW w:w="673" w:type="dxa"/>
            <w:vAlign w:val="center"/>
            <w:hideMark/>
          </w:tcPr>
          <w:p w:rsidR="002632B1" w:rsidRPr="00B34F72" w:rsidRDefault="002632B1" w:rsidP="003A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57" w:type="dxa"/>
            <w:vAlign w:val="center"/>
            <w:hideMark/>
          </w:tcPr>
          <w:p w:rsidR="002632B1" w:rsidRPr="00B34F72" w:rsidRDefault="002632B1" w:rsidP="003A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F72">
              <w:rPr>
                <w:rFonts w:ascii="Times New Roman" w:hAnsi="Times New Roman" w:cs="Times New Roman"/>
                <w:sz w:val="24"/>
                <w:szCs w:val="24"/>
              </w:rPr>
              <w:t>Демонтаж потолков реечных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  <w:vAlign w:val="center"/>
            <w:hideMark/>
          </w:tcPr>
          <w:p w:rsidR="002632B1" w:rsidRPr="00B34F72" w:rsidRDefault="002632B1" w:rsidP="003A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F72">
              <w:rPr>
                <w:rFonts w:ascii="Times New Roman" w:hAnsi="Times New Roman" w:cs="Times New Roman"/>
                <w:sz w:val="24"/>
                <w:szCs w:val="24"/>
              </w:rPr>
              <w:t>100 м</w:t>
            </w:r>
            <w:proofErr w:type="gramStart"/>
            <w:r w:rsidRPr="00B34F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26" w:type="dxa"/>
            <w:vAlign w:val="center"/>
            <w:hideMark/>
          </w:tcPr>
          <w:p w:rsidR="002632B1" w:rsidRPr="00B34F72" w:rsidRDefault="002632B1" w:rsidP="003A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F72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2632B1" w:rsidRPr="00B34F72" w:rsidTr="008F5169">
        <w:trPr>
          <w:trHeight w:val="510"/>
        </w:trPr>
        <w:tc>
          <w:tcPr>
            <w:tcW w:w="673" w:type="dxa"/>
            <w:vAlign w:val="center"/>
            <w:hideMark/>
          </w:tcPr>
          <w:p w:rsidR="002632B1" w:rsidRPr="00B34F72" w:rsidRDefault="002632B1" w:rsidP="003A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57" w:type="dxa"/>
            <w:vAlign w:val="center"/>
            <w:hideMark/>
          </w:tcPr>
          <w:p w:rsidR="002632B1" w:rsidRPr="00B34F72" w:rsidRDefault="002632B1" w:rsidP="003A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F72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противогрибковым средством мест протечек </w:t>
            </w:r>
            <w:r w:rsidRPr="00B34F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(плиты перекрытия и ригеля)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  <w:vAlign w:val="center"/>
            <w:hideMark/>
          </w:tcPr>
          <w:p w:rsidR="002632B1" w:rsidRPr="00B34F72" w:rsidRDefault="002632B1" w:rsidP="003A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F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 м</w:t>
            </w:r>
            <w:proofErr w:type="gramStart"/>
            <w:r w:rsidRPr="00B34F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26" w:type="dxa"/>
            <w:vAlign w:val="center"/>
            <w:hideMark/>
          </w:tcPr>
          <w:p w:rsidR="002632B1" w:rsidRPr="00B34F72" w:rsidRDefault="002632B1" w:rsidP="003A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F72">
              <w:rPr>
                <w:rFonts w:ascii="Times New Roman" w:hAnsi="Times New Roman" w:cs="Times New Roman"/>
                <w:sz w:val="24"/>
                <w:szCs w:val="24"/>
              </w:rPr>
              <w:t>0,201</w:t>
            </w:r>
          </w:p>
        </w:tc>
      </w:tr>
      <w:tr w:rsidR="002632B1" w:rsidRPr="00B34F72" w:rsidTr="008F5169">
        <w:trPr>
          <w:trHeight w:val="510"/>
        </w:trPr>
        <w:tc>
          <w:tcPr>
            <w:tcW w:w="673" w:type="dxa"/>
            <w:vAlign w:val="center"/>
            <w:hideMark/>
          </w:tcPr>
          <w:p w:rsidR="002632B1" w:rsidRPr="00B34F72" w:rsidRDefault="002632B1" w:rsidP="003A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6057" w:type="dxa"/>
            <w:vAlign w:val="center"/>
            <w:hideMark/>
          </w:tcPr>
          <w:p w:rsidR="002632B1" w:rsidRPr="00B34F72" w:rsidRDefault="002632B1" w:rsidP="003A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F72">
              <w:rPr>
                <w:rFonts w:ascii="Times New Roman" w:hAnsi="Times New Roman" w:cs="Times New Roman"/>
                <w:sz w:val="24"/>
                <w:szCs w:val="24"/>
              </w:rPr>
              <w:t>Устройство подвесных потолков по каркасу из оцинкованного профиля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  <w:vAlign w:val="center"/>
            <w:hideMark/>
          </w:tcPr>
          <w:p w:rsidR="002632B1" w:rsidRPr="00B34F72" w:rsidRDefault="002632B1" w:rsidP="003A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F72">
              <w:rPr>
                <w:rFonts w:ascii="Times New Roman" w:hAnsi="Times New Roman" w:cs="Times New Roman"/>
                <w:sz w:val="24"/>
                <w:szCs w:val="24"/>
              </w:rPr>
              <w:t>100 м</w:t>
            </w:r>
            <w:proofErr w:type="gramStart"/>
            <w:r w:rsidRPr="00B34F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26" w:type="dxa"/>
            <w:vAlign w:val="center"/>
            <w:hideMark/>
          </w:tcPr>
          <w:p w:rsidR="002632B1" w:rsidRPr="00B34F72" w:rsidRDefault="002632B1" w:rsidP="003A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F72">
              <w:rPr>
                <w:rFonts w:ascii="Times New Roman" w:hAnsi="Times New Roman" w:cs="Times New Roman"/>
                <w:sz w:val="24"/>
                <w:szCs w:val="24"/>
              </w:rPr>
              <w:t>4,994</w:t>
            </w:r>
          </w:p>
        </w:tc>
      </w:tr>
      <w:tr w:rsidR="002632B1" w:rsidRPr="00B34F72" w:rsidTr="008F5169">
        <w:trPr>
          <w:trHeight w:val="255"/>
        </w:trPr>
        <w:tc>
          <w:tcPr>
            <w:tcW w:w="673" w:type="dxa"/>
            <w:vAlign w:val="center"/>
            <w:hideMark/>
          </w:tcPr>
          <w:p w:rsidR="002632B1" w:rsidRPr="00B34F72" w:rsidRDefault="002632B1" w:rsidP="003A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57" w:type="dxa"/>
            <w:vAlign w:val="center"/>
            <w:hideMark/>
          </w:tcPr>
          <w:p w:rsidR="002632B1" w:rsidRPr="00B34F72" w:rsidRDefault="002632B1" w:rsidP="003A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F72">
              <w:rPr>
                <w:rFonts w:ascii="Times New Roman" w:hAnsi="Times New Roman" w:cs="Times New Roman"/>
                <w:sz w:val="24"/>
                <w:szCs w:val="24"/>
              </w:rPr>
              <w:t>Устройство потолков реечных алюминиевых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  <w:vAlign w:val="center"/>
            <w:hideMark/>
          </w:tcPr>
          <w:p w:rsidR="002632B1" w:rsidRPr="00B34F72" w:rsidRDefault="002632B1" w:rsidP="003A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F72">
              <w:rPr>
                <w:rFonts w:ascii="Times New Roman" w:hAnsi="Times New Roman" w:cs="Times New Roman"/>
                <w:sz w:val="24"/>
                <w:szCs w:val="24"/>
              </w:rPr>
              <w:t>100 м</w:t>
            </w:r>
            <w:proofErr w:type="gramStart"/>
            <w:r w:rsidRPr="00B34F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26" w:type="dxa"/>
            <w:vAlign w:val="center"/>
            <w:hideMark/>
          </w:tcPr>
          <w:p w:rsidR="002632B1" w:rsidRPr="00B34F72" w:rsidRDefault="002632B1" w:rsidP="003A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F72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2632B1" w:rsidRPr="00B34F72" w:rsidTr="008F5169">
        <w:trPr>
          <w:trHeight w:val="765"/>
        </w:trPr>
        <w:tc>
          <w:tcPr>
            <w:tcW w:w="673" w:type="dxa"/>
            <w:vAlign w:val="center"/>
            <w:hideMark/>
          </w:tcPr>
          <w:p w:rsidR="002632B1" w:rsidRPr="00B34F72" w:rsidRDefault="002632B1" w:rsidP="003A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57" w:type="dxa"/>
            <w:vAlign w:val="center"/>
            <w:hideMark/>
          </w:tcPr>
          <w:p w:rsidR="002632B1" w:rsidRPr="00B34F72" w:rsidRDefault="002632B1" w:rsidP="003A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F72">
              <w:rPr>
                <w:rFonts w:ascii="Times New Roman" w:hAnsi="Times New Roman" w:cs="Times New Roman"/>
                <w:sz w:val="24"/>
                <w:szCs w:val="24"/>
              </w:rPr>
              <w:t>Окрашивание водоэмульсионными составами поверхностей потолков, ранее окрашенных водоэмульсионной краской, с расчисткой старой краски более 35%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  <w:vAlign w:val="center"/>
            <w:hideMark/>
          </w:tcPr>
          <w:p w:rsidR="002632B1" w:rsidRPr="00B34F72" w:rsidRDefault="002632B1" w:rsidP="003A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F72">
              <w:rPr>
                <w:rFonts w:ascii="Times New Roman" w:hAnsi="Times New Roman" w:cs="Times New Roman"/>
                <w:sz w:val="24"/>
                <w:szCs w:val="24"/>
              </w:rPr>
              <w:t>100 м</w:t>
            </w:r>
            <w:proofErr w:type="gramStart"/>
            <w:r w:rsidRPr="00B34F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26" w:type="dxa"/>
            <w:vAlign w:val="center"/>
            <w:hideMark/>
          </w:tcPr>
          <w:p w:rsidR="002632B1" w:rsidRPr="00B34F72" w:rsidRDefault="002632B1" w:rsidP="003A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F72">
              <w:rPr>
                <w:rFonts w:ascii="Times New Roman" w:hAnsi="Times New Roman" w:cs="Times New Roman"/>
                <w:sz w:val="24"/>
                <w:szCs w:val="24"/>
              </w:rPr>
              <w:t>0,087</w:t>
            </w:r>
          </w:p>
        </w:tc>
      </w:tr>
      <w:tr w:rsidR="002632B1" w:rsidRPr="00B34F72" w:rsidTr="008F5169">
        <w:trPr>
          <w:trHeight w:val="285"/>
        </w:trPr>
        <w:tc>
          <w:tcPr>
            <w:tcW w:w="10348" w:type="dxa"/>
            <w:gridSpan w:val="4"/>
            <w:vAlign w:val="center"/>
            <w:hideMark/>
          </w:tcPr>
          <w:p w:rsidR="002632B1" w:rsidRPr="00314D72" w:rsidRDefault="002632B1" w:rsidP="003A7C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D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Полы</w:t>
            </w:r>
          </w:p>
        </w:tc>
      </w:tr>
      <w:tr w:rsidR="002632B1" w:rsidRPr="00B34F72" w:rsidTr="008F5169">
        <w:trPr>
          <w:trHeight w:val="510"/>
        </w:trPr>
        <w:tc>
          <w:tcPr>
            <w:tcW w:w="673" w:type="dxa"/>
            <w:vAlign w:val="center"/>
            <w:hideMark/>
          </w:tcPr>
          <w:p w:rsidR="002632B1" w:rsidRPr="00B34F72" w:rsidRDefault="002632B1" w:rsidP="003A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57" w:type="dxa"/>
            <w:vAlign w:val="center"/>
            <w:hideMark/>
          </w:tcPr>
          <w:p w:rsidR="002632B1" w:rsidRPr="00B34F72" w:rsidRDefault="002632B1" w:rsidP="003A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F72">
              <w:rPr>
                <w:rFonts w:ascii="Times New Roman" w:hAnsi="Times New Roman" w:cs="Times New Roman"/>
                <w:sz w:val="24"/>
                <w:szCs w:val="24"/>
              </w:rPr>
              <w:t>Разборка плинтусов деревянных и из пластмассовых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  <w:vAlign w:val="center"/>
            <w:hideMark/>
          </w:tcPr>
          <w:p w:rsidR="002632B1" w:rsidRPr="00B34F72" w:rsidRDefault="002632B1" w:rsidP="003A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F72">
              <w:rPr>
                <w:rFonts w:ascii="Times New Roman" w:hAnsi="Times New Roman" w:cs="Times New Roman"/>
                <w:sz w:val="24"/>
                <w:szCs w:val="24"/>
              </w:rPr>
              <w:t>100 м плинтуса</w:t>
            </w:r>
          </w:p>
        </w:tc>
        <w:tc>
          <w:tcPr>
            <w:tcW w:w="1526" w:type="dxa"/>
            <w:vAlign w:val="center"/>
            <w:hideMark/>
          </w:tcPr>
          <w:p w:rsidR="002632B1" w:rsidRPr="00B34F72" w:rsidRDefault="002632B1" w:rsidP="003A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F72">
              <w:rPr>
                <w:rFonts w:ascii="Times New Roman" w:hAnsi="Times New Roman" w:cs="Times New Roman"/>
                <w:sz w:val="24"/>
                <w:szCs w:val="24"/>
              </w:rPr>
              <w:t>4,32455</w:t>
            </w:r>
          </w:p>
        </w:tc>
      </w:tr>
      <w:tr w:rsidR="002632B1" w:rsidRPr="00B34F72" w:rsidTr="008F5169">
        <w:trPr>
          <w:trHeight w:val="255"/>
        </w:trPr>
        <w:tc>
          <w:tcPr>
            <w:tcW w:w="673" w:type="dxa"/>
            <w:vAlign w:val="center"/>
            <w:hideMark/>
          </w:tcPr>
          <w:p w:rsidR="002632B1" w:rsidRPr="00B34F72" w:rsidRDefault="002632B1" w:rsidP="003A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57" w:type="dxa"/>
            <w:vAlign w:val="center"/>
            <w:hideMark/>
          </w:tcPr>
          <w:p w:rsidR="002632B1" w:rsidRPr="00B34F72" w:rsidRDefault="002632B1" w:rsidP="003A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F72">
              <w:rPr>
                <w:rFonts w:ascii="Times New Roman" w:hAnsi="Times New Roman" w:cs="Times New Roman"/>
                <w:sz w:val="24"/>
                <w:szCs w:val="24"/>
              </w:rPr>
              <w:t>Разборка покрытий полов из линолеума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  <w:vAlign w:val="center"/>
            <w:hideMark/>
          </w:tcPr>
          <w:p w:rsidR="002632B1" w:rsidRPr="00B34F72" w:rsidRDefault="002632B1" w:rsidP="003A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F72">
              <w:rPr>
                <w:rFonts w:ascii="Times New Roman" w:hAnsi="Times New Roman" w:cs="Times New Roman"/>
                <w:sz w:val="24"/>
                <w:szCs w:val="24"/>
              </w:rPr>
              <w:t>100 м</w:t>
            </w:r>
            <w:proofErr w:type="gramStart"/>
            <w:r w:rsidRPr="00B34F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26" w:type="dxa"/>
            <w:vAlign w:val="center"/>
            <w:hideMark/>
          </w:tcPr>
          <w:p w:rsidR="002632B1" w:rsidRPr="00B34F72" w:rsidRDefault="002632B1" w:rsidP="003A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F72">
              <w:rPr>
                <w:rFonts w:ascii="Times New Roman" w:hAnsi="Times New Roman" w:cs="Times New Roman"/>
                <w:sz w:val="24"/>
                <w:szCs w:val="24"/>
              </w:rPr>
              <w:t>5,0853</w:t>
            </w:r>
          </w:p>
        </w:tc>
      </w:tr>
      <w:tr w:rsidR="002632B1" w:rsidRPr="00B34F72" w:rsidTr="008F5169">
        <w:trPr>
          <w:trHeight w:val="510"/>
        </w:trPr>
        <w:tc>
          <w:tcPr>
            <w:tcW w:w="673" w:type="dxa"/>
            <w:vAlign w:val="center"/>
            <w:hideMark/>
          </w:tcPr>
          <w:p w:rsidR="002632B1" w:rsidRPr="00B34F72" w:rsidRDefault="002632B1" w:rsidP="003A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57" w:type="dxa"/>
            <w:vAlign w:val="center"/>
            <w:hideMark/>
          </w:tcPr>
          <w:p w:rsidR="002632B1" w:rsidRPr="00B34F72" w:rsidRDefault="002632B1" w:rsidP="003A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F72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покрытий из </w:t>
            </w:r>
            <w:proofErr w:type="gramStart"/>
            <w:r w:rsidRPr="00B34F72">
              <w:rPr>
                <w:rFonts w:ascii="Times New Roman" w:hAnsi="Times New Roman" w:cs="Times New Roman"/>
                <w:sz w:val="24"/>
                <w:szCs w:val="24"/>
              </w:rPr>
              <w:t>досок</w:t>
            </w:r>
            <w:proofErr w:type="gramEnd"/>
            <w:r w:rsidRPr="00B34F72">
              <w:rPr>
                <w:rFonts w:ascii="Times New Roman" w:hAnsi="Times New Roman" w:cs="Times New Roman"/>
                <w:sz w:val="24"/>
                <w:szCs w:val="24"/>
              </w:rPr>
              <w:t xml:space="preserve"> ламинированных замковым способом с подложкой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  <w:vAlign w:val="center"/>
            <w:hideMark/>
          </w:tcPr>
          <w:p w:rsidR="002632B1" w:rsidRPr="00B34F72" w:rsidRDefault="002632B1" w:rsidP="003A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F72">
              <w:rPr>
                <w:rFonts w:ascii="Times New Roman" w:hAnsi="Times New Roman" w:cs="Times New Roman"/>
                <w:sz w:val="24"/>
                <w:szCs w:val="24"/>
              </w:rPr>
              <w:t>100 м</w:t>
            </w:r>
            <w:proofErr w:type="gramStart"/>
            <w:r w:rsidRPr="00B34F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26" w:type="dxa"/>
            <w:vAlign w:val="center"/>
            <w:hideMark/>
          </w:tcPr>
          <w:p w:rsidR="002632B1" w:rsidRPr="00B34F72" w:rsidRDefault="002632B1" w:rsidP="003A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F72">
              <w:rPr>
                <w:rFonts w:ascii="Times New Roman" w:hAnsi="Times New Roman" w:cs="Times New Roman"/>
                <w:sz w:val="24"/>
                <w:szCs w:val="24"/>
              </w:rPr>
              <w:t>2,809</w:t>
            </w:r>
          </w:p>
        </w:tc>
      </w:tr>
      <w:tr w:rsidR="002632B1" w:rsidRPr="00B34F72" w:rsidTr="008F5169">
        <w:trPr>
          <w:trHeight w:val="255"/>
        </w:trPr>
        <w:tc>
          <w:tcPr>
            <w:tcW w:w="673" w:type="dxa"/>
            <w:vAlign w:val="center"/>
            <w:hideMark/>
          </w:tcPr>
          <w:p w:rsidR="002632B1" w:rsidRPr="00B34F72" w:rsidRDefault="002632B1" w:rsidP="003A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57" w:type="dxa"/>
            <w:vAlign w:val="center"/>
            <w:hideMark/>
          </w:tcPr>
          <w:p w:rsidR="002632B1" w:rsidRPr="00B34F72" w:rsidRDefault="002632B1" w:rsidP="003A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F72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покрытий из </w:t>
            </w:r>
            <w:proofErr w:type="spellStart"/>
            <w:r w:rsidRPr="00B34F72">
              <w:rPr>
                <w:rFonts w:ascii="Times New Roman" w:hAnsi="Times New Roman" w:cs="Times New Roman"/>
                <w:sz w:val="24"/>
                <w:szCs w:val="24"/>
              </w:rPr>
              <w:t>керамогранитных</w:t>
            </w:r>
            <w:proofErr w:type="spellEnd"/>
            <w:r w:rsidRPr="00B34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630C">
              <w:rPr>
                <w:rFonts w:ascii="Times New Roman" w:hAnsi="Times New Roman" w:cs="Times New Roman"/>
                <w:sz w:val="24"/>
                <w:szCs w:val="24"/>
              </w:rPr>
              <w:t>плит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  <w:vAlign w:val="center"/>
            <w:hideMark/>
          </w:tcPr>
          <w:p w:rsidR="002632B1" w:rsidRPr="00B34F72" w:rsidRDefault="002632B1" w:rsidP="003A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F72">
              <w:rPr>
                <w:rFonts w:ascii="Times New Roman" w:hAnsi="Times New Roman" w:cs="Times New Roman"/>
                <w:sz w:val="24"/>
                <w:szCs w:val="24"/>
              </w:rPr>
              <w:t>100 м</w:t>
            </w:r>
            <w:proofErr w:type="gramStart"/>
            <w:r w:rsidRPr="00B34F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26" w:type="dxa"/>
            <w:vAlign w:val="center"/>
            <w:hideMark/>
          </w:tcPr>
          <w:p w:rsidR="002632B1" w:rsidRPr="00B34F72" w:rsidRDefault="002632B1" w:rsidP="003A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F72">
              <w:rPr>
                <w:rFonts w:ascii="Times New Roman" w:hAnsi="Times New Roman" w:cs="Times New Roman"/>
                <w:sz w:val="24"/>
                <w:szCs w:val="24"/>
              </w:rPr>
              <w:t>2,4013</w:t>
            </w:r>
          </w:p>
        </w:tc>
      </w:tr>
      <w:tr w:rsidR="002632B1" w:rsidRPr="00B34F72" w:rsidTr="008F5169">
        <w:trPr>
          <w:trHeight w:val="255"/>
        </w:trPr>
        <w:tc>
          <w:tcPr>
            <w:tcW w:w="673" w:type="dxa"/>
            <w:vAlign w:val="center"/>
            <w:hideMark/>
          </w:tcPr>
          <w:p w:rsidR="002632B1" w:rsidRPr="00B34F72" w:rsidRDefault="002632B1" w:rsidP="003A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057" w:type="dxa"/>
            <w:vAlign w:val="center"/>
            <w:hideMark/>
          </w:tcPr>
          <w:p w:rsidR="002632B1" w:rsidRPr="00B34F72" w:rsidRDefault="002632B1" w:rsidP="003A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F72">
              <w:rPr>
                <w:rFonts w:ascii="Times New Roman" w:hAnsi="Times New Roman" w:cs="Times New Roman"/>
                <w:sz w:val="24"/>
                <w:szCs w:val="24"/>
              </w:rPr>
              <w:t>Устройство плинтусов поливинилхлоридных на клее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34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  <w:vAlign w:val="center"/>
            <w:hideMark/>
          </w:tcPr>
          <w:p w:rsidR="002632B1" w:rsidRPr="00B34F72" w:rsidRDefault="002632B1" w:rsidP="003A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F72">
              <w:rPr>
                <w:rFonts w:ascii="Times New Roman" w:hAnsi="Times New Roman" w:cs="Times New Roman"/>
                <w:sz w:val="24"/>
                <w:szCs w:val="24"/>
              </w:rPr>
              <w:t>100 м</w:t>
            </w:r>
          </w:p>
        </w:tc>
        <w:tc>
          <w:tcPr>
            <w:tcW w:w="1526" w:type="dxa"/>
            <w:vAlign w:val="center"/>
            <w:hideMark/>
          </w:tcPr>
          <w:p w:rsidR="002632B1" w:rsidRPr="00B34F72" w:rsidRDefault="002632B1" w:rsidP="003A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F72">
              <w:rPr>
                <w:rFonts w:ascii="Times New Roman" w:hAnsi="Times New Roman" w:cs="Times New Roman"/>
                <w:sz w:val="24"/>
                <w:szCs w:val="24"/>
              </w:rPr>
              <w:t>4,32455</w:t>
            </w:r>
          </w:p>
        </w:tc>
      </w:tr>
      <w:tr w:rsidR="002632B1" w:rsidRPr="00B34F72" w:rsidTr="008F5169">
        <w:trPr>
          <w:trHeight w:val="285"/>
        </w:trPr>
        <w:tc>
          <w:tcPr>
            <w:tcW w:w="10348" w:type="dxa"/>
            <w:gridSpan w:val="4"/>
            <w:vAlign w:val="center"/>
            <w:hideMark/>
          </w:tcPr>
          <w:p w:rsidR="002632B1" w:rsidRPr="00314D72" w:rsidRDefault="002632B1" w:rsidP="003A7C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D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Стены</w:t>
            </w:r>
          </w:p>
        </w:tc>
      </w:tr>
      <w:tr w:rsidR="002632B1" w:rsidRPr="00B34F72" w:rsidTr="008F5169">
        <w:trPr>
          <w:trHeight w:val="255"/>
        </w:trPr>
        <w:tc>
          <w:tcPr>
            <w:tcW w:w="673" w:type="dxa"/>
            <w:vAlign w:val="center"/>
            <w:hideMark/>
          </w:tcPr>
          <w:p w:rsidR="002632B1" w:rsidRPr="00B34F72" w:rsidRDefault="002632B1" w:rsidP="003A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057" w:type="dxa"/>
            <w:vAlign w:val="center"/>
            <w:hideMark/>
          </w:tcPr>
          <w:p w:rsidR="002632B1" w:rsidRPr="00B34F72" w:rsidRDefault="002632B1" w:rsidP="003A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F72">
              <w:rPr>
                <w:rFonts w:ascii="Times New Roman" w:hAnsi="Times New Roman" w:cs="Times New Roman"/>
                <w:sz w:val="24"/>
                <w:szCs w:val="24"/>
              </w:rPr>
              <w:t>Снятие обоев простых и улучшенных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  <w:vAlign w:val="center"/>
            <w:hideMark/>
          </w:tcPr>
          <w:p w:rsidR="002632B1" w:rsidRPr="00B34F72" w:rsidRDefault="002632B1" w:rsidP="003A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F72">
              <w:rPr>
                <w:rFonts w:ascii="Times New Roman" w:hAnsi="Times New Roman" w:cs="Times New Roman"/>
                <w:sz w:val="24"/>
                <w:szCs w:val="24"/>
              </w:rPr>
              <w:t>100 м</w:t>
            </w:r>
            <w:proofErr w:type="gramStart"/>
            <w:r w:rsidRPr="00B34F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26" w:type="dxa"/>
            <w:vAlign w:val="center"/>
            <w:hideMark/>
          </w:tcPr>
          <w:p w:rsidR="002632B1" w:rsidRPr="00B34F72" w:rsidRDefault="002632B1" w:rsidP="003A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F72">
              <w:rPr>
                <w:rFonts w:ascii="Times New Roman" w:hAnsi="Times New Roman" w:cs="Times New Roman"/>
                <w:sz w:val="24"/>
                <w:szCs w:val="24"/>
              </w:rPr>
              <w:t>6,399</w:t>
            </w:r>
          </w:p>
        </w:tc>
      </w:tr>
      <w:tr w:rsidR="002632B1" w:rsidRPr="00B34F72" w:rsidTr="008F5169">
        <w:trPr>
          <w:trHeight w:val="255"/>
        </w:trPr>
        <w:tc>
          <w:tcPr>
            <w:tcW w:w="673" w:type="dxa"/>
            <w:vAlign w:val="center"/>
            <w:hideMark/>
          </w:tcPr>
          <w:p w:rsidR="002632B1" w:rsidRPr="00B34F72" w:rsidRDefault="002632B1" w:rsidP="003A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57" w:type="dxa"/>
            <w:vAlign w:val="center"/>
            <w:hideMark/>
          </w:tcPr>
          <w:p w:rsidR="002632B1" w:rsidRPr="00B34F72" w:rsidRDefault="002632B1" w:rsidP="003A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F72">
              <w:rPr>
                <w:rFonts w:ascii="Times New Roman" w:hAnsi="Times New Roman" w:cs="Times New Roman"/>
                <w:sz w:val="24"/>
                <w:szCs w:val="24"/>
              </w:rPr>
              <w:t xml:space="preserve">Оклейка </w:t>
            </w:r>
            <w:proofErr w:type="spellStart"/>
            <w:r w:rsidRPr="00B34F72">
              <w:rPr>
                <w:rFonts w:ascii="Times New Roman" w:hAnsi="Times New Roman" w:cs="Times New Roman"/>
                <w:sz w:val="24"/>
                <w:szCs w:val="24"/>
              </w:rPr>
              <w:t>стеклообоями</w:t>
            </w:r>
            <w:proofErr w:type="spellEnd"/>
            <w:r w:rsidRPr="00B34F72">
              <w:rPr>
                <w:rFonts w:ascii="Times New Roman" w:hAnsi="Times New Roman" w:cs="Times New Roman"/>
                <w:sz w:val="24"/>
                <w:szCs w:val="24"/>
              </w:rPr>
              <w:t xml:space="preserve"> стен по монолитной штукатурке и бетону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  <w:vAlign w:val="center"/>
            <w:hideMark/>
          </w:tcPr>
          <w:p w:rsidR="002632B1" w:rsidRPr="00B34F72" w:rsidRDefault="002632B1" w:rsidP="003A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F72">
              <w:rPr>
                <w:rFonts w:ascii="Times New Roman" w:hAnsi="Times New Roman" w:cs="Times New Roman"/>
                <w:sz w:val="24"/>
                <w:szCs w:val="24"/>
              </w:rPr>
              <w:t>100 м</w:t>
            </w:r>
            <w:proofErr w:type="gramStart"/>
            <w:r w:rsidRPr="00B34F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26" w:type="dxa"/>
            <w:vAlign w:val="center"/>
            <w:hideMark/>
          </w:tcPr>
          <w:p w:rsidR="002632B1" w:rsidRPr="00B34F72" w:rsidRDefault="002632B1" w:rsidP="003A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F72">
              <w:rPr>
                <w:rFonts w:ascii="Times New Roman" w:hAnsi="Times New Roman" w:cs="Times New Roman"/>
                <w:sz w:val="24"/>
                <w:szCs w:val="24"/>
              </w:rPr>
              <w:t>6,351</w:t>
            </w:r>
          </w:p>
        </w:tc>
      </w:tr>
      <w:tr w:rsidR="002632B1" w:rsidRPr="00B34F72" w:rsidTr="008F5169">
        <w:trPr>
          <w:trHeight w:val="255"/>
        </w:trPr>
        <w:tc>
          <w:tcPr>
            <w:tcW w:w="673" w:type="dxa"/>
            <w:vAlign w:val="center"/>
            <w:hideMark/>
          </w:tcPr>
          <w:p w:rsidR="002632B1" w:rsidRPr="00B34F72" w:rsidRDefault="002632B1" w:rsidP="003A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057" w:type="dxa"/>
            <w:vAlign w:val="center"/>
            <w:hideMark/>
          </w:tcPr>
          <w:p w:rsidR="002632B1" w:rsidRPr="00B34F72" w:rsidRDefault="002632B1" w:rsidP="003A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F72">
              <w:rPr>
                <w:rFonts w:ascii="Times New Roman" w:hAnsi="Times New Roman" w:cs="Times New Roman"/>
                <w:sz w:val="24"/>
                <w:szCs w:val="24"/>
              </w:rPr>
              <w:t xml:space="preserve">Оклейка </w:t>
            </w:r>
            <w:proofErr w:type="spellStart"/>
            <w:r w:rsidRPr="00B34F72">
              <w:rPr>
                <w:rFonts w:ascii="Times New Roman" w:hAnsi="Times New Roman" w:cs="Times New Roman"/>
                <w:sz w:val="24"/>
                <w:szCs w:val="24"/>
              </w:rPr>
              <w:t>стеклообоями</w:t>
            </w:r>
            <w:proofErr w:type="spellEnd"/>
            <w:r w:rsidRPr="00B34F72">
              <w:rPr>
                <w:rFonts w:ascii="Times New Roman" w:hAnsi="Times New Roman" w:cs="Times New Roman"/>
                <w:sz w:val="24"/>
                <w:szCs w:val="24"/>
              </w:rPr>
              <w:t xml:space="preserve"> потолков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  <w:vAlign w:val="center"/>
            <w:hideMark/>
          </w:tcPr>
          <w:p w:rsidR="002632B1" w:rsidRPr="00B34F72" w:rsidRDefault="002632B1" w:rsidP="003A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F72">
              <w:rPr>
                <w:rFonts w:ascii="Times New Roman" w:hAnsi="Times New Roman" w:cs="Times New Roman"/>
                <w:sz w:val="24"/>
                <w:szCs w:val="24"/>
              </w:rPr>
              <w:t>100 м</w:t>
            </w:r>
            <w:proofErr w:type="gramStart"/>
            <w:r w:rsidRPr="00B34F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26" w:type="dxa"/>
            <w:vAlign w:val="center"/>
            <w:hideMark/>
          </w:tcPr>
          <w:p w:rsidR="002632B1" w:rsidRPr="00B34F72" w:rsidRDefault="002632B1" w:rsidP="003A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F72">
              <w:rPr>
                <w:rFonts w:ascii="Times New Roman" w:hAnsi="Times New Roman" w:cs="Times New Roman"/>
                <w:sz w:val="24"/>
                <w:szCs w:val="24"/>
              </w:rPr>
              <w:t>0,048</w:t>
            </w:r>
          </w:p>
        </w:tc>
      </w:tr>
      <w:tr w:rsidR="002632B1" w:rsidRPr="00B34F72" w:rsidTr="008F5169">
        <w:trPr>
          <w:trHeight w:val="510"/>
        </w:trPr>
        <w:tc>
          <w:tcPr>
            <w:tcW w:w="673" w:type="dxa"/>
            <w:vAlign w:val="center"/>
            <w:hideMark/>
          </w:tcPr>
          <w:p w:rsidR="002632B1" w:rsidRPr="00B34F72" w:rsidRDefault="002632B1" w:rsidP="003A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057" w:type="dxa"/>
            <w:vAlign w:val="center"/>
            <w:hideMark/>
          </w:tcPr>
          <w:p w:rsidR="002632B1" w:rsidRPr="00B34F72" w:rsidRDefault="002632B1" w:rsidP="003A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F72">
              <w:rPr>
                <w:rFonts w:ascii="Times New Roman" w:hAnsi="Times New Roman" w:cs="Times New Roman"/>
                <w:sz w:val="24"/>
                <w:szCs w:val="24"/>
              </w:rPr>
              <w:t xml:space="preserve">Окраска поливинилацетатными водоэмульсионными составами простая стен, </w:t>
            </w:r>
            <w:proofErr w:type="spellStart"/>
            <w:r w:rsidRPr="00B34F72">
              <w:rPr>
                <w:rFonts w:ascii="Times New Roman" w:hAnsi="Times New Roman" w:cs="Times New Roman"/>
                <w:sz w:val="24"/>
                <w:szCs w:val="24"/>
              </w:rPr>
              <w:t>оклееных</w:t>
            </w:r>
            <w:proofErr w:type="spellEnd"/>
            <w:r w:rsidRPr="00B34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4F72">
              <w:rPr>
                <w:rFonts w:ascii="Times New Roman" w:hAnsi="Times New Roman" w:cs="Times New Roman"/>
                <w:sz w:val="24"/>
                <w:szCs w:val="24"/>
              </w:rPr>
              <w:t>стеклообоями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  <w:vAlign w:val="center"/>
            <w:hideMark/>
          </w:tcPr>
          <w:p w:rsidR="002632B1" w:rsidRPr="00B34F72" w:rsidRDefault="002632B1" w:rsidP="003A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F72">
              <w:rPr>
                <w:rFonts w:ascii="Times New Roman" w:hAnsi="Times New Roman" w:cs="Times New Roman"/>
                <w:sz w:val="24"/>
                <w:szCs w:val="24"/>
              </w:rPr>
              <w:t>100 м</w:t>
            </w:r>
            <w:proofErr w:type="gramStart"/>
            <w:r w:rsidRPr="00B34F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26" w:type="dxa"/>
            <w:vAlign w:val="center"/>
            <w:hideMark/>
          </w:tcPr>
          <w:p w:rsidR="002632B1" w:rsidRPr="00B34F72" w:rsidRDefault="002632B1" w:rsidP="003A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F72">
              <w:rPr>
                <w:rFonts w:ascii="Times New Roman" w:hAnsi="Times New Roman" w:cs="Times New Roman"/>
                <w:sz w:val="24"/>
                <w:szCs w:val="24"/>
              </w:rPr>
              <w:t>6,351</w:t>
            </w:r>
          </w:p>
        </w:tc>
      </w:tr>
      <w:tr w:rsidR="002632B1" w:rsidRPr="00B34F72" w:rsidTr="008F5169">
        <w:trPr>
          <w:trHeight w:val="510"/>
        </w:trPr>
        <w:tc>
          <w:tcPr>
            <w:tcW w:w="673" w:type="dxa"/>
            <w:vAlign w:val="center"/>
            <w:hideMark/>
          </w:tcPr>
          <w:p w:rsidR="002632B1" w:rsidRPr="00B34F72" w:rsidRDefault="002632B1" w:rsidP="003A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057" w:type="dxa"/>
            <w:vAlign w:val="center"/>
            <w:hideMark/>
          </w:tcPr>
          <w:p w:rsidR="002632B1" w:rsidRPr="00B34F72" w:rsidRDefault="002632B1" w:rsidP="003A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F72">
              <w:rPr>
                <w:rFonts w:ascii="Times New Roman" w:hAnsi="Times New Roman" w:cs="Times New Roman"/>
                <w:sz w:val="24"/>
                <w:szCs w:val="24"/>
              </w:rPr>
              <w:t xml:space="preserve">Окраска поливинилацетатными водоэмульсионными составами простая потолков, </w:t>
            </w:r>
            <w:proofErr w:type="spellStart"/>
            <w:r w:rsidRPr="00B34F72">
              <w:rPr>
                <w:rFonts w:ascii="Times New Roman" w:hAnsi="Times New Roman" w:cs="Times New Roman"/>
                <w:sz w:val="24"/>
                <w:szCs w:val="24"/>
              </w:rPr>
              <w:t>оклееных</w:t>
            </w:r>
            <w:proofErr w:type="spellEnd"/>
            <w:r w:rsidRPr="00B34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4F72">
              <w:rPr>
                <w:rFonts w:ascii="Times New Roman" w:hAnsi="Times New Roman" w:cs="Times New Roman"/>
                <w:sz w:val="24"/>
                <w:szCs w:val="24"/>
              </w:rPr>
              <w:t>стеклообоями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  <w:vAlign w:val="center"/>
            <w:hideMark/>
          </w:tcPr>
          <w:p w:rsidR="002632B1" w:rsidRPr="00B34F72" w:rsidRDefault="002632B1" w:rsidP="003A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F72">
              <w:rPr>
                <w:rFonts w:ascii="Times New Roman" w:hAnsi="Times New Roman" w:cs="Times New Roman"/>
                <w:sz w:val="24"/>
                <w:szCs w:val="24"/>
              </w:rPr>
              <w:t>100 м</w:t>
            </w:r>
            <w:proofErr w:type="gramStart"/>
            <w:r w:rsidRPr="00B34F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26" w:type="dxa"/>
            <w:vAlign w:val="center"/>
            <w:hideMark/>
          </w:tcPr>
          <w:p w:rsidR="002632B1" w:rsidRPr="00B34F72" w:rsidRDefault="002632B1" w:rsidP="003A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F72">
              <w:rPr>
                <w:rFonts w:ascii="Times New Roman" w:hAnsi="Times New Roman" w:cs="Times New Roman"/>
                <w:sz w:val="24"/>
                <w:szCs w:val="24"/>
              </w:rPr>
              <w:t>0,048</w:t>
            </w:r>
          </w:p>
        </w:tc>
      </w:tr>
      <w:tr w:rsidR="002632B1" w:rsidRPr="00B34F72" w:rsidTr="008F5169">
        <w:trPr>
          <w:trHeight w:val="255"/>
        </w:trPr>
        <w:tc>
          <w:tcPr>
            <w:tcW w:w="673" w:type="dxa"/>
            <w:vAlign w:val="center"/>
          </w:tcPr>
          <w:p w:rsidR="002632B1" w:rsidRPr="00B34F72" w:rsidRDefault="002632B1" w:rsidP="003A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057" w:type="dxa"/>
            <w:vAlign w:val="center"/>
            <w:hideMark/>
          </w:tcPr>
          <w:p w:rsidR="002632B1" w:rsidRPr="00B34F72" w:rsidRDefault="002632B1" w:rsidP="003A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F72">
              <w:rPr>
                <w:rFonts w:ascii="Times New Roman" w:hAnsi="Times New Roman" w:cs="Times New Roman"/>
                <w:sz w:val="24"/>
                <w:szCs w:val="24"/>
              </w:rPr>
              <w:t xml:space="preserve">Вторая окраска стен, </w:t>
            </w:r>
            <w:proofErr w:type="spellStart"/>
            <w:r w:rsidRPr="00B34F72">
              <w:rPr>
                <w:rFonts w:ascii="Times New Roman" w:hAnsi="Times New Roman" w:cs="Times New Roman"/>
                <w:sz w:val="24"/>
                <w:szCs w:val="24"/>
              </w:rPr>
              <w:t>оклееных</w:t>
            </w:r>
            <w:proofErr w:type="spellEnd"/>
            <w:r w:rsidRPr="00B34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4F72">
              <w:rPr>
                <w:rFonts w:ascii="Times New Roman" w:hAnsi="Times New Roman" w:cs="Times New Roman"/>
                <w:sz w:val="24"/>
                <w:szCs w:val="24"/>
              </w:rPr>
              <w:t>стеклообоями</w:t>
            </w:r>
            <w:proofErr w:type="spellEnd"/>
            <w:r w:rsidRPr="00B34F72">
              <w:rPr>
                <w:rFonts w:ascii="Times New Roman" w:hAnsi="Times New Roman" w:cs="Times New Roman"/>
                <w:sz w:val="24"/>
                <w:szCs w:val="24"/>
              </w:rPr>
              <w:t>, красками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  <w:vAlign w:val="center"/>
            <w:hideMark/>
          </w:tcPr>
          <w:p w:rsidR="002632B1" w:rsidRPr="00B34F72" w:rsidRDefault="002632B1" w:rsidP="003A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F72">
              <w:rPr>
                <w:rFonts w:ascii="Times New Roman" w:hAnsi="Times New Roman" w:cs="Times New Roman"/>
                <w:sz w:val="24"/>
                <w:szCs w:val="24"/>
              </w:rPr>
              <w:t>100 м</w:t>
            </w:r>
            <w:proofErr w:type="gramStart"/>
            <w:r w:rsidRPr="00B34F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26" w:type="dxa"/>
            <w:vAlign w:val="center"/>
            <w:hideMark/>
          </w:tcPr>
          <w:p w:rsidR="002632B1" w:rsidRPr="00B34F72" w:rsidRDefault="002632B1" w:rsidP="003A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F72">
              <w:rPr>
                <w:rFonts w:ascii="Times New Roman" w:hAnsi="Times New Roman" w:cs="Times New Roman"/>
                <w:sz w:val="24"/>
                <w:szCs w:val="24"/>
              </w:rPr>
              <w:t>6,399</w:t>
            </w:r>
          </w:p>
        </w:tc>
      </w:tr>
      <w:tr w:rsidR="002632B1" w:rsidRPr="00B34F72" w:rsidTr="008F5169">
        <w:trPr>
          <w:trHeight w:val="255"/>
        </w:trPr>
        <w:tc>
          <w:tcPr>
            <w:tcW w:w="673" w:type="dxa"/>
            <w:vAlign w:val="center"/>
          </w:tcPr>
          <w:p w:rsidR="002632B1" w:rsidRPr="00B34F72" w:rsidRDefault="002632B1" w:rsidP="003A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057" w:type="dxa"/>
            <w:vAlign w:val="center"/>
            <w:hideMark/>
          </w:tcPr>
          <w:p w:rsidR="002632B1" w:rsidRPr="00B34F72" w:rsidRDefault="002632B1" w:rsidP="003A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F72">
              <w:rPr>
                <w:rFonts w:ascii="Times New Roman" w:hAnsi="Times New Roman" w:cs="Times New Roman"/>
                <w:sz w:val="24"/>
                <w:szCs w:val="24"/>
              </w:rPr>
              <w:t>Разборка облицовки из гипсокартонных листов стен и перегородок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  <w:vAlign w:val="center"/>
            <w:hideMark/>
          </w:tcPr>
          <w:p w:rsidR="002632B1" w:rsidRPr="00B34F72" w:rsidRDefault="002632B1" w:rsidP="003A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F72">
              <w:rPr>
                <w:rFonts w:ascii="Times New Roman" w:hAnsi="Times New Roman" w:cs="Times New Roman"/>
                <w:sz w:val="24"/>
                <w:szCs w:val="24"/>
              </w:rPr>
              <w:t>100 м</w:t>
            </w:r>
            <w:proofErr w:type="gramStart"/>
            <w:r w:rsidRPr="00B34F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26" w:type="dxa"/>
            <w:vAlign w:val="center"/>
            <w:hideMark/>
          </w:tcPr>
          <w:p w:rsidR="002632B1" w:rsidRPr="00B34F72" w:rsidRDefault="002632B1" w:rsidP="003A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F72">
              <w:rPr>
                <w:rFonts w:ascii="Times New Roman" w:hAnsi="Times New Roman" w:cs="Times New Roman"/>
                <w:sz w:val="24"/>
                <w:szCs w:val="24"/>
              </w:rPr>
              <w:t>5,143</w:t>
            </w:r>
          </w:p>
        </w:tc>
      </w:tr>
      <w:tr w:rsidR="002632B1" w:rsidRPr="00B34F72" w:rsidTr="008F5169">
        <w:trPr>
          <w:trHeight w:val="255"/>
        </w:trPr>
        <w:tc>
          <w:tcPr>
            <w:tcW w:w="673" w:type="dxa"/>
            <w:vAlign w:val="center"/>
          </w:tcPr>
          <w:p w:rsidR="002632B1" w:rsidRPr="00B34F72" w:rsidRDefault="002632B1" w:rsidP="003A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57" w:type="dxa"/>
            <w:vAlign w:val="center"/>
            <w:hideMark/>
          </w:tcPr>
          <w:p w:rsidR="002632B1" w:rsidRPr="00B34F72" w:rsidRDefault="002632B1" w:rsidP="003A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F72">
              <w:rPr>
                <w:rFonts w:ascii="Times New Roman" w:hAnsi="Times New Roman" w:cs="Times New Roman"/>
                <w:sz w:val="24"/>
                <w:szCs w:val="24"/>
              </w:rPr>
              <w:t>Разборка деревянного каркаса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  <w:vAlign w:val="center"/>
            <w:hideMark/>
          </w:tcPr>
          <w:p w:rsidR="002632B1" w:rsidRPr="00B34F72" w:rsidRDefault="002632B1" w:rsidP="003A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F72">
              <w:rPr>
                <w:rFonts w:ascii="Times New Roman" w:hAnsi="Times New Roman" w:cs="Times New Roman"/>
                <w:sz w:val="24"/>
                <w:szCs w:val="24"/>
              </w:rPr>
              <w:t>100 м</w:t>
            </w:r>
            <w:proofErr w:type="gramStart"/>
            <w:r w:rsidRPr="00B34F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26" w:type="dxa"/>
            <w:vAlign w:val="center"/>
            <w:hideMark/>
          </w:tcPr>
          <w:p w:rsidR="002632B1" w:rsidRPr="00B34F72" w:rsidRDefault="002632B1" w:rsidP="003A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F72">
              <w:rPr>
                <w:rFonts w:ascii="Times New Roman" w:hAnsi="Times New Roman" w:cs="Times New Roman"/>
                <w:sz w:val="24"/>
                <w:szCs w:val="24"/>
              </w:rPr>
              <w:t>5,143</w:t>
            </w:r>
          </w:p>
        </w:tc>
      </w:tr>
      <w:tr w:rsidR="002632B1" w:rsidRPr="00B34F72" w:rsidTr="008F5169">
        <w:trPr>
          <w:trHeight w:val="765"/>
        </w:trPr>
        <w:tc>
          <w:tcPr>
            <w:tcW w:w="673" w:type="dxa"/>
            <w:vAlign w:val="center"/>
          </w:tcPr>
          <w:p w:rsidR="002632B1" w:rsidRPr="00B34F72" w:rsidRDefault="002632B1" w:rsidP="003A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057" w:type="dxa"/>
            <w:vAlign w:val="center"/>
            <w:hideMark/>
          </w:tcPr>
          <w:p w:rsidR="002632B1" w:rsidRPr="00B34F72" w:rsidRDefault="002632B1" w:rsidP="003A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F72">
              <w:rPr>
                <w:rFonts w:ascii="Times New Roman" w:hAnsi="Times New Roman" w:cs="Times New Roman"/>
                <w:sz w:val="24"/>
                <w:szCs w:val="24"/>
              </w:rPr>
              <w:t>Облицовка стен по одинарному металлическому каркасу из потолочного профиля гипсокартонными листами двумя слоями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  <w:vAlign w:val="center"/>
            <w:hideMark/>
          </w:tcPr>
          <w:p w:rsidR="002632B1" w:rsidRPr="00B34F72" w:rsidRDefault="002632B1" w:rsidP="003A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F72">
              <w:rPr>
                <w:rFonts w:ascii="Times New Roman" w:hAnsi="Times New Roman" w:cs="Times New Roman"/>
                <w:sz w:val="24"/>
                <w:szCs w:val="24"/>
              </w:rPr>
              <w:t>100 м</w:t>
            </w:r>
            <w:proofErr w:type="gramStart"/>
            <w:r w:rsidRPr="00B34F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26" w:type="dxa"/>
            <w:vAlign w:val="center"/>
            <w:hideMark/>
          </w:tcPr>
          <w:p w:rsidR="002632B1" w:rsidRPr="00B34F72" w:rsidRDefault="002632B1" w:rsidP="003A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F72">
              <w:rPr>
                <w:rFonts w:ascii="Times New Roman" w:hAnsi="Times New Roman" w:cs="Times New Roman"/>
                <w:sz w:val="24"/>
                <w:szCs w:val="24"/>
              </w:rPr>
              <w:t>5,481</w:t>
            </w:r>
          </w:p>
        </w:tc>
      </w:tr>
      <w:tr w:rsidR="002632B1" w:rsidRPr="00B34F72" w:rsidTr="008F5169">
        <w:trPr>
          <w:trHeight w:val="510"/>
        </w:trPr>
        <w:tc>
          <w:tcPr>
            <w:tcW w:w="673" w:type="dxa"/>
            <w:vAlign w:val="center"/>
          </w:tcPr>
          <w:p w:rsidR="002632B1" w:rsidRPr="00B34F72" w:rsidRDefault="002632B1" w:rsidP="003A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057" w:type="dxa"/>
            <w:vAlign w:val="center"/>
            <w:hideMark/>
          </w:tcPr>
          <w:p w:rsidR="002632B1" w:rsidRPr="00B34F72" w:rsidRDefault="002632B1" w:rsidP="003A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F72">
              <w:rPr>
                <w:rFonts w:ascii="Times New Roman" w:hAnsi="Times New Roman" w:cs="Times New Roman"/>
                <w:sz w:val="24"/>
                <w:szCs w:val="24"/>
              </w:rPr>
              <w:t>Грунтование водно-дисперсионной грунтовкой глубокого проникновения поверхностей гипсокартонных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  <w:vAlign w:val="center"/>
            <w:hideMark/>
          </w:tcPr>
          <w:p w:rsidR="002632B1" w:rsidRPr="00B34F72" w:rsidRDefault="002632B1" w:rsidP="003A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F72">
              <w:rPr>
                <w:rFonts w:ascii="Times New Roman" w:hAnsi="Times New Roman" w:cs="Times New Roman"/>
                <w:sz w:val="24"/>
                <w:szCs w:val="24"/>
              </w:rPr>
              <w:t>100 м</w:t>
            </w:r>
            <w:proofErr w:type="gramStart"/>
            <w:r w:rsidRPr="00B34F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26" w:type="dxa"/>
            <w:vAlign w:val="center"/>
            <w:hideMark/>
          </w:tcPr>
          <w:p w:rsidR="002632B1" w:rsidRPr="00B34F72" w:rsidRDefault="002632B1" w:rsidP="003A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F72">
              <w:rPr>
                <w:rFonts w:ascii="Times New Roman" w:hAnsi="Times New Roman" w:cs="Times New Roman"/>
                <w:sz w:val="24"/>
                <w:szCs w:val="24"/>
              </w:rPr>
              <w:t>5,481</w:t>
            </w:r>
          </w:p>
        </w:tc>
      </w:tr>
      <w:tr w:rsidR="002632B1" w:rsidRPr="00B34F72" w:rsidTr="008F5169">
        <w:trPr>
          <w:trHeight w:val="510"/>
        </w:trPr>
        <w:tc>
          <w:tcPr>
            <w:tcW w:w="673" w:type="dxa"/>
            <w:vAlign w:val="center"/>
          </w:tcPr>
          <w:p w:rsidR="002632B1" w:rsidRPr="00B34F72" w:rsidRDefault="002632B1" w:rsidP="003A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057" w:type="dxa"/>
            <w:vAlign w:val="center"/>
            <w:hideMark/>
          </w:tcPr>
          <w:p w:rsidR="002632B1" w:rsidRPr="00B34F72" w:rsidRDefault="002632B1" w:rsidP="003A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F72">
              <w:rPr>
                <w:rFonts w:ascii="Times New Roman" w:hAnsi="Times New Roman" w:cs="Times New Roman"/>
                <w:sz w:val="24"/>
                <w:szCs w:val="24"/>
              </w:rPr>
              <w:t xml:space="preserve">Оклейка </w:t>
            </w:r>
            <w:proofErr w:type="spellStart"/>
            <w:r w:rsidRPr="00B34F72">
              <w:rPr>
                <w:rFonts w:ascii="Times New Roman" w:hAnsi="Times New Roman" w:cs="Times New Roman"/>
                <w:sz w:val="24"/>
                <w:szCs w:val="24"/>
              </w:rPr>
              <w:t>стеклообоями</w:t>
            </w:r>
            <w:proofErr w:type="spellEnd"/>
            <w:r w:rsidRPr="00B34F72">
              <w:rPr>
                <w:rFonts w:ascii="Times New Roman" w:hAnsi="Times New Roman" w:cs="Times New Roman"/>
                <w:sz w:val="24"/>
                <w:szCs w:val="24"/>
              </w:rPr>
              <w:t xml:space="preserve"> стен по листовым материалам </w:t>
            </w:r>
            <w:proofErr w:type="gramStart"/>
            <w:r w:rsidRPr="00B34F72">
              <w:rPr>
                <w:rFonts w:ascii="Times New Roman" w:hAnsi="Times New Roman" w:cs="Times New Roman"/>
                <w:sz w:val="24"/>
                <w:szCs w:val="24"/>
              </w:rPr>
              <w:t>простыми</w:t>
            </w:r>
            <w:proofErr w:type="gramEnd"/>
            <w:r w:rsidRPr="00B34F72">
              <w:rPr>
                <w:rFonts w:ascii="Times New Roman" w:hAnsi="Times New Roman" w:cs="Times New Roman"/>
                <w:sz w:val="24"/>
                <w:szCs w:val="24"/>
              </w:rPr>
              <w:t xml:space="preserve"> и средней плотности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  <w:vAlign w:val="center"/>
            <w:hideMark/>
          </w:tcPr>
          <w:p w:rsidR="002632B1" w:rsidRPr="00B34F72" w:rsidRDefault="002632B1" w:rsidP="003A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F72">
              <w:rPr>
                <w:rFonts w:ascii="Times New Roman" w:hAnsi="Times New Roman" w:cs="Times New Roman"/>
                <w:sz w:val="24"/>
                <w:szCs w:val="24"/>
              </w:rPr>
              <w:t>100 м</w:t>
            </w:r>
            <w:proofErr w:type="gramStart"/>
            <w:r w:rsidRPr="00B34F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26" w:type="dxa"/>
            <w:vAlign w:val="center"/>
            <w:hideMark/>
          </w:tcPr>
          <w:p w:rsidR="002632B1" w:rsidRPr="00B34F72" w:rsidRDefault="002632B1" w:rsidP="003A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F72">
              <w:rPr>
                <w:rFonts w:ascii="Times New Roman" w:hAnsi="Times New Roman" w:cs="Times New Roman"/>
                <w:sz w:val="24"/>
                <w:szCs w:val="24"/>
              </w:rPr>
              <w:t>4,822</w:t>
            </w:r>
          </w:p>
        </w:tc>
      </w:tr>
      <w:tr w:rsidR="002632B1" w:rsidRPr="00B34F72" w:rsidTr="008F5169">
        <w:trPr>
          <w:trHeight w:val="510"/>
        </w:trPr>
        <w:tc>
          <w:tcPr>
            <w:tcW w:w="673" w:type="dxa"/>
            <w:vAlign w:val="center"/>
          </w:tcPr>
          <w:p w:rsidR="002632B1" w:rsidRPr="00B34F72" w:rsidRDefault="002632B1" w:rsidP="003A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057" w:type="dxa"/>
            <w:vAlign w:val="center"/>
            <w:hideMark/>
          </w:tcPr>
          <w:p w:rsidR="002632B1" w:rsidRPr="00B34F72" w:rsidRDefault="002632B1" w:rsidP="003A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F72">
              <w:rPr>
                <w:rFonts w:ascii="Times New Roman" w:hAnsi="Times New Roman" w:cs="Times New Roman"/>
                <w:sz w:val="24"/>
                <w:szCs w:val="24"/>
              </w:rPr>
              <w:t xml:space="preserve">Окраска поливинилацетатными водоэмульсионными составами простая стен, </w:t>
            </w:r>
            <w:proofErr w:type="spellStart"/>
            <w:r w:rsidRPr="00B34F72">
              <w:rPr>
                <w:rFonts w:ascii="Times New Roman" w:hAnsi="Times New Roman" w:cs="Times New Roman"/>
                <w:sz w:val="24"/>
                <w:szCs w:val="24"/>
              </w:rPr>
              <w:t>оклееных</w:t>
            </w:r>
            <w:proofErr w:type="spellEnd"/>
            <w:r w:rsidRPr="00B34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4F72">
              <w:rPr>
                <w:rFonts w:ascii="Times New Roman" w:hAnsi="Times New Roman" w:cs="Times New Roman"/>
                <w:sz w:val="24"/>
                <w:szCs w:val="24"/>
              </w:rPr>
              <w:t>стеклообоями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  <w:vAlign w:val="center"/>
            <w:hideMark/>
          </w:tcPr>
          <w:p w:rsidR="002632B1" w:rsidRPr="00B34F72" w:rsidRDefault="002632B1" w:rsidP="003A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F72">
              <w:rPr>
                <w:rFonts w:ascii="Times New Roman" w:hAnsi="Times New Roman" w:cs="Times New Roman"/>
                <w:sz w:val="24"/>
                <w:szCs w:val="24"/>
              </w:rPr>
              <w:t>100 м</w:t>
            </w:r>
            <w:proofErr w:type="gramStart"/>
            <w:r w:rsidRPr="00B34F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26" w:type="dxa"/>
            <w:vAlign w:val="center"/>
            <w:hideMark/>
          </w:tcPr>
          <w:p w:rsidR="002632B1" w:rsidRPr="00B34F72" w:rsidRDefault="002632B1" w:rsidP="003A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F72">
              <w:rPr>
                <w:rFonts w:ascii="Times New Roman" w:hAnsi="Times New Roman" w:cs="Times New Roman"/>
                <w:sz w:val="24"/>
                <w:szCs w:val="24"/>
              </w:rPr>
              <w:t>4,822</w:t>
            </w:r>
          </w:p>
        </w:tc>
      </w:tr>
      <w:tr w:rsidR="002632B1" w:rsidRPr="00B34F72" w:rsidTr="008F5169">
        <w:trPr>
          <w:trHeight w:val="255"/>
        </w:trPr>
        <w:tc>
          <w:tcPr>
            <w:tcW w:w="673" w:type="dxa"/>
            <w:vAlign w:val="center"/>
          </w:tcPr>
          <w:p w:rsidR="002632B1" w:rsidRPr="00B34F72" w:rsidRDefault="002632B1" w:rsidP="003A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057" w:type="dxa"/>
            <w:vAlign w:val="center"/>
            <w:hideMark/>
          </w:tcPr>
          <w:p w:rsidR="002632B1" w:rsidRPr="00B34F72" w:rsidRDefault="002632B1" w:rsidP="003A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F72">
              <w:rPr>
                <w:rFonts w:ascii="Times New Roman" w:hAnsi="Times New Roman" w:cs="Times New Roman"/>
                <w:sz w:val="24"/>
                <w:szCs w:val="24"/>
              </w:rPr>
              <w:t xml:space="preserve">Вторая окраска стен, </w:t>
            </w:r>
            <w:proofErr w:type="spellStart"/>
            <w:r w:rsidRPr="00B34F72">
              <w:rPr>
                <w:rFonts w:ascii="Times New Roman" w:hAnsi="Times New Roman" w:cs="Times New Roman"/>
                <w:sz w:val="24"/>
                <w:szCs w:val="24"/>
              </w:rPr>
              <w:t>оклееных</w:t>
            </w:r>
            <w:proofErr w:type="spellEnd"/>
            <w:r w:rsidRPr="00B34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4F72">
              <w:rPr>
                <w:rFonts w:ascii="Times New Roman" w:hAnsi="Times New Roman" w:cs="Times New Roman"/>
                <w:sz w:val="24"/>
                <w:szCs w:val="24"/>
              </w:rPr>
              <w:t>стеклообоями</w:t>
            </w:r>
            <w:proofErr w:type="spellEnd"/>
            <w:r w:rsidRPr="00B34F72">
              <w:rPr>
                <w:rFonts w:ascii="Times New Roman" w:hAnsi="Times New Roman" w:cs="Times New Roman"/>
                <w:sz w:val="24"/>
                <w:szCs w:val="24"/>
              </w:rPr>
              <w:t>, красками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  <w:vAlign w:val="center"/>
            <w:hideMark/>
          </w:tcPr>
          <w:p w:rsidR="002632B1" w:rsidRPr="00B34F72" w:rsidRDefault="002632B1" w:rsidP="003A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F72">
              <w:rPr>
                <w:rFonts w:ascii="Times New Roman" w:hAnsi="Times New Roman" w:cs="Times New Roman"/>
                <w:sz w:val="24"/>
                <w:szCs w:val="24"/>
              </w:rPr>
              <w:t>100 м</w:t>
            </w:r>
            <w:proofErr w:type="gramStart"/>
            <w:r w:rsidRPr="00B34F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26" w:type="dxa"/>
            <w:vAlign w:val="center"/>
            <w:hideMark/>
          </w:tcPr>
          <w:p w:rsidR="002632B1" w:rsidRPr="00B34F72" w:rsidRDefault="002632B1" w:rsidP="003A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F72">
              <w:rPr>
                <w:rFonts w:ascii="Times New Roman" w:hAnsi="Times New Roman" w:cs="Times New Roman"/>
                <w:sz w:val="24"/>
                <w:szCs w:val="24"/>
              </w:rPr>
              <w:t>4,822</w:t>
            </w:r>
          </w:p>
        </w:tc>
      </w:tr>
      <w:tr w:rsidR="002632B1" w:rsidRPr="00B34F72" w:rsidTr="008F5169">
        <w:trPr>
          <w:trHeight w:val="765"/>
        </w:trPr>
        <w:tc>
          <w:tcPr>
            <w:tcW w:w="673" w:type="dxa"/>
            <w:vAlign w:val="center"/>
          </w:tcPr>
          <w:p w:rsidR="002632B1" w:rsidRPr="00B34F72" w:rsidRDefault="002632B1" w:rsidP="003A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057" w:type="dxa"/>
            <w:vAlign w:val="center"/>
            <w:hideMark/>
          </w:tcPr>
          <w:p w:rsidR="002632B1" w:rsidRPr="00B34F72" w:rsidRDefault="002632B1" w:rsidP="003A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F72">
              <w:rPr>
                <w:rFonts w:ascii="Times New Roman" w:hAnsi="Times New Roman" w:cs="Times New Roman"/>
                <w:sz w:val="24"/>
                <w:szCs w:val="24"/>
              </w:rPr>
              <w:t>Гладкая облицовка стен керамической плиткой (без карнизных, плинтусных и угловых плиток) без установки плиток туалетного гарнитура на клее из сухих смесей по ГКЛ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  <w:vAlign w:val="center"/>
            <w:hideMark/>
          </w:tcPr>
          <w:p w:rsidR="002632B1" w:rsidRPr="00B34F72" w:rsidRDefault="002632B1" w:rsidP="003A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F72">
              <w:rPr>
                <w:rFonts w:ascii="Times New Roman" w:hAnsi="Times New Roman" w:cs="Times New Roman"/>
                <w:sz w:val="24"/>
                <w:szCs w:val="24"/>
              </w:rPr>
              <w:t>100 м</w:t>
            </w:r>
            <w:proofErr w:type="gramStart"/>
            <w:r w:rsidRPr="00B34F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26" w:type="dxa"/>
            <w:vAlign w:val="center"/>
            <w:hideMark/>
          </w:tcPr>
          <w:p w:rsidR="002632B1" w:rsidRPr="00B34F72" w:rsidRDefault="002632B1" w:rsidP="003A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F72">
              <w:rPr>
                <w:rFonts w:ascii="Times New Roman" w:hAnsi="Times New Roman" w:cs="Times New Roman"/>
                <w:sz w:val="24"/>
                <w:szCs w:val="24"/>
              </w:rPr>
              <w:t>0,659</w:t>
            </w:r>
          </w:p>
        </w:tc>
      </w:tr>
      <w:tr w:rsidR="002632B1" w:rsidRPr="00B34F72" w:rsidTr="008F5169">
        <w:trPr>
          <w:trHeight w:val="285"/>
        </w:trPr>
        <w:tc>
          <w:tcPr>
            <w:tcW w:w="10348" w:type="dxa"/>
            <w:gridSpan w:val="4"/>
            <w:vAlign w:val="center"/>
          </w:tcPr>
          <w:p w:rsidR="002632B1" w:rsidRPr="00314D72" w:rsidRDefault="002632B1" w:rsidP="003A7C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Вывоз мусор</w:t>
            </w:r>
            <w:r w:rsidRPr="00314D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</w:tr>
      <w:tr w:rsidR="002632B1" w:rsidRPr="00B34F72" w:rsidTr="008F5169">
        <w:trPr>
          <w:trHeight w:val="510"/>
        </w:trPr>
        <w:tc>
          <w:tcPr>
            <w:tcW w:w="673" w:type="dxa"/>
            <w:vAlign w:val="center"/>
          </w:tcPr>
          <w:p w:rsidR="002632B1" w:rsidRPr="00B34F72" w:rsidRDefault="002632B1" w:rsidP="003A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057" w:type="dxa"/>
            <w:vAlign w:val="center"/>
            <w:hideMark/>
          </w:tcPr>
          <w:p w:rsidR="002632B1" w:rsidRPr="00B34F72" w:rsidRDefault="002632B1" w:rsidP="003A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F72">
              <w:rPr>
                <w:rFonts w:ascii="Times New Roman" w:hAnsi="Times New Roman" w:cs="Times New Roman"/>
                <w:sz w:val="24"/>
                <w:szCs w:val="24"/>
              </w:rPr>
              <w:t>Затаривание строительного мусора (откосы, полы, потолки) в мешки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50 кг.</w:t>
            </w:r>
          </w:p>
        </w:tc>
        <w:tc>
          <w:tcPr>
            <w:tcW w:w="2092" w:type="dxa"/>
            <w:vAlign w:val="center"/>
            <w:hideMark/>
          </w:tcPr>
          <w:p w:rsidR="002632B1" w:rsidRPr="00B34F72" w:rsidRDefault="002632B1" w:rsidP="003A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1т</w:t>
            </w:r>
          </w:p>
        </w:tc>
        <w:tc>
          <w:tcPr>
            <w:tcW w:w="1526" w:type="dxa"/>
            <w:vAlign w:val="center"/>
            <w:hideMark/>
          </w:tcPr>
          <w:p w:rsidR="002632B1" w:rsidRPr="00B34F72" w:rsidRDefault="002632B1" w:rsidP="003A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F72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</w:tr>
      <w:tr w:rsidR="002632B1" w:rsidRPr="00B34F72" w:rsidTr="008F5169">
        <w:trPr>
          <w:trHeight w:val="510"/>
        </w:trPr>
        <w:tc>
          <w:tcPr>
            <w:tcW w:w="673" w:type="dxa"/>
            <w:vAlign w:val="center"/>
          </w:tcPr>
          <w:p w:rsidR="002632B1" w:rsidRDefault="002632B1" w:rsidP="003A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057" w:type="dxa"/>
            <w:vAlign w:val="center"/>
          </w:tcPr>
          <w:p w:rsidR="002632B1" w:rsidRPr="004514AF" w:rsidRDefault="002632B1" w:rsidP="003A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строительного мусора контейнерами объемом не менее 8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  <w:vAlign w:val="center"/>
          </w:tcPr>
          <w:p w:rsidR="002632B1" w:rsidRPr="00B34F72" w:rsidRDefault="002632B1" w:rsidP="003A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26" w:type="dxa"/>
            <w:vAlign w:val="center"/>
          </w:tcPr>
          <w:p w:rsidR="002632B1" w:rsidRPr="00B34F72" w:rsidRDefault="002632B1" w:rsidP="003A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68219F" w:rsidRDefault="0068219F" w:rsidP="008E6840">
      <w:pPr>
        <w:spacing w:after="0" w:line="240" w:lineRule="auto"/>
      </w:pPr>
    </w:p>
    <w:p w:rsidR="002632B1" w:rsidRDefault="002632B1" w:rsidP="002632B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32B1" w:rsidRPr="002632B1" w:rsidRDefault="002632B1" w:rsidP="002632B1">
      <w:pPr>
        <w:pStyle w:val="aa"/>
        <w:numPr>
          <w:ilvl w:val="0"/>
          <w:numId w:val="1"/>
        </w:numPr>
        <w:rPr>
          <w:rFonts w:ascii="Times New Roman" w:eastAsia="Calibri" w:hAnsi="Times New Roman" w:cs="Times New Roman"/>
          <w:b/>
          <w:sz w:val="24"/>
          <w:szCs w:val="24"/>
        </w:rPr>
      </w:pPr>
      <w:r w:rsidRPr="002632B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Материалы, используемые при выполнении работ</w:t>
      </w:r>
    </w:p>
    <w:tbl>
      <w:tblPr>
        <w:tblStyle w:val="1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2552"/>
        <w:gridCol w:w="3685"/>
        <w:gridCol w:w="851"/>
      </w:tblGrid>
      <w:tr w:rsidR="002632B1" w:rsidRPr="002632B1" w:rsidTr="002632B1">
        <w:trPr>
          <w:trHeight w:val="315"/>
        </w:trPr>
        <w:tc>
          <w:tcPr>
            <w:tcW w:w="567" w:type="dxa"/>
            <w:vMerge w:val="restart"/>
            <w:vAlign w:val="center"/>
            <w:hideMark/>
          </w:tcPr>
          <w:p w:rsidR="002632B1" w:rsidRPr="002632B1" w:rsidRDefault="002632B1" w:rsidP="002632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Pr="002632B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  <w:vAlign w:val="center"/>
            <w:hideMark/>
          </w:tcPr>
          <w:p w:rsidR="002632B1" w:rsidRPr="002632B1" w:rsidRDefault="002632B1" w:rsidP="002632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88" w:type="dxa"/>
            <w:gridSpan w:val="3"/>
            <w:vAlign w:val="center"/>
            <w:hideMark/>
          </w:tcPr>
          <w:p w:rsidR="002632B1" w:rsidRPr="002632B1" w:rsidRDefault="002632B1" w:rsidP="002632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Характеристики</w:t>
            </w:r>
          </w:p>
        </w:tc>
      </w:tr>
      <w:tr w:rsidR="002632B1" w:rsidRPr="002632B1" w:rsidTr="002632B1">
        <w:trPr>
          <w:trHeight w:val="615"/>
        </w:trPr>
        <w:tc>
          <w:tcPr>
            <w:tcW w:w="567" w:type="dxa"/>
            <w:vMerge/>
            <w:vAlign w:val="center"/>
            <w:hideMark/>
          </w:tcPr>
          <w:p w:rsidR="002632B1" w:rsidRPr="002632B1" w:rsidRDefault="002632B1" w:rsidP="002632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2632B1" w:rsidRPr="002632B1" w:rsidRDefault="002632B1" w:rsidP="00263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  <w:hideMark/>
          </w:tcPr>
          <w:p w:rsidR="002632B1" w:rsidRPr="002632B1" w:rsidRDefault="002632B1" w:rsidP="002632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Требуемый параметр</w:t>
            </w:r>
          </w:p>
        </w:tc>
        <w:tc>
          <w:tcPr>
            <w:tcW w:w="3685" w:type="dxa"/>
            <w:vAlign w:val="center"/>
            <w:hideMark/>
          </w:tcPr>
          <w:p w:rsidR="002632B1" w:rsidRPr="002632B1" w:rsidRDefault="002632B1" w:rsidP="002632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требуемого параметра</w:t>
            </w:r>
          </w:p>
        </w:tc>
        <w:tc>
          <w:tcPr>
            <w:tcW w:w="851" w:type="dxa"/>
            <w:vAlign w:val="center"/>
            <w:hideMark/>
          </w:tcPr>
          <w:p w:rsidR="002632B1" w:rsidRPr="002632B1" w:rsidRDefault="002632B1" w:rsidP="002632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2632B1" w:rsidRPr="002632B1" w:rsidTr="002632B1">
        <w:trPr>
          <w:trHeight w:val="421"/>
        </w:trPr>
        <w:tc>
          <w:tcPr>
            <w:tcW w:w="567" w:type="dxa"/>
            <w:vMerge w:val="restart"/>
            <w:noWrap/>
            <w:hideMark/>
          </w:tcPr>
          <w:p w:rsidR="002632B1" w:rsidRPr="002632B1" w:rsidRDefault="002632B1" w:rsidP="002632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  <w:hideMark/>
          </w:tcPr>
          <w:p w:rsidR="002632B1" w:rsidRPr="002632B1" w:rsidRDefault="002632B1" w:rsidP="00263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Блоки дверные деревянные                ГОСТ 475-2016</w:t>
            </w:r>
          </w:p>
        </w:tc>
        <w:tc>
          <w:tcPr>
            <w:tcW w:w="2552" w:type="dxa"/>
            <w:vAlign w:val="center"/>
            <w:hideMark/>
          </w:tcPr>
          <w:p w:rsidR="002632B1" w:rsidRPr="002632B1" w:rsidRDefault="002632B1" w:rsidP="00263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4536" w:type="dxa"/>
            <w:gridSpan w:val="2"/>
            <w:noWrap/>
            <w:vAlign w:val="center"/>
            <w:hideMark/>
          </w:tcPr>
          <w:p w:rsidR="002632B1" w:rsidRPr="002632B1" w:rsidRDefault="002632B1" w:rsidP="00263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должен быть</w:t>
            </w:r>
            <w:proofErr w:type="gramStart"/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внутренние входные в помещения  </w:t>
            </w:r>
          </w:p>
        </w:tc>
      </w:tr>
      <w:tr w:rsidR="002632B1" w:rsidRPr="002632B1" w:rsidTr="002632B1">
        <w:trPr>
          <w:trHeight w:val="421"/>
        </w:trPr>
        <w:tc>
          <w:tcPr>
            <w:tcW w:w="567" w:type="dxa"/>
            <w:vMerge/>
            <w:noWrap/>
          </w:tcPr>
          <w:p w:rsidR="002632B1" w:rsidRPr="002632B1" w:rsidRDefault="002632B1" w:rsidP="002632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632B1" w:rsidRPr="002632B1" w:rsidRDefault="002632B1" w:rsidP="00263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632B1" w:rsidRPr="002632B1" w:rsidRDefault="002632B1" w:rsidP="00263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габариты (</w:t>
            </w:r>
            <w:proofErr w:type="spellStart"/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ШхВ</w:t>
            </w:r>
            <w:proofErr w:type="spellEnd"/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  <w:noWrap/>
            <w:vAlign w:val="center"/>
          </w:tcPr>
          <w:p w:rsidR="002632B1" w:rsidRPr="002632B1" w:rsidRDefault="002632B1" w:rsidP="00263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не менее 0,85х</w:t>
            </w:r>
            <w:proofErr w:type="gramStart"/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,05 и не более 0,95х2,15</w:t>
            </w:r>
          </w:p>
        </w:tc>
        <w:tc>
          <w:tcPr>
            <w:tcW w:w="851" w:type="dxa"/>
            <w:vAlign w:val="center"/>
          </w:tcPr>
          <w:p w:rsidR="002632B1" w:rsidRPr="002632B1" w:rsidRDefault="002632B1" w:rsidP="002632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</w:p>
        </w:tc>
      </w:tr>
      <w:tr w:rsidR="002632B1" w:rsidRPr="002632B1" w:rsidTr="002632B1">
        <w:trPr>
          <w:trHeight w:val="600"/>
        </w:trPr>
        <w:tc>
          <w:tcPr>
            <w:tcW w:w="567" w:type="dxa"/>
            <w:vMerge/>
            <w:vAlign w:val="center"/>
            <w:hideMark/>
          </w:tcPr>
          <w:p w:rsidR="002632B1" w:rsidRPr="002632B1" w:rsidRDefault="002632B1" w:rsidP="002632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2632B1" w:rsidRPr="002632B1" w:rsidRDefault="002632B1" w:rsidP="00263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  <w:hideMark/>
          </w:tcPr>
          <w:p w:rsidR="002632B1" w:rsidRPr="002632B1" w:rsidRDefault="002632B1" w:rsidP="002632B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конструктивное исполнение дверей</w:t>
            </w:r>
          </w:p>
        </w:tc>
        <w:tc>
          <w:tcPr>
            <w:tcW w:w="4536" w:type="dxa"/>
            <w:gridSpan w:val="2"/>
            <w:noWrap/>
            <w:vAlign w:val="center"/>
            <w:hideMark/>
          </w:tcPr>
          <w:p w:rsidR="002632B1" w:rsidRPr="002632B1" w:rsidRDefault="002632B1" w:rsidP="00263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должны быть распашные правые и левые</w:t>
            </w:r>
          </w:p>
        </w:tc>
      </w:tr>
      <w:tr w:rsidR="002632B1" w:rsidRPr="002632B1" w:rsidTr="002632B1">
        <w:trPr>
          <w:trHeight w:val="300"/>
        </w:trPr>
        <w:tc>
          <w:tcPr>
            <w:tcW w:w="567" w:type="dxa"/>
            <w:vMerge/>
            <w:vAlign w:val="center"/>
            <w:hideMark/>
          </w:tcPr>
          <w:p w:rsidR="002632B1" w:rsidRPr="002632B1" w:rsidRDefault="002632B1" w:rsidP="002632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2632B1" w:rsidRPr="002632B1" w:rsidRDefault="002632B1" w:rsidP="00263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  <w:hideMark/>
          </w:tcPr>
          <w:p w:rsidR="002632B1" w:rsidRPr="002632B1" w:rsidRDefault="002632B1" w:rsidP="002632B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число полотен</w:t>
            </w:r>
          </w:p>
        </w:tc>
        <w:tc>
          <w:tcPr>
            <w:tcW w:w="4536" w:type="dxa"/>
            <w:gridSpan w:val="2"/>
            <w:noWrap/>
            <w:vAlign w:val="center"/>
            <w:hideMark/>
          </w:tcPr>
          <w:p w:rsidR="002632B1" w:rsidRPr="002632B1" w:rsidRDefault="002632B1" w:rsidP="00263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должны быть </w:t>
            </w:r>
            <w:proofErr w:type="spellStart"/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однопольные</w:t>
            </w:r>
            <w:proofErr w:type="spellEnd"/>
          </w:p>
        </w:tc>
      </w:tr>
      <w:tr w:rsidR="002632B1" w:rsidRPr="002632B1" w:rsidTr="002632B1">
        <w:trPr>
          <w:trHeight w:val="300"/>
        </w:trPr>
        <w:tc>
          <w:tcPr>
            <w:tcW w:w="567" w:type="dxa"/>
            <w:vMerge/>
            <w:vAlign w:val="center"/>
            <w:hideMark/>
          </w:tcPr>
          <w:p w:rsidR="002632B1" w:rsidRPr="002632B1" w:rsidRDefault="002632B1" w:rsidP="002632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2632B1" w:rsidRPr="002632B1" w:rsidRDefault="002632B1" w:rsidP="00263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  <w:hideMark/>
          </w:tcPr>
          <w:p w:rsidR="002632B1" w:rsidRPr="002632B1" w:rsidRDefault="002632B1" w:rsidP="002632B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наличие остекления</w:t>
            </w:r>
          </w:p>
        </w:tc>
        <w:tc>
          <w:tcPr>
            <w:tcW w:w="4536" w:type="dxa"/>
            <w:gridSpan w:val="2"/>
            <w:noWrap/>
            <w:vAlign w:val="center"/>
            <w:hideMark/>
          </w:tcPr>
          <w:p w:rsidR="002632B1" w:rsidRPr="002632B1" w:rsidRDefault="002632B1" w:rsidP="00263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глухие</w:t>
            </w:r>
          </w:p>
        </w:tc>
      </w:tr>
      <w:tr w:rsidR="002632B1" w:rsidRPr="002632B1" w:rsidTr="002632B1">
        <w:trPr>
          <w:trHeight w:val="300"/>
        </w:trPr>
        <w:tc>
          <w:tcPr>
            <w:tcW w:w="567" w:type="dxa"/>
            <w:vMerge/>
            <w:vAlign w:val="center"/>
            <w:hideMark/>
          </w:tcPr>
          <w:p w:rsidR="002632B1" w:rsidRPr="002632B1" w:rsidRDefault="002632B1" w:rsidP="002632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2632B1" w:rsidRPr="002632B1" w:rsidRDefault="002632B1" w:rsidP="00263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  <w:hideMark/>
          </w:tcPr>
          <w:p w:rsidR="002632B1" w:rsidRPr="002632B1" w:rsidRDefault="002632B1" w:rsidP="002632B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наличие и тип порога</w:t>
            </w:r>
          </w:p>
        </w:tc>
        <w:tc>
          <w:tcPr>
            <w:tcW w:w="4536" w:type="dxa"/>
            <w:gridSpan w:val="2"/>
            <w:noWrap/>
            <w:vAlign w:val="center"/>
            <w:hideMark/>
          </w:tcPr>
          <w:p w:rsidR="002632B1" w:rsidRPr="002632B1" w:rsidRDefault="002632B1" w:rsidP="00263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должны быть без  порога</w:t>
            </w:r>
          </w:p>
        </w:tc>
      </w:tr>
      <w:tr w:rsidR="002632B1" w:rsidRPr="002632B1" w:rsidTr="002632B1">
        <w:trPr>
          <w:trHeight w:val="600"/>
        </w:trPr>
        <w:tc>
          <w:tcPr>
            <w:tcW w:w="567" w:type="dxa"/>
            <w:vMerge/>
            <w:vAlign w:val="center"/>
            <w:hideMark/>
          </w:tcPr>
          <w:p w:rsidR="002632B1" w:rsidRPr="002632B1" w:rsidRDefault="002632B1" w:rsidP="002632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2632B1" w:rsidRPr="002632B1" w:rsidRDefault="002632B1" w:rsidP="00263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  <w:hideMark/>
          </w:tcPr>
          <w:p w:rsidR="002632B1" w:rsidRPr="002632B1" w:rsidRDefault="002632B1" w:rsidP="00263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покрытие лицевых поверхностей</w:t>
            </w:r>
          </w:p>
        </w:tc>
        <w:tc>
          <w:tcPr>
            <w:tcW w:w="4536" w:type="dxa"/>
            <w:gridSpan w:val="2"/>
            <w:noWrap/>
            <w:vAlign w:val="center"/>
            <w:hideMark/>
          </w:tcPr>
          <w:p w:rsidR="002632B1" w:rsidRPr="002632B1" w:rsidRDefault="002632B1" w:rsidP="00263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натуральный шпон (ясень или «эквивалент» по согласованию)</w:t>
            </w:r>
          </w:p>
        </w:tc>
      </w:tr>
      <w:tr w:rsidR="002632B1" w:rsidRPr="002632B1" w:rsidTr="002632B1">
        <w:trPr>
          <w:trHeight w:val="300"/>
        </w:trPr>
        <w:tc>
          <w:tcPr>
            <w:tcW w:w="567" w:type="dxa"/>
            <w:vMerge/>
            <w:vAlign w:val="center"/>
            <w:hideMark/>
          </w:tcPr>
          <w:p w:rsidR="002632B1" w:rsidRPr="002632B1" w:rsidRDefault="002632B1" w:rsidP="002632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2632B1" w:rsidRPr="002632B1" w:rsidRDefault="002632B1" w:rsidP="00263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noWrap/>
            <w:vAlign w:val="center"/>
            <w:hideMark/>
          </w:tcPr>
          <w:p w:rsidR="002632B1" w:rsidRPr="002632B1" w:rsidRDefault="002632B1" w:rsidP="00263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класс  прочности</w:t>
            </w:r>
          </w:p>
        </w:tc>
        <w:tc>
          <w:tcPr>
            <w:tcW w:w="3685" w:type="dxa"/>
            <w:noWrap/>
            <w:vAlign w:val="center"/>
            <w:hideMark/>
          </w:tcPr>
          <w:p w:rsidR="002632B1" w:rsidRPr="002632B1" w:rsidRDefault="002632B1" w:rsidP="00263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не  ниже  Мд3</w:t>
            </w:r>
          </w:p>
        </w:tc>
        <w:tc>
          <w:tcPr>
            <w:tcW w:w="851" w:type="dxa"/>
            <w:noWrap/>
            <w:vAlign w:val="center"/>
            <w:hideMark/>
          </w:tcPr>
          <w:p w:rsidR="002632B1" w:rsidRPr="002632B1" w:rsidRDefault="002632B1" w:rsidP="002632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632B1" w:rsidRPr="002632B1" w:rsidTr="002632B1">
        <w:trPr>
          <w:trHeight w:val="600"/>
        </w:trPr>
        <w:tc>
          <w:tcPr>
            <w:tcW w:w="567" w:type="dxa"/>
            <w:vMerge/>
            <w:vAlign w:val="center"/>
            <w:hideMark/>
          </w:tcPr>
          <w:p w:rsidR="002632B1" w:rsidRPr="002632B1" w:rsidRDefault="002632B1" w:rsidP="002632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2632B1" w:rsidRPr="002632B1" w:rsidRDefault="002632B1" w:rsidP="00263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3"/>
            <w:vAlign w:val="center"/>
            <w:hideMark/>
          </w:tcPr>
          <w:p w:rsidR="002632B1" w:rsidRPr="002632B1" w:rsidRDefault="002632B1" w:rsidP="00263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Щитовые полотна дверных блоков должны быть со сплошным заполнением.</w:t>
            </w:r>
          </w:p>
        </w:tc>
      </w:tr>
      <w:tr w:rsidR="002632B1" w:rsidRPr="002632B1" w:rsidTr="002632B1">
        <w:trPr>
          <w:trHeight w:val="300"/>
        </w:trPr>
        <w:tc>
          <w:tcPr>
            <w:tcW w:w="567" w:type="dxa"/>
            <w:vMerge w:val="restart"/>
            <w:noWrap/>
          </w:tcPr>
          <w:p w:rsidR="002632B1" w:rsidRPr="002632B1" w:rsidRDefault="002632B1" w:rsidP="002632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Merge w:val="restart"/>
          </w:tcPr>
          <w:p w:rsidR="002632B1" w:rsidRPr="002632B1" w:rsidRDefault="002632B1" w:rsidP="00263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Замок</w:t>
            </w:r>
          </w:p>
          <w:p w:rsidR="002632B1" w:rsidRPr="002632B1" w:rsidRDefault="002632B1" w:rsidP="00263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ГОСТ 538-2014</w:t>
            </w:r>
          </w:p>
        </w:tc>
        <w:tc>
          <w:tcPr>
            <w:tcW w:w="7088" w:type="dxa"/>
            <w:gridSpan w:val="3"/>
            <w:vAlign w:val="center"/>
          </w:tcPr>
          <w:p w:rsidR="002632B1" w:rsidRPr="002632B1" w:rsidRDefault="002632B1" w:rsidP="00263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Должен быть врезной, универсальный.</w:t>
            </w:r>
          </w:p>
        </w:tc>
      </w:tr>
      <w:tr w:rsidR="002632B1" w:rsidRPr="002632B1" w:rsidTr="002632B1">
        <w:trPr>
          <w:trHeight w:val="300"/>
        </w:trPr>
        <w:tc>
          <w:tcPr>
            <w:tcW w:w="567" w:type="dxa"/>
            <w:vMerge/>
            <w:noWrap/>
            <w:vAlign w:val="center"/>
          </w:tcPr>
          <w:p w:rsidR="002632B1" w:rsidRPr="002632B1" w:rsidRDefault="002632B1" w:rsidP="002632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2632B1" w:rsidRPr="002632B1" w:rsidRDefault="002632B1" w:rsidP="00263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3"/>
            <w:vAlign w:val="center"/>
          </w:tcPr>
          <w:p w:rsidR="002632B1" w:rsidRPr="002632B1" w:rsidRDefault="002632B1" w:rsidP="00263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Поверхности должны  иметь  защитно-декоративное покрытие (цвет по согласованию).</w:t>
            </w:r>
          </w:p>
        </w:tc>
      </w:tr>
      <w:tr w:rsidR="002632B1" w:rsidRPr="002632B1" w:rsidTr="002632B1">
        <w:trPr>
          <w:trHeight w:val="297"/>
        </w:trPr>
        <w:tc>
          <w:tcPr>
            <w:tcW w:w="567" w:type="dxa"/>
            <w:vMerge w:val="restart"/>
            <w:noWrap/>
            <w:hideMark/>
          </w:tcPr>
          <w:p w:rsidR="002632B1" w:rsidRPr="002632B1" w:rsidRDefault="002632B1" w:rsidP="002632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Merge w:val="restart"/>
            <w:hideMark/>
          </w:tcPr>
          <w:p w:rsidR="002632B1" w:rsidRPr="002632B1" w:rsidRDefault="002632B1" w:rsidP="00263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Петля</w:t>
            </w:r>
          </w:p>
          <w:p w:rsidR="002632B1" w:rsidRPr="002632B1" w:rsidRDefault="002632B1" w:rsidP="00263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ГОСТ 538-2014</w:t>
            </w:r>
          </w:p>
        </w:tc>
        <w:tc>
          <w:tcPr>
            <w:tcW w:w="7088" w:type="dxa"/>
            <w:gridSpan w:val="3"/>
            <w:vAlign w:val="center"/>
            <w:hideMark/>
          </w:tcPr>
          <w:p w:rsidR="002632B1" w:rsidRPr="002632B1" w:rsidRDefault="002632B1" w:rsidP="00263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Должны быть накладные, универсальные.</w:t>
            </w:r>
          </w:p>
        </w:tc>
      </w:tr>
      <w:tr w:rsidR="002632B1" w:rsidRPr="002632B1" w:rsidTr="002632B1">
        <w:trPr>
          <w:trHeight w:val="600"/>
        </w:trPr>
        <w:tc>
          <w:tcPr>
            <w:tcW w:w="567" w:type="dxa"/>
            <w:vMerge/>
            <w:vAlign w:val="center"/>
            <w:hideMark/>
          </w:tcPr>
          <w:p w:rsidR="002632B1" w:rsidRPr="002632B1" w:rsidRDefault="002632B1" w:rsidP="002632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2632B1" w:rsidRPr="002632B1" w:rsidRDefault="002632B1" w:rsidP="00263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3"/>
            <w:vAlign w:val="center"/>
            <w:hideMark/>
          </w:tcPr>
          <w:p w:rsidR="002632B1" w:rsidRPr="002632B1" w:rsidRDefault="002632B1" w:rsidP="00263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Лицевые  поверхности  должны  иметь  защитно-декоративное покрытие (цвет по согласованию).</w:t>
            </w:r>
          </w:p>
        </w:tc>
      </w:tr>
      <w:tr w:rsidR="002632B1" w:rsidRPr="002632B1" w:rsidTr="002632B1">
        <w:trPr>
          <w:trHeight w:val="304"/>
        </w:trPr>
        <w:tc>
          <w:tcPr>
            <w:tcW w:w="567" w:type="dxa"/>
            <w:vMerge w:val="restart"/>
            <w:noWrap/>
            <w:hideMark/>
          </w:tcPr>
          <w:p w:rsidR="002632B1" w:rsidRPr="002632B1" w:rsidRDefault="002632B1" w:rsidP="002632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vMerge w:val="restart"/>
            <w:hideMark/>
          </w:tcPr>
          <w:p w:rsidR="002632B1" w:rsidRPr="002632B1" w:rsidRDefault="002632B1" w:rsidP="00263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Наличник </w:t>
            </w:r>
          </w:p>
          <w:p w:rsidR="002632B1" w:rsidRPr="002632B1" w:rsidRDefault="002632B1" w:rsidP="00263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ГОСТ 8242-88</w:t>
            </w:r>
          </w:p>
        </w:tc>
        <w:tc>
          <w:tcPr>
            <w:tcW w:w="2552" w:type="dxa"/>
            <w:vAlign w:val="center"/>
          </w:tcPr>
          <w:p w:rsidR="002632B1" w:rsidRPr="002632B1" w:rsidRDefault="002632B1" w:rsidP="00263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3685" w:type="dxa"/>
            <w:noWrap/>
            <w:vAlign w:val="center"/>
          </w:tcPr>
          <w:p w:rsidR="002632B1" w:rsidRPr="002632B1" w:rsidRDefault="002632B1" w:rsidP="00263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древесина</w:t>
            </w:r>
          </w:p>
        </w:tc>
        <w:tc>
          <w:tcPr>
            <w:tcW w:w="851" w:type="dxa"/>
            <w:noWrap/>
            <w:vAlign w:val="center"/>
          </w:tcPr>
          <w:p w:rsidR="002632B1" w:rsidRPr="002632B1" w:rsidRDefault="002632B1" w:rsidP="002632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632B1" w:rsidRPr="002632B1" w:rsidTr="002632B1">
        <w:trPr>
          <w:trHeight w:val="352"/>
        </w:trPr>
        <w:tc>
          <w:tcPr>
            <w:tcW w:w="567" w:type="dxa"/>
            <w:vMerge/>
            <w:vAlign w:val="center"/>
          </w:tcPr>
          <w:p w:rsidR="002632B1" w:rsidRPr="002632B1" w:rsidRDefault="002632B1" w:rsidP="002632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2632B1" w:rsidRPr="002632B1" w:rsidRDefault="002632B1" w:rsidP="00263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632B1" w:rsidRPr="002632B1" w:rsidRDefault="002632B1" w:rsidP="00263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марка</w:t>
            </w:r>
          </w:p>
        </w:tc>
        <w:tc>
          <w:tcPr>
            <w:tcW w:w="3685" w:type="dxa"/>
            <w:noWrap/>
            <w:vAlign w:val="center"/>
          </w:tcPr>
          <w:p w:rsidR="002632B1" w:rsidRPr="002632B1" w:rsidRDefault="002632B1" w:rsidP="002632B1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Н-1 или Н-2</w:t>
            </w:r>
          </w:p>
        </w:tc>
        <w:tc>
          <w:tcPr>
            <w:tcW w:w="851" w:type="dxa"/>
            <w:noWrap/>
            <w:vAlign w:val="center"/>
          </w:tcPr>
          <w:p w:rsidR="002632B1" w:rsidRPr="002632B1" w:rsidRDefault="002632B1" w:rsidP="002632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632B1" w:rsidRPr="002632B1" w:rsidTr="002632B1">
        <w:trPr>
          <w:trHeight w:val="327"/>
        </w:trPr>
        <w:tc>
          <w:tcPr>
            <w:tcW w:w="567" w:type="dxa"/>
            <w:vMerge/>
            <w:vAlign w:val="center"/>
          </w:tcPr>
          <w:p w:rsidR="002632B1" w:rsidRPr="002632B1" w:rsidRDefault="002632B1" w:rsidP="002632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2632B1" w:rsidRPr="002632B1" w:rsidRDefault="002632B1" w:rsidP="00263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632B1" w:rsidRPr="002632B1" w:rsidRDefault="002632B1" w:rsidP="00263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высота</w:t>
            </w:r>
          </w:p>
        </w:tc>
        <w:tc>
          <w:tcPr>
            <w:tcW w:w="3685" w:type="dxa"/>
            <w:noWrap/>
            <w:vAlign w:val="center"/>
          </w:tcPr>
          <w:p w:rsidR="002632B1" w:rsidRPr="002632B1" w:rsidRDefault="002632B1" w:rsidP="00263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не менее 13</w:t>
            </w:r>
          </w:p>
        </w:tc>
        <w:tc>
          <w:tcPr>
            <w:tcW w:w="851" w:type="dxa"/>
            <w:noWrap/>
            <w:vAlign w:val="center"/>
          </w:tcPr>
          <w:p w:rsidR="002632B1" w:rsidRPr="002632B1" w:rsidRDefault="002632B1" w:rsidP="002632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мм</w:t>
            </w:r>
          </w:p>
        </w:tc>
      </w:tr>
      <w:tr w:rsidR="002632B1" w:rsidRPr="002632B1" w:rsidTr="002632B1">
        <w:trPr>
          <w:trHeight w:val="412"/>
        </w:trPr>
        <w:tc>
          <w:tcPr>
            <w:tcW w:w="567" w:type="dxa"/>
            <w:vMerge/>
            <w:vAlign w:val="center"/>
            <w:hideMark/>
          </w:tcPr>
          <w:p w:rsidR="002632B1" w:rsidRPr="002632B1" w:rsidRDefault="002632B1" w:rsidP="002632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2632B1" w:rsidRPr="002632B1" w:rsidRDefault="002632B1" w:rsidP="00263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  <w:hideMark/>
          </w:tcPr>
          <w:p w:rsidR="002632B1" w:rsidRPr="002632B1" w:rsidRDefault="002632B1" w:rsidP="00263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ширина </w:t>
            </w:r>
          </w:p>
        </w:tc>
        <w:tc>
          <w:tcPr>
            <w:tcW w:w="3685" w:type="dxa"/>
            <w:noWrap/>
            <w:vAlign w:val="center"/>
            <w:hideMark/>
          </w:tcPr>
          <w:p w:rsidR="002632B1" w:rsidRPr="002632B1" w:rsidRDefault="002632B1" w:rsidP="00263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не менее 54</w:t>
            </w:r>
          </w:p>
        </w:tc>
        <w:tc>
          <w:tcPr>
            <w:tcW w:w="851" w:type="dxa"/>
            <w:noWrap/>
            <w:vAlign w:val="center"/>
            <w:hideMark/>
          </w:tcPr>
          <w:p w:rsidR="002632B1" w:rsidRPr="002632B1" w:rsidRDefault="002632B1" w:rsidP="002632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мм</w:t>
            </w:r>
          </w:p>
        </w:tc>
      </w:tr>
      <w:tr w:rsidR="002632B1" w:rsidRPr="002632B1" w:rsidTr="002632B1">
        <w:trPr>
          <w:trHeight w:val="369"/>
        </w:trPr>
        <w:tc>
          <w:tcPr>
            <w:tcW w:w="567" w:type="dxa"/>
            <w:vMerge w:val="restart"/>
            <w:noWrap/>
            <w:hideMark/>
          </w:tcPr>
          <w:p w:rsidR="002632B1" w:rsidRPr="002632B1" w:rsidRDefault="002632B1" w:rsidP="002632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vMerge w:val="restart"/>
            <w:hideMark/>
          </w:tcPr>
          <w:p w:rsidR="002632B1" w:rsidRPr="002632B1" w:rsidRDefault="002632B1" w:rsidP="00263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Светодиодная панель ультратонкая</w:t>
            </w:r>
          </w:p>
        </w:tc>
        <w:tc>
          <w:tcPr>
            <w:tcW w:w="2552" w:type="dxa"/>
            <w:vAlign w:val="center"/>
          </w:tcPr>
          <w:p w:rsidR="002632B1" w:rsidRPr="002632B1" w:rsidRDefault="002632B1" w:rsidP="00263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4536" w:type="dxa"/>
            <w:gridSpan w:val="2"/>
            <w:noWrap/>
            <w:vAlign w:val="center"/>
          </w:tcPr>
          <w:p w:rsidR="002632B1" w:rsidRPr="002632B1" w:rsidRDefault="002632B1" w:rsidP="00263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встраиваемый</w:t>
            </w:r>
            <w:proofErr w:type="gramEnd"/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потолочное покрытие </w:t>
            </w:r>
          </w:p>
        </w:tc>
      </w:tr>
      <w:tr w:rsidR="002632B1" w:rsidRPr="002632B1" w:rsidTr="002632B1">
        <w:trPr>
          <w:trHeight w:val="586"/>
        </w:trPr>
        <w:tc>
          <w:tcPr>
            <w:tcW w:w="567" w:type="dxa"/>
            <w:vMerge/>
            <w:noWrap/>
          </w:tcPr>
          <w:p w:rsidR="002632B1" w:rsidRPr="002632B1" w:rsidRDefault="002632B1" w:rsidP="002632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632B1" w:rsidRPr="002632B1" w:rsidRDefault="002632B1" w:rsidP="00263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632B1" w:rsidRPr="002632B1" w:rsidRDefault="002632B1" w:rsidP="00263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габариты (</w:t>
            </w:r>
            <w:proofErr w:type="spellStart"/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ШхДхВ</w:t>
            </w:r>
            <w:proofErr w:type="spellEnd"/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  <w:noWrap/>
            <w:vAlign w:val="center"/>
          </w:tcPr>
          <w:p w:rsidR="002632B1" w:rsidRPr="002632B1" w:rsidRDefault="002632B1" w:rsidP="00263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не менее 595х595х8 и не более 600х600х10</w:t>
            </w:r>
          </w:p>
        </w:tc>
        <w:tc>
          <w:tcPr>
            <w:tcW w:w="851" w:type="dxa"/>
            <w:noWrap/>
            <w:vAlign w:val="center"/>
          </w:tcPr>
          <w:p w:rsidR="002632B1" w:rsidRPr="002632B1" w:rsidRDefault="002632B1" w:rsidP="002632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мм</w:t>
            </w:r>
          </w:p>
        </w:tc>
      </w:tr>
      <w:tr w:rsidR="002632B1" w:rsidRPr="002632B1" w:rsidTr="002632B1">
        <w:trPr>
          <w:trHeight w:val="300"/>
        </w:trPr>
        <w:tc>
          <w:tcPr>
            <w:tcW w:w="567" w:type="dxa"/>
            <w:vMerge/>
            <w:vAlign w:val="center"/>
            <w:hideMark/>
          </w:tcPr>
          <w:p w:rsidR="002632B1" w:rsidRPr="002632B1" w:rsidRDefault="002632B1" w:rsidP="002632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2632B1" w:rsidRPr="002632B1" w:rsidRDefault="002632B1" w:rsidP="00263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  <w:hideMark/>
          </w:tcPr>
          <w:p w:rsidR="002632B1" w:rsidRPr="002632B1" w:rsidRDefault="002632B1" w:rsidP="00263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комплектация</w:t>
            </w:r>
          </w:p>
        </w:tc>
        <w:tc>
          <w:tcPr>
            <w:tcW w:w="4536" w:type="dxa"/>
            <w:gridSpan w:val="2"/>
            <w:vAlign w:val="center"/>
            <w:hideMark/>
          </w:tcPr>
          <w:p w:rsidR="002632B1" w:rsidRPr="002632B1" w:rsidRDefault="002632B1" w:rsidP="00263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должен быть в комплекте драйвер </w:t>
            </w:r>
          </w:p>
        </w:tc>
      </w:tr>
      <w:tr w:rsidR="002632B1" w:rsidRPr="002632B1" w:rsidTr="002632B1">
        <w:trPr>
          <w:trHeight w:val="300"/>
        </w:trPr>
        <w:tc>
          <w:tcPr>
            <w:tcW w:w="567" w:type="dxa"/>
            <w:vMerge/>
            <w:vAlign w:val="center"/>
            <w:hideMark/>
          </w:tcPr>
          <w:p w:rsidR="002632B1" w:rsidRPr="002632B1" w:rsidRDefault="002632B1" w:rsidP="002632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2632B1" w:rsidRPr="002632B1" w:rsidRDefault="002632B1" w:rsidP="00263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  <w:hideMark/>
          </w:tcPr>
          <w:p w:rsidR="002632B1" w:rsidRPr="002632B1" w:rsidRDefault="002632B1" w:rsidP="00263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мощность</w:t>
            </w:r>
          </w:p>
        </w:tc>
        <w:tc>
          <w:tcPr>
            <w:tcW w:w="3685" w:type="dxa"/>
            <w:vAlign w:val="center"/>
            <w:hideMark/>
          </w:tcPr>
          <w:p w:rsidR="002632B1" w:rsidRPr="002632B1" w:rsidRDefault="002632B1" w:rsidP="00263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не менее 36</w:t>
            </w:r>
          </w:p>
        </w:tc>
        <w:tc>
          <w:tcPr>
            <w:tcW w:w="851" w:type="dxa"/>
            <w:noWrap/>
            <w:vAlign w:val="center"/>
            <w:hideMark/>
          </w:tcPr>
          <w:p w:rsidR="002632B1" w:rsidRPr="002632B1" w:rsidRDefault="002632B1" w:rsidP="002632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Вт</w:t>
            </w:r>
          </w:p>
        </w:tc>
      </w:tr>
      <w:tr w:rsidR="002632B1" w:rsidRPr="002632B1" w:rsidTr="002632B1">
        <w:trPr>
          <w:trHeight w:val="300"/>
        </w:trPr>
        <w:tc>
          <w:tcPr>
            <w:tcW w:w="567" w:type="dxa"/>
            <w:vMerge/>
            <w:vAlign w:val="center"/>
            <w:hideMark/>
          </w:tcPr>
          <w:p w:rsidR="002632B1" w:rsidRPr="002632B1" w:rsidRDefault="002632B1" w:rsidP="002632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2632B1" w:rsidRPr="002632B1" w:rsidRDefault="002632B1" w:rsidP="00263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  <w:hideMark/>
          </w:tcPr>
          <w:p w:rsidR="002632B1" w:rsidRPr="002632B1" w:rsidRDefault="002632B1" w:rsidP="00263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напряжение</w:t>
            </w:r>
          </w:p>
        </w:tc>
        <w:tc>
          <w:tcPr>
            <w:tcW w:w="3685" w:type="dxa"/>
            <w:vAlign w:val="center"/>
            <w:hideMark/>
          </w:tcPr>
          <w:p w:rsidR="002632B1" w:rsidRPr="002632B1" w:rsidRDefault="002632B1" w:rsidP="00263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 быть 220 </w:t>
            </w:r>
          </w:p>
        </w:tc>
        <w:tc>
          <w:tcPr>
            <w:tcW w:w="851" w:type="dxa"/>
            <w:noWrap/>
            <w:vAlign w:val="center"/>
            <w:hideMark/>
          </w:tcPr>
          <w:p w:rsidR="002632B1" w:rsidRPr="002632B1" w:rsidRDefault="002632B1" w:rsidP="002632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</w:tr>
      <w:tr w:rsidR="002632B1" w:rsidRPr="002632B1" w:rsidTr="002632B1">
        <w:trPr>
          <w:trHeight w:val="300"/>
        </w:trPr>
        <w:tc>
          <w:tcPr>
            <w:tcW w:w="567" w:type="dxa"/>
            <w:vMerge/>
            <w:vAlign w:val="center"/>
            <w:hideMark/>
          </w:tcPr>
          <w:p w:rsidR="002632B1" w:rsidRPr="002632B1" w:rsidRDefault="002632B1" w:rsidP="002632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2632B1" w:rsidRPr="002632B1" w:rsidRDefault="002632B1" w:rsidP="00263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  <w:hideMark/>
          </w:tcPr>
          <w:p w:rsidR="002632B1" w:rsidRPr="002632B1" w:rsidRDefault="002632B1" w:rsidP="00263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световой поток</w:t>
            </w:r>
          </w:p>
        </w:tc>
        <w:tc>
          <w:tcPr>
            <w:tcW w:w="3685" w:type="dxa"/>
            <w:vAlign w:val="center"/>
            <w:hideMark/>
          </w:tcPr>
          <w:p w:rsidR="002632B1" w:rsidRPr="002632B1" w:rsidRDefault="002632B1" w:rsidP="00263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не менее 2350</w:t>
            </w:r>
          </w:p>
        </w:tc>
        <w:tc>
          <w:tcPr>
            <w:tcW w:w="851" w:type="dxa"/>
            <w:noWrap/>
            <w:vAlign w:val="center"/>
            <w:hideMark/>
          </w:tcPr>
          <w:p w:rsidR="002632B1" w:rsidRPr="002632B1" w:rsidRDefault="002632B1" w:rsidP="002632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люмен</w:t>
            </w:r>
          </w:p>
        </w:tc>
      </w:tr>
      <w:tr w:rsidR="002632B1" w:rsidRPr="002632B1" w:rsidTr="002632B1">
        <w:trPr>
          <w:trHeight w:val="300"/>
        </w:trPr>
        <w:tc>
          <w:tcPr>
            <w:tcW w:w="567" w:type="dxa"/>
            <w:vMerge/>
            <w:vAlign w:val="center"/>
            <w:hideMark/>
          </w:tcPr>
          <w:p w:rsidR="002632B1" w:rsidRPr="002632B1" w:rsidRDefault="002632B1" w:rsidP="002632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2632B1" w:rsidRPr="002632B1" w:rsidRDefault="002632B1" w:rsidP="00263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  <w:hideMark/>
          </w:tcPr>
          <w:p w:rsidR="002632B1" w:rsidRPr="002632B1" w:rsidRDefault="002632B1" w:rsidP="00263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степень защиты </w:t>
            </w:r>
          </w:p>
        </w:tc>
        <w:tc>
          <w:tcPr>
            <w:tcW w:w="3685" w:type="dxa"/>
            <w:vAlign w:val="center"/>
            <w:hideMark/>
          </w:tcPr>
          <w:p w:rsidR="002632B1" w:rsidRPr="002632B1" w:rsidRDefault="002632B1" w:rsidP="00263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не ниже IP 20</w:t>
            </w:r>
          </w:p>
        </w:tc>
        <w:tc>
          <w:tcPr>
            <w:tcW w:w="851" w:type="dxa"/>
            <w:noWrap/>
            <w:vAlign w:val="center"/>
            <w:hideMark/>
          </w:tcPr>
          <w:p w:rsidR="002632B1" w:rsidRPr="002632B1" w:rsidRDefault="002632B1" w:rsidP="002632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632B1" w:rsidRPr="002632B1" w:rsidTr="002632B1">
        <w:trPr>
          <w:trHeight w:val="300"/>
        </w:trPr>
        <w:tc>
          <w:tcPr>
            <w:tcW w:w="567" w:type="dxa"/>
            <w:vMerge/>
            <w:vAlign w:val="center"/>
            <w:hideMark/>
          </w:tcPr>
          <w:p w:rsidR="002632B1" w:rsidRPr="002632B1" w:rsidRDefault="002632B1" w:rsidP="002632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2632B1" w:rsidRPr="002632B1" w:rsidRDefault="002632B1" w:rsidP="00263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  <w:hideMark/>
          </w:tcPr>
          <w:p w:rsidR="002632B1" w:rsidRPr="002632B1" w:rsidRDefault="002632B1" w:rsidP="002632B1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цвет свечения</w:t>
            </w:r>
          </w:p>
        </w:tc>
        <w:tc>
          <w:tcPr>
            <w:tcW w:w="3685" w:type="dxa"/>
            <w:vAlign w:val="center"/>
            <w:hideMark/>
          </w:tcPr>
          <w:p w:rsidR="002632B1" w:rsidRPr="002632B1" w:rsidRDefault="002632B1" w:rsidP="00263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белый</w:t>
            </w:r>
          </w:p>
        </w:tc>
        <w:tc>
          <w:tcPr>
            <w:tcW w:w="851" w:type="dxa"/>
            <w:noWrap/>
            <w:vAlign w:val="center"/>
            <w:hideMark/>
          </w:tcPr>
          <w:p w:rsidR="002632B1" w:rsidRPr="002632B1" w:rsidRDefault="002632B1" w:rsidP="002632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632B1" w:rsidRPr="002632B1" w:rsidTr="002632B1">
        <w:trPr>
          <w:trHeight w:val="300"/>
        </w:trPr>
        <w:tc>
          <w:tcPr>
            <w:tcW w:w="567" w:type="dxa"/>
            <w:vMerge/>
            <w:vAlign w:val="center"/>
            <w:hideMark/>
          </w:tcPr>
          <w:p w:rsidR="002632B1" w:rsidRPr="002632B1" w:rsidRDefault="002632B1" w:rsidP="002632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2632B1" w:rsidRPr="002632B1" w:rsidRDefault="002632B1" w:rsidP="00263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  <w:hideMark/>
          </w:tcPr>
          <w:p w:rsidR="002632B1" w:rsidRPr="002632B1" w:rsidRDefault="002632B1" w:rsidP="00263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срок службы</w:t>
            </w:r>
          </w:p>
        </w:tc>
        <w:tc>
          <w:tcPr>
            <w:tcW w:w="3685" w:type="dxa"/>
            <w:vAlign w:val="center"/>
            <w:hideMark/>
          </w:tcPr>
          <w:p w:rsidR="002632B1" w:rsidRPr="002632B1" w:rsidRDefault="002632B1" w:rsidP="00263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не менее 30000</w:t>
            </w:r>
          </w:p>
        </w:tc>
        <w:tc>
          <w:tcPr>
            <w:tcW w:w="851" w:type="dxa"/>
            <w:noWrap/>
            <w:vAlign w:val="center"/>
            <w:hideMark/>
          </w:tcPr>
          <w:p w:rsidR="002632B1" w:rsidRPr="002632B1" w:rsidRDefault="002632B1" w:rsidP="002632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час</w:t>
            </w:r>
          </w:p>
        </w:tc>
      </w:tr>
      <w:tr w:rsidR="002632B1" w:rsidRPr="002632B1" w:rsidTr="002632B1">
        <w:trPr>
          <w:trHeight w:val="300"/>
        </w:trPr>
        <w:tc>
          <w:tcPr>
            <w:tcW w:w="567" w:type="dxa"/>
            <w:vMerge/>
            <w:vAlign w:val="center"/>
            <w:hideMark/>
          </w:tcPr>
          <w:p w:rsidR="002632B1" w:rsidRPr="002632B1" w:rsidRDefault="002632B1" w:rsidP="002632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2632B1" w:rsidRPr="002632B1" w:rsidRDefault="002632B1" w:rsidP="00263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  <w:hideMark/>
          </w:tcPr>
          <w:p w:rsidR="002632B1" w:rsidRPr="002632B1" w:rsidRDefault="002632B1" w:rsidP="00263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цветовая температура</w:t>
            </w:r>
          </w:p>
        </w:tc>
        <w:tc>
          <w:tcPr>
            <w:tcW w:w="3685" w:type="dxa"/>
            <w:vAlign w:val="center"/>
            <w:hideMark/>
          </w:tcPr>
          <w:p w:rsidR="002632B1" w:rsidRPr="002632B1" w:rsidRDefault="002632B1" w:rsidP="00263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менее 4000 </w:t>
            </w:r>
          </w:p>
        </w:tc>
        <w:tc>
          <w:tcPr>
            <w:tcW w:w="851" w:type="dxa"/>
            <w:noWrap/>
            <w:vAlign w:val="center"/>
            <w:hideMark/>
          </w:tcPr>
          <w:p w:rsidR="002632B1" w:rsidRPr="002632B1" w:rsidRDefault="002632B1" w:rsidP="002632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</w:tc>
      </w:tr>
      <w:tr w:rsidR="002632B1" w:rsidRPr="002632B1" w:rsidTr="002632B1">
        <w:trPr>
          <w:trHeight w:val="300"/>
        </w:trPr>
        <w:tc>
          <w:tcPr>
            <w:tcW w:w="567" w:type="dxa"/>
            <w:vMerge/>
            <w:vAlign w:val="center"/>
            <w:hideMark/>
          </w:tcPr>
          <w:p w:rsidR="002632B1" w:rsidRPr="002632B1" w:rsidRDefault="002632B1" w:rsidP="002632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2632B1" w:rsidRPr="002632B1" w:rsidRDefault="002632B1" w:rsidP="00263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  <w:hideMark/>
          </w:tcPr>
          <w:p w:rsidR="002632B1" w:rsidRPr="002632B1" w:rsidRDefault="002632B1" w:rsidP="00263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рассеиватель</w:t>
            </w:r>
            <w:proofErr w:type="spellEnd"/>
          </w:p>
        </w:tc>
        <w:tc>
          <w:tcPr>
            <w:tcW w:w="4536" w:type="dxa"/>
            <w:gridSpan w:val="2"/>
            <w:vAlign w:val="center"/>
            <w:hideMark/>
          </w:tcPr>
          <w:p w:rsidR="002632B1" w:rsidRPr="002632B1" w:rsidRDefault="002632B1" w:rsidP="00263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должен быть матовый </w:t>
            </w:r>
            <w:proofErr w:type="spellStart"/>
            <w:proofErr w:type="gramStart"/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матовый</w:t>
            </w:r>
            <w:proofErr w:type="spellEnd"/>
            <w:proofErr w:type="gramEnd"/>
          </w:p>
        </w:tc>
      </w:tr>
      <w:tr w:rsidR="002632B1" w:rsidRPr="002632B1" w:rsidTr="002632B1">
        <w:trPr>
          <w:trHeight w:val="600"/>
        </w:trPr>
        <w:tc>
          <w:tcPr>
            <w:tcW w:w="567" w:type="dxa"/>
            <w:vMerge/>
            <w:vAlign w:val="center"/>
            <w:hideMark/>
          </w:tcPr>
          <w:p w:rsidR="002632B1" w:rsidRPr="002632B1" w:rsidRDefault="002632B1" w:rsidP="002632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2632B1" w:rsidRPr="002632B1" w:rsidRDefault="002632B1" w:rsidP="00263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  <w:hideMark/>
          </w:tcPr>
          <w:p w:rsidR="002632B1" w:rsidRPr="002632B1" w:rsidRDefault="002632B1" w:rsidP="00263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 защиты от поражения электрическим током </w:t>
            </w:r>
          </w:p>
        </w:tc>
        <w:tc>
          <w:tcPr>
            <w:tcW w:w="3685" w:type="dxa"/>
            <w:vAlign w:val="center"/>
            <w:hideMark/>
          </w:tcPr>
          <w:p w:rsidR="002632B1" w:rsidRPr="002632B1" w:rsidRDefault="002632B1" w:rsidP="00263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не менее 2</w:t>
            </w:r>
          </w:p>
        </w:tc>
        <w:tc>
          <w:tcPr>
            <w:tcW w:w="851" w:type="dxa"/>
            <w:noWrap/>
            <w:vAlign w:val="center"/>
            <w:hideMark/>
          </w:tcPr>
          <w:p w:rsidR="002632B1" w:rsidRPr="002632B1" w:rsidRDefault="002632B1" w:rsidP="002632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632B1" w:rsidRPr="002632B1" w:rsidTr="002632B1">
        <w:trPr>
          <w:trHeight w:val="483"/>
        </w:trPr>
        <w:tc>
          <w:tcPr>
            <w:tcW w:w="567" w:type="dxa"/>
          </w:tcPr>
          <w:p w:rsidR="002632B1" w:rsidRPr="002632B1" w:rsidRDefault="002632B1" w:rsidP="002632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2632B1" w:rsidRPr="002632B1" w:rsidRDefault="002632B1" w:rsidP="00263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Выключатель                        ГОСТ </w:t>
            </w:r>
            <w:proofErr w:type="gramStart"/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51324.1-2012</w:t>
            </w:r>
          </w:p>
        </w:tc>
        <w:tc>
          <w:tcPr>
            <w:tcW w:w="7088" w:type="dxa"/>
            <w:gridSpan w:val="3"/>
            <w:vAlign w:val="center"/>
          </w:tcPr>
          <w:p w:rsidR="002632B1" w:rsidRPr="002632B1" w:rsidRDefault="002632B1" w:rsidP="00263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Должен быть светлого цвета (по согласованию):</w:t>
            </w:r>
          </w:p>
          <w:p w:rsidR="002632B1" w:rsidRPr="002632B1" w:rsidRDefault="002632B1" w:rsidP="00263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двухполюсной</w:t>
            </w:r>
            <w:proofErr w:type="gramEnd"/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клавишный скрытого типа,</w:t>
            </w:r>
          </w:p>
          <w:p w:rsidR="002632B1" w:rsidRPr="002632B1" w:rsidRDefault="002632B1" w:rsidP="00263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gramStart"/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однополюсной</w:t>
            </w:r>
            <w:proofErr w:type="gramEnd"/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клавишный открытого типа,</w:t>
            </w:r>
          </w:p>
          <w:p w:rsidR="002632B1" w:rsidRPr="002632B1" w:rsidRDefault="002632B1" w:rsidP="002632B1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двухполюсной</w:t>
            </w:r>
            <w:proofErr w:type="gramEnd"/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выключатель клавишный открытого типа</w:t>
            </w:r>
          </w:p>
        </w:tc>
      </w:tr>
      <w:tr w:rsidR="002632B1" w:rsidRPr="002632B1" w:rsidTr="002632B1">
        <w:trPr>
          <w:trHeight w:val="600"/>
        </w:trPr>
        <w:tc>
          <w:tcPr>
            <w:tcW w:w="567" w:type="dxa"/>
            <w:noWrap/>
            <w:hideMark/>
          </w:tcPr>
          <w:p w:rsidR="002632B1" w:rsidRPr="002632B1" w:rsidRDefault="002632B1" w:rsidP="002632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35" w:type="dxa"/>
            <w:hideMark/>
          </w:tcPr>
          <w:p w:rsidR="002632B1" w:rsidRPr="002632B1" w:rsidRDefault="002632B1" w:rsidP="00263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Розетки                             ГОСТ 7396.1-89</w:t>
            </w:r>
          </w:p>
        </w:tc>
        <w:tc>
          <w:tcPr>
            <w:tcW w:w="7088" w:type="dxa"/>
            <w:gridSpan w:val="3"/>
            <w:vAlign w:val="center"/>
          </w:tcPr>
          <w:p w:rsidR="002632B1" w:rsidRPr="002632B1" w:rsidRDefault="002632B1" w:rsidP="00263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Должны быть светлого цвета (по согласованию):</w:t>
            </w:r>
          </w:p>
          <w:p w:rsidR="002632B1" w:rsidRPr="002632B1" w:rsidRDefault="002632B1" w:rsidP="00263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- штепсельными двухместные для открытой проводки с заземляющими контактами и с монтажной пластиной,</w:t>
            </w:r>
            <w:proofErr w:type="gramEnd"/>
          </w:p>
          <w:p w:rsidR="002632B1" w:rsidRPr="002632B1" w:rsidRDefault="002632B1" w:rsidP="00263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- штепсельными для открытой проводки с заземляющими контактами и защитными шторками.</w:t>
            </w:r>
          </w:p>
        </w:tc>
      </w:tr>
      <w:tr w:rsidR="002632B1" w:rsidRPr="002632B1" w:rsidTr="002632B1">
        <w:trPr>
          <w:trHeight w:val="333"/>
        </w:trPr>
        <w:tc>
          <w:tcPr>
            <w:tcW w:w="567" w:type="dxa"/>
            <w:vMerge w:val="restart"/>
            <w:noWrap/>
            <w:hideMark/>
          </w:tcPr>
          <w:p w:rsidR="002632B1" w:rsidRPr="002632B1" w:rsidRDefault="002632B1" w:rsidP="002632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vMerge w:val="restart"/>
            <w:hideMark/>
          </w:tcPr>
          <w:p w:rsidR="002632B1" w:rsidRPr="002632B1" w:rsidRDefault="002632B1" w:rsidP="00263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Кабельный канал (короб)              ГОСТ </w:t>
            </w:r>
            <w:proofErr w:type="gramStart"/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МЭК 61084-1-2007</w:t>
            </w:r>
          </w:p>
        </w:tc>
        <w:tc>
          <w:tcPr>
            <w:tcW w:w="2552" w:type="dxa"/>
            <w:vAlign w:val="center"/>
            <w:hideMark/>
          </w:tcPr>
          <w:p w:rsidR="002632B1" w:rsidRPr="002632B1" w:rsidRDefault="002632B1" w:rsidP="00263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размер внутреннего сечения (</w:t>
            </w:r>
            <w:proofErr w:type="spellStart"/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ШхВ</w:t>
            </w:r>
            <w:proofErr w:type="spellEnd"/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  <w:noWrap/>
            <w:vAlign w:val="center"/>
            <w:hideMark/>
          </w:tcPr>
          <w:p w:rsidR="002632B1" w:rsidRPr="002632B1" w:rsidRDefault="002632B1" w:rsidP="00263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не менее 30х16 и не более 35х21</w:t>
            </w:r>
          </w:p>
        </w:tc>
        <w:tc>
          <w:tcPr>
            <w:tcW w:w="851" w:type="dxa"/>
            <w:noWrap/>
            <w:vAlign w:val="center"/>
            <w:hideMark/>
          </w:tcPr>
          <w:p w:rsidR="002632B1" w:rsidRPr="002632B1" w:rsidRDefault="002632B1" w:rsidP="002632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мм</w:t>
            </w:r>
          </w:p>
        </w:tc>
      </w:tr>
      <w:tr w:rsidR="002632B1" w:rsidRPr="002632B1" w:rsidTr="002632B1">
        <w:trPr>
          <w:trHeight w:val="281"/>
        </w:trPr>
        <w:tc>
          <w:tcPr>
            <w:tcW w:w="567" w:type="dxa"/>
            <w:vMerge/>
            <w:vAlign w:val="center"/>
            <w:hideMark/>
          </w:tcPr>
          <w:p w:rsidR="002632B1" w:rsidRPr="002632B1" w:rsidRDefault="002632B1" w:rsidP="002632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2632B1" w:rsidRPr="002632B1" w:rsidRDefault="002632B1" w:rsidP="00263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  <w:hideMark/>
          </w:tcPr>
          <w:p w:rsidR="002632B1" w:rsidRPr="002632B1" w:rsidRDefault="002632B1" w:rsidP="00263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размер внутреннего сечения (</w:t>
            </w:r>
            <w:proofErr w:type="spellStart"/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ШхВ</w:t>
            </w:r>
            <w:proofErr w:type="spellEnd"/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  <w:noWrap/>
            <w:vAlign w:val="center"/>
            <w:hideMark/>
          </w:tcPr>
          <w:p w:rsidR="002632B1" w:rsidRPr="002632B1" w:rsidRDefault="002632B1" w:rsidP="00263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не менее 40х40 и не более 45х45</w:t>
            </w:r>
          </w:p>
        </w:tc>
        <w:tc>
          <w:tcPr>
            <w:tcW w:w="851" w:type="dxa"/>
            <w:noWrap/>
            <w:vAlign w:val="center"/>
            <w:hideMark/>
          </w:tcPr>
          <w:p w:rsidR="002632B1" w:rsidRPr="002632B1" w:rsidRDefault="002632B1" w:rsidP="002632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мм</w:t>
            </w:r>
          </w:p>
        </w:tc>
      </w:tr>
      <w:tr w:rsidR="002632B1" w:rsidRPr="002632B1" w:rsidTr="002632B1">
        <w:trPr>
          <w:trHeight w:val="258"/>
        </w:trPr>
        <w:tc>
          <w:tcPr>
            <w:tcW w:w="567" w:type="dxa"/>
            <w:vMerge/>
            <w:vAlign w:val="center"/>
            <w:hideMark/>
          </w:tcPr>
          <w:p w:rsidR="002632B1" w:rsidRPr="002632B1" w:rsidRDefault="002632B1" w:rsidP="002632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2632B1" w:rsidRPr="002632B1" w:rsidRDefault="002632B1" w:rsidP="00263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  <w:hideMark/>
          </w:tcPr>
          <w:p w:rsidR="002632B1" w:rsidRPr="002632B1" w:rsidRDefault="002632B1" w:rsidP="00263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размер внутреннего сечения (</w:t>
            </w:r>
            <w:proofErr w:type="spellStart"/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ШхВ</w:t>
            </w:r>
            <w:proofErr w:type="spellEnd"/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  <w:noWrap/>
            <w:vAlign w:val="center"/>
            <w:hideMark/>
          </w:tcPr>
          <w:p w:rsidR="002632B1" w:rsidRPr="002632B1" w:rsidRDefault="002632B1" w:rsidP="00263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не менее 60х40 и не более 65х45</w:t>
            </w:r>
          </w:p>
        </w:tc>
        <w:tc>
          <w:tcPr>
            <w:tcW w:w="851" w:type="dxa"/>
            <w:noWrap/>
            <w:vAlign w:val="center"/>
            <w:hideMark/>
          </w:tcPr>
          <w:p w:rsidR="002632B1" w:rsidRPr="002632B1" w:rsidRDefault="002632B1" w:rsidP="002632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мм</w:t>
            </w:r>
          </w:p>
        </w:tc>
      </w:tr>
      <w:tr w:rsidR="002632B1" w:rsidRPr="002632B1" w:rsidTr="002632B1">
        <w:trPr>
          <w:trHeight w:val="261"/>
        </w:trPr>
        <w:tc>
          <w:tcPr>
            <w:tcW w:w="567" w:type="dxa"/>
            <w:vMerge/>
            <w:vAlign w:val="center"/>
            <w:hideMark/>
          </w:tcPr>
          <w:p w:rsidR="002632B1" w:rsidRPr="002632B1" w:rsidRDefault="002632B1" w:rsidP="002632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2632B1" w:rsidRPr="002632B1" w:rsidRDefault="002632B1" w:rsidP="00263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  <w:hideMark/>
          </w:tcPr>
          <w:p w:rsidR="002632B1" w:rsidRPr="002632B1" w:rsidRDefault="002632B1" w:rsidP="00263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размер внутреннего сечения (</w:t>
            </w:r>
            <w:proofErr w:type="spellStart"/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ШхВ</w:t>
            </w:r>
            <w:proofErr w:type="spellEnd"/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  <w:noWrap/>
            <w:vAlign w:val="center"/>
            <w:hideMark/>
          </w:tcPr>
          <w:p w:rsidR="002632B1" w:rsidRPr="002632B1" w:rsidRDefault="002632B1" w:rsidP="00263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не менее 100х60 и не более 105х65</w:t>
            </w:r>
          </w:p>
        </w:tc>
        <w:tc>
          <w:tcPr>
            <w:tcW w:w="851" w:type="dxa"/>
            <w:noWrap/>
            <w:vAlign w:val="center"/>
            <w:hideMark/>
          </w:tcPr>
          <w:p w:rsidR="002632B1" w:rsidRPr="002632B1" w:rsidRDefault="002632B1" w:rsidP="002632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мм</w:t>
            </w:r>
          </w:p>
        </w:tc>
      </w:tr>
      <w:tr w:rsidR="002632B1" w:rsidRPr="002632B1" w:rsidTr="002632B1">
        <w:trPr>
          <w:trHeight w:val="252"/>
        </w:trPr>
        <w:tc>
          <w:tcPr>
            <w:tcW w:w="567" w:type="dxa"/>
            <w:vMerge/>
            <w:vAlign w:val="center"/>
          </w:tcPr>
          <w:p w:rsidR="002632B1" w:rsidRPr="002632B1" w:rsidRDefault="002632B1" w:rsidP="002632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2632B1" w:rsidRPr="002632B1" w:rsidRDefault="002632B1" w:rsidP="00263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632B1" w:rsidRPr="002632B1" w:rsidRDefault="002632B1" w:rsidP="00263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длина секции</w:t>
            </w:r>
          </w:p>
        </w:tc>
        <w:tc>
          <w:tcPr>
            <w:tcW w:w="3685" w:type="dxa"/>
            <w:noWrap/>
            <w:vAlign w:val="center"/>
          </w:tcPr>
          <w:p w:rsidR="002632B1" w:rsidRPr="002632B1" w:rsidRDefault="002632B1" w:rsidP="00263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не менее 2000</w:t>
            </w:r>
          </w:p>
        </w:tc>
        <w:tc>
          <w:tcPr>
            <w:tcW w:w="851" w:type="dxa"/>
            <w:noWrap/>
            <w:vAlign w:val="center"/>
          </w:tcPr>
          <w:p w:rsidR="002632B1" w:rsidRPr="002632B1" w:rsidRDefault="002632B1" w:rsidP="002632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мм</w:t>
            </w:r>
          </w:p>
        </w:tc>
      </w:tr>
      <w:tr w:rsidR="002632B1" w:rsidRPr="002632B1" w:rsidTr="002632B1">
        <w:trPr>
          <w:trHeight w:val="300"/>
        </w:trPr>
        <w:tc>
          <w:tcPr>
            <w:tcW w:w="567" w:type="dxa"/>
            <w:vMerge/>
            <w:vAlign w:val="center"/>
          </w:tcPr>
          <w:p w:rsidR="002632B1" w:rsidRPr="002632B1" w:rsidRDefault="002632B1" w:rsidP="002632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2632B1" w:rsidRPr="002632B1" w:rsidRDefault="002632B1" w:rsidP="00263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632B1" w:rsidRPr="002632B1" w:rsidRDefault="002632B1" w:rsidP="00263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сопротивление распространению горения</w:t>
            </w:r>
          </w:p>
        </w:tc>
        <w:tc>
          <w:tcPr>
            <w:tcW w:w="4536" w:type="dxa"/>
            <w:gridSpan w:val="2"/>
            <w:noWrap/>
            <w:vAlign w:val="center"/>
          </w:tcPr>
          <w:p w:rsidR="002632B1" w:rsidRPr="002632B1" w:rsidRDefault="002632B1" w:rsidP="00263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не  должны воспламеняться либо, если  возгорание произошло, не должны  поддерживать  горение</w:t>
            </w:r>
          </w:p>
        </w:tc>
      </w:tr>
      <w:tr w:rsidR="002632B1" w:rsidRPr="002632B1" w:rsidTr="002632B1">
        <w:trPr>
          <w:trHeight w:val="994"/>
        </w:trPr>
        <w:tc>
          <w:tcPr>
            <w:tcW w:w="567" w:type="dxa"/>
            <w:noWrap/>
            <w:hideMark/>
          </w:tcPr>
          <w:p w:rsidR="002632B1" w:rsidRPr="002632B1" w:rsidRDefault="002632B1" w:rsidP="002632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hideMark/>
          </w:tcPr>
          <w:p w:rsidR="002632B1" w:rsidRPr="002632B1" w:rsidRDefault="002632B1" w:rsidP="00263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Краска водоэмульсионная для внутренних работ </w:t>
            </w:r>
          </w:p>
          <w:p w:rsidR="002632B1" w:rsidRPr="002632B1" w:rsidRDefault="002632B1" w:rsidP="00263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ГОСТ 28196-89</w:t>
            </w:r>
          </w:p>
        </w:tc>
        <w:tc>
          <w:tcPr>
            <w:tcW w:w="7088" w:type="dxa"/>
            <w:gridSpan w:val="3"/>
            <w:vAlign w:val="center"/>
            <w:hideMark/>
          </w:tcPr>
          <w:p w:rsidR="002632B1" w:rsidRPr="002632B1" w:rsidRDefault="002632B1" w:rsidP="00263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Должна быть марки ВД-АК-111 на основе </w:t>
            </w:r>
            <w:proofErr w:type="spellStart"/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сополимерной</w:t>
            </w:r>
            <w:proofErr w:type="spellEnd"/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акрилатной</w:t>
            </w:r>
            <w:proofErr w:type="spellEnd"/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дисперсии для наружной и внутренней окраски зданий и сооружений.</w:t>
            </w:r>
          </w:p>
        </w:tc>
      </w:tr>
      <w:tr w:rsidR="002632B1" w:rsidRPr="002632B1" w:rsidTr="002632B1">
        <w:trPr>
          <w:trHeight w:val="399"/>
        </w:trPr>
        <w:tc>
          <w:tcPr>
            <w:tcW w:w="567" w:type="dxa"/>
            <w:vMerge w:val="restart"/>
            <w:noWrap/>
            <w:vAlign w:val="center"/>
            <w:hideMark/>
          </w:tcPr>
          <w:p w:rsidR="002632B1" w:rsidRPr="002632B1" w:rsidRDefault="002632B1" w:rsidP="002632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vMerge w:val="restart"/>
            <w:vAlign w:val="center"/>
            <w:hideMark/>
          </w:tcPr>
          <w:p w:rsidR="002632B1" w:rsidRPr="002632B1" w:rsidRDefault="002632B1" w:rsidP="00263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Панели пластиковые для откосов</w:t>
            </w:r>
          </w:p>
        </w:tc>
        <w:tc>
          <w:tcPr>
            <w:tcW w:w="2552" w:type="dxa"/>
            <w:vAlign w:val="center"/>
            <w:hideMark/>
          </w:tcPr>
          <w:p w:rsidR="002632B1" w:rsidRPr="002632B1" w:rsidRDefault="002632B1" w:rsidP="00263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ширина</w:t>
            </w:r>
          </w:p>
        </w:tc>
        <w:tc>
          <w:tcPr>
            <w:tcW w:w="3685" w:type="dxa"/>
            <w:noWrap/>
            <w:vAlign w:val="center"/>
            <w:hideMark/>
          </w:tcPr>
          <w:p w:rsidR="002632B1" w:rsidRPr="002632B1" w:rsidRDefault="002632B1" w:rsidP="00263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не менее 0,4 и не более 0,5</w:t>
            </w:r>
          </w:p>
        </w:tc>
        <w:tc>
          <w:tcPr>
            <w:tcW w:w="851" w:type="dxa"/>
            <w:noWrap/>
            <w:vAlign w:val="center"/>
            <w:hideMark/>
          </w:tcPr>
          <w:p w:rsidR="002632B1" w:rsidRPr="002632B1" w:rsidRDefault="002632B1" w:rsidP="002632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</w:p>
        </w:tc>
      </w:tr>
      <w:tr w:rsidR="002632B1" w:rsidRPr="002632B1" w:rsidTr="002632B1">
        <w:trPr>
          <w:trHeight w:val="300"/>
        </w:trPr>
        <w:tc>
          <w:tcPr>
            <w:tcW w:w="567" w:type="dxa"/>
            <w:vMerge/>
            <w:vAlign w:val="center"/>
            <w:hideMark/>
          </w:tcPr>
          <w:p w:rsidR="002632B1" w:rsidRPr="002632B1" w:rsidRDefault="002632B1" w:rsidP="002632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2632B1" w:rsidRPr="002632B1" w:rsidRDefault="002632B1" w:rsidP="00263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  <w:hideMark/>
          </w:tcPr>
          <w:p w:rsidR="002632B1" w:rsidRPr="002632B1" w:rsidRDefault="002632B1" w:rsidP="00263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длина </w:t>
            </w:r>
          </w:p>
        </w:tc>
        <w:tc>
          <w:tcPr>
            <w:tcW w:w="3685" w:type="dxa"/>
            <w:noWrap/>
            <w:vAlign w:val="center"/>
            <w:hideMark/>
          </w:tcPr>
          <w:p w:rsidR="002632B1" w:rsidRPr="002632B1" w:rsidRDefault="002632B1" w:rsidP="00263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не менее 6,0 и не более 6,1</w:t>
            </w:r>
          </w:p>
        </w:tc>
        <w:tc>
          <w:tcPr>
            <w:tcW w:w="851" w:type="dxa"/>
            <w:noWrap/>
            <w:vAlign w:val="center"/>
            <w:hideMark/>
          </w:tcPr>
          <w:p w:rsidR="002632B1" w:rsidRPr="002632B1" w:rsidRDefault="002632B1" w:rsidP="002632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</w:p>
        </w:tc>
      </w:tr>
      <w:tr w:rsidR="002632B1" w:rsidRPr="002632B1" w:rsidTr="002632B1">
        <w:trPr>
          <w:trHeight w:val="300"/>
        </w:trPr>
        <w:tc>
          <w:tcPr>
            <w:tcW w:w="567" w:type="dxa"/>
            <w:vMerge/>
            <w:vAlign w:val="center"/>
            <w:hideMark/>
          </w:tcPr>
          <w:p w:rsidR="002632B1" w:rsidRPr="002632B1" w:rsidRDefault="002632B1" w:rsidP="002632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2632B1" w:rsidRPr="002632B1" w:rsidRDefault="002632B1" w:rsidP="00263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  <w:hideMark/>
          </w:tcPr>
          <w:p w:rsidR="002632B1" w:rsidRPr="002632B1" w:rsidRDefault="002632B1" w:rsidP="00263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поверхность</w:t>
            </w:r>
          </w:p>
        </w:tc>
        <w:tc>
          <w:tcPr>
            <w:tcW w:w="4536" w:type="dxa"/>
            <w:gridSpan w:val="2"/>
            <w:noWrap/>
            <w:vAlign w:val="center"/>
            <w:hideMark/>
          </w:tcPr>
          <w:p w:rsidR="002632B1" w:rsidRPr="002632B1" w:rsidRDefault="002632B1" w:rsidP="00263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белые матовые, ламинированные</w:t>
            </w:r>
          </w:p>
        </w:tc>
      </w:tr>
      <w:tr w:rsidR="002632B1" w:rsidRPr="002632B1" w:rsidTr="002632B1">
        <w:trPr>
          <w:trHeight w:val="900"/>
        </w:trPr>
        <w:tc>
          <w:tcPr>
            <w:tcW w:w="567" w:type="dxa"/>
            <w:noWrap/>
            <w:vAlign w:val="center"/>
            <w:hideMark/>
          </w:tcPr>
          <w:p w:rsidR="002632B1" w:rsidRPr="002632B1" w:rsidRDefault="002632B1" w:rsidP="002632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vAlign w:val="center"/>
            <w:hideMark/>
          </w:tcPr>
          <w:p w:rsidR="002632B1" w:rsidRPr="002632B1" w:rsidRDefault="002632B1" w:rsidP="00263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Клей для укладки на сложные поверхности и облицовки стен</w:t>
            </w:r>
          </w:p>
        </w:tc>
        <w:tc>
          <w:tcPr>
            <w:tcW w:w="7088" w:type="dxa"/>
            <w:gridSpan w:val="3"/>
            <w:vAlign w:val="center"/>
            <w:hideMark/>
          </w:tcPr>
          <w:p w:rsidR="002632B1" w:rsidRPr="002632B1" w:rsidRDefault="002632B1" w:rsidP="00263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Должен быть на основе смол, получаемых поликонденсацией.</w:t>
            </w:r>
          </w:p>
        </w:tc>
      </w:tr>
      <w:tr w:rsidR="002632B1" w:rsidRPr="002632B1" w:rsidTr="002632B1">
        <w:trPr>
          <w:trHeight w:val="420"/>
        </w:trPr>
        <w:tc>
          <w:tcPr>
            <w:tcW w:w="567" w:type="dxa"/>
            <w:noWrap/>
            <w:vAlign w:val="center"/>
            <w:hideMark/>
          </w:tcPr>
          <w:p w:rsidR="002632B1" w:rsidRPr="002632B1" w:rsidRDefault="002632B1" w:rsidP="002632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vAlign w:val="center"/>
            <w:hideMark/>
          </w:tcPr>
          <w:p w:rsidR="002632B1" w:rsidRPr="002632B1" w:rsidRDefault="002632B1" w:rsidP="00263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Грунтовка акриловая</w:t>
            </w:r>
          </w:p>
          <w:p w:rsidR="002632B1" w:rsidRPr="002632B1" w:rsidRDefault="002632B1" w:rsidP="00263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52020-2003</w:t>
            </w:r>
          </w:p>
        </w:tc>
        <w:tc>
          <w:tcPr>
            <w:tcW w:w="7088" w:type="dxa"/>
            <w:gridSpan w:val="3"/>
            <w:vAlign w:val="center"/>
            <w:hideMark/>
          </w:tcPr>
          <w:p w:rsidR="002632B1" w:rsidRPr="002632B1" w:rsidRDefault="002632B1" w:rsidP="00263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Должна быть акриловая глубокого проникновения                                        </w:t>
            </w:r>
          </w:p>
        </w:tc>
      </w:tr>
      <w:tr w:rsidR="002632B1" w:rsidRPr="002632B1" w:rsidTr="002632B1">
        <w:trPr>
          <w:trHeight w:val="375"/>
        </w:trPr>
        <w:tc>
          <w:tcPr>
            <w:tcW w:w="567" w:type="dxa"/>
            <w:vMerge w:val="restart"/>
            <w:noWrap/>
            <w:hideMark/>
          </w:tcPr>
          <w:p w:rsidR="002632B1" w:rsidRPr="002632B1" w:rsidRDefault="002632B1" w:rsidP="002632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vMerge w:val="restart"/>
            <w:hideMark/>
          </w:tcPr>
          <w:p w:rsidR="002632B1" w:rsidRPr="002632B1" w:rsidRDefault="002632B1" w:rsidP="00263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Покрытие напольное ламинированное                                      ГОСТ 32304-2013</w:t>
            </w:r>
          </w:p>
        </w:tc>
        <w:tc>
          <w:tcPr>
            <w:tcW w:w="2552" w:type="dxa"/>
            <w:vAlign w:val="center"/>
            <w:hideMark/>
          </w:tcPr>
          <w:p w:rsidR="002632B1" w:rsidRPr="002632B1" w:rsidRDefault="002632B1" w:rsidP="00263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цвет</w:t>
            </w:r>
          </w:p>
        </w:tc>
        <w:tc>
          <w:tcPr>
            <w:tcW w:w="4536" w:type="dxa"/>
            <w:gridSpan w:val="2"/>
            <w:noWrap/>
            <w:vAlign w:val="center"/>
            <w:hideMark/>
          </w:tcPr>
          <w:p w:rsidR="002632B1" w:rsidRPr="002632B1" w:rsidRDefault="002632B1" w:rsidP="00263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по согласованию с заказчиком</w:t>
            </w:r>
          </w:p>
        </w:tc>
      </w:tr>
      <w:tr w:rsidR="002632B1" w:rsidRPr="002632B1" w:rsidTr="002632B1">
        <w:trPr>
          <w:trHeight w:val="300"/>
        </w:trPr>
        <w:tc>
          <w:tcPr>
            <w:tcW w:w="567" w:type="dxa"/>
            <w:vMerge/>
            <w:vAlign w:val="center"/>
            <w:hideMark/>
          </w:tcPr>
          <w:p w:rsidR="002632B1" w:rsidRPr="002632B1" w:rsidRDefault="002632B1" w:rsidP="002632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2632B1" w:rsidRPr="002632B1" w:rsidRDefault="002632B1" w:rsidP="00263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  <w:hideMark/>
          </w:tcPr>
          <w:p w:rsidR="002632B1" w:rsidRPr="002632B1" w:rsidRDefault="002632B1" w:rsidP="00263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класса нагрузки</w:t>
            </w:r>
          </w:p>
        </w:tc>
        <w:tc>
          <w:tcPr>
            <w:tcW w:w="3685" w:type="dxa"/>
            <w:noWrap/>
            <w:vAlign w:val="center"/>
            <w:hideMark/>
          </w:tcPr>
          <w:p w:rsidR="002632B1" w:rsidRPr="002632B1" w:rsidRDefault="002632B1" w:rsidP="00263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не менее 33</w:t>
            </w:r>
          </w:p>
        </w:tc>
        <w:tc>
          <w:tcPr>
            <w:tcW w:w="851" w:type="dxa"/>
            <w:noWrap/>
            <w:vAlign w:val="center"/>
            <w:hideMark/>
          </w:tcPr>
          <w:p w:rsidR="002632B1" w:rsidRPr="002632B1" w:rsidRDefault="002632B1" w:rsidP="002632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632B1" w:rsidRPr="002632B1" w:rsidTr="002632B1">
        <w:trPr>
          <w:trHeight w:val="300"/>
        </w:trPr>
        <w:tc>
          <w:tcPr>
            <w:tcW w:w="567" w:type="dxa"/>
            <w:vMerge/>
            <w:vAlign w:val="center"/>
            <w:hideMark/>
          </w:tcPr>
          <w:p w:rsidR="002632B1" w:rsidRPr="002632B1" w:rsidRDefault="002632B1" w:rsidP="002632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2632B1" w:rsidRPr="002632B1" w:rsidRDefault="002632B1" w:rsidP="00263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  <w:hideMark/>
          </w:tcPr>
          <w:p w:rsidR="002632B1" w:rsidRPr="002632B1" w:rsidRDefault="002632B1" w:rsidP="00263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толщина элемента </w:t>
            </w:r>
          </w:p>
        </w:tc>
        <w:tc>
          <w:tcPr>
            <w:tcW w:w="3685" w:type="dxa"/>
            <w:noWrap/>
            <w:vAlign w:val="center"/>
            <w:hideMark/>
          </w:tcPr>
          <w:p w:rsidR="002632B1" w:rsidRPr="002632B1" w:rsidRDefault="002632B1" w:rsidP="00263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не менее 9,5</w:t>
            </w:r>
          </w:p>
        </w:tc>
        <w:tc>
          <w:tcPr>
            <w:tcW w:w="851" w:type="dxa"/>
            <w:noWrap/>
            <w:vAlign w:val="center"/>
            <w:hideMark/>
          </w:tcPr>
          <w:p w:rsidR="002632B1" w:rsidRPr="002632B1" w:rsidRDefault="002632B1" w:rsidP="002632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мм</w:t>
            </w:r>
          </w:p>
        </w:tc>
      </w:tr>
      <w:tr w:rsidR="002632B1" w:rsidRPr="002632B1" w:rsidTr="002632B1">
        <w:trPr>
          <w:trHeight w:val="300"/>
        </w:trPr>
        <w:tc>
          <w:tcPr>
            <w:tcW w:w="567" w:type="dxa"/>
            <w:vMerge w:val="restart"/>
            <w:noWrap/>
            <w:hideMark/>
          </w:tcPr>
          <w:p w:rsidR="002632B1" w:rsidRPr="002632B1" w:rsidRDefault="002632B1" w:rsidP="002632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  <w:vMerge w:val="restart"/>
            <w:hideMark/>
          </w:tcPr>
          <w:p w:rsidR="002632B1" w:rsidRPr="002632B1" w:rsidRDefault="002632B1" w:rsidP="00263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Плитки </w:t>
            </w:r>
            <w:proofErr w:type="spellStart"/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керамогранитные</w:t>
            </w:r>
            <w:proofErr w:type="spellEnd"/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ГОСТ </w:t>
            </w:r>
            <w:proofErr w:type="gramStart"/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57141-2016</w:t>
            </w:r>
          </w:p>
        </w:tc>
        <w:tc>
          <w:tcPr>
            <w:tcW w:w="2552" w:type="dxa"/>
            <w:vAlign w:val="center"/>
            <w:hideMark/>
          </w:tcPr>
          <w:p w:rsidR="002632B1" w:rsidRPr="002632B1" w:rsidRDefault="002632B1" w:rsidP="00263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4536" w:type="dxa"/>
            <w:gridSpan w:val="2"/>
            <w:noWrap/>
            <w:vAlign w:val="center"/>
            <w:hideMark/>
          </w:tcPr>
          <w:p w:rsidR="002632B1" w:rsidRPr="002632B1" w:rsidRDefault="002632B1" w:rsidP="00263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должны быть напольные</w:t>
            </w:r>
          </w:p>
        </w:tc>
      </w:tr>
      <w:tr w:rsidR="002632B1" w:rsidRPr="002632B1" w:rsidTr="002632B1">
        <w:trPr>
          <w:trHeight w:val="300"/>
        </w:trPr>
        <w:tc>
          <w:tcPr>
            <w:tcW w:w="567" w:type="dxa"/>
            <w:vMerge/>
            <w:vAlign w:val="center"/>
            <w:hideMark/>
          </w:tcPr>
          <w:p w:rsidR="002632B1" w:rsidRPr="002632B1" w:rsidRDefault="002632B1" w:rsidP="002632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2632B1" w:rsidRPr="002632B1" w:rsidRDefault="002632B1" w:rsidP="00263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  <w:hideMark/>
          </w:tcPr>
          <w:p w:rsidR="002632B1" w:rsidRPr="002632B1" w:rsidRDefault="002632B1" w:rsidP="00263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размер (</w:t>
            </w:r>
            <w:proofErr w:type="spellStart"/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ШхДхВ</w:t>
            </w:r>
            <w:proofErr w:type="spellEnd"/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  <w:noWrap/>
            <w:vAlign w:val="center"/>
            <w:hideMark/>
          </w:tcPr>
          <w:p w:rsidR="002632B1" w:rsidRPr="002632B1" w:rsidRDefault="002632B1" w:rsidP="00263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не менее 597х597х8 и не более 603х603х12</w:t>
            </w:r>
          </w:p>
        </w:tc>
        <w:tc>
          <w:tcPr>
            <w:tcW w:w="851" w:type="dxa"/>
            <w:noWrap/>
            <w:vAlign w:val="center"/>
            <w:hideMark/>
          </w:tcPr>
          <w:p w:rsidR="002632B1" w:rsidRPr="002632B1" w:rsidRDefault="002632B1" w:rsidP="002632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мм</w:t>
            </w:r>
          </w:p>
        </w:tc>
      </w:tr>
      <w:tr w:rsidR="002632B1" w:rsidRPr="002632B1" w:rsidTr="002632B1">
        <w:trPr>
          <w:trHeight w:val="299"/>
        </w:trPr>
        <w:tc>
          <w:tcPr>
            <w:tcW w:w="567" w:type="dxa"/>
            <w:vMerge/>
            <w:vAlign w:val="center"/>
            <w:hideMark/>
          </w:tcPr>
          <w:p w:rsidR="002632B1" w:rsidRPr="002632B1" w:rsidRDefault="002632B1" w:rsidP="002632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2632B1" w:rsidRPr="002632B1" w:rsidRDefault="002632B1" w:rsidP="00263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  <w:hideMark/>
          </w:tcPr>
          <w:p w:rsidR="002632B1" w:rsidRPr="002632B1" w:rsidRDefault="002632B1" w:rsidP="00263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тип поверхности: </w:t>
            </w:r>
          </w:p>
        </w:tc>
        <w:tc>
          <w:tcPr>
            <w:tcW w:w="4536" w:type="dxa"/>
            <w:gridSpan w:val="2"/>
            <w:noWrap/>
            <w:vAlign w:val="center"/>
            <w:hideMark/>
          </w:tcPr>
          <w:p w:rsidR="002632B1" w:rsidRPr="002632B1" w:rsidRDefault="002632B1" w:rsidP="00263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должна быть неглазурованная матовая</w:t>
            </w:r>
          </w:p>
        </w:tc>
      </w:tr>
      <w:tr w:rsidR="002632B1" w:rsidRPr="002632B1" w:rsidTr="002632B1">
        <w:trPr>
          <w:trHeight w:val="300"/>
        </w:trPr>
        <w:tc>
          <w:tcPr>
            <w:tcW w:w="567" w:type="dxa"/>
            <w:vMerge/>
            <w:vAlign w:val="center"/>
            <w:hideMark/>
          </w:tcPr>
          <w:p w:rsidR="002632B1" w:rsidRPr="002632B1" w:rsidRDefault="002632B1" w:rsidP="002632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2632B1" w:rsidRPr="002632B1" w:rsidRDefault="002632B1" w:rsidP="00263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  <w:hideMark/>
          </w:tcPr>
          <w:p w:rsidR="002632B1" w:rsidRPr="002632B1" w:rsidRDefault="002632B1" w:rsidP="00263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цвет</w:t>
            </w:r>
          </w:p>
        </w:tc>
        <w:tc>
          <w:tcPr>
            <w:tcW w:w="4536" w:type="dxa"/>
            <w:gridSpan w:val="2"/>
            <w:noWrap/>
            <w:vAlign w:val="center"/>
            <w:hideMark/>
          </w:tcPr>
          <w:p w:rsidR="002632B1" w:rsidRPr="002632B1" w:rsidRDefault="002632B1" w:rsidP="00263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по согласованию с Заказчиком</w:t>
            </w:r>
          </w:p>
        </w:tc>
      </w:tr>
      <w:tr w:rsidR="002632B1" w:rsidRPr="002632B1" w:rsidTr="002632B1">
        <w:trPr>
          <w:trHeight w:val="920"/>
        </w:trPr>
        <w:tc>
          <w:tcPr>
            <w:tcW w:w="567" w:type="dxa"/>
            <w:noWrap/>
            <w:vAlign w:val="center"/>
            <w:hideMark/>
          </w:tcPr>
          <w:p w:rsidR="002632B1" w:rsidRPr="002632B1" w:rsidRDefault="002632B1" w:rsidP="002632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  <w:vAlign w:val="center"/>
            <w:hideMark/>
          </w:tcPr>
          <w:p w:rsidR="002632B1" w:rsidRPr="002632B1" w:rsidRDefault="002632B1" w:rsidP="00263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Грунтовка адгезионная</w:t>
            </w:r>
          </w:p>
          <w:p w:rsidR="002632B1" w:rsidRPr="002632B1" w:rsidRDefault="002632B1" w:rsidP="00263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51693-2000</w:t>
            </w:r>
          </w:p>
        </w:tc>
        <w:tc>
          <w:tcPr>
            <w:tcW w:w="2552" w:type="dxa"/>
            <w:vAlign w:val="center"/>
            <w:hideMark/>
          </w:tcPr>
          <w:p w:rsidR="002632B1" w:rsidRPr="002632B1" w:rsidRDefault="002632B1" w:rsidP="00263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пленкообразующее вещество</w:t>
            </w:r>
          </w:p>
        </w:tc>
        <w:tc>
          <w:tcPr>
            <w:tcW w:w="3685" w:type="dxa"/>
            <w:vAlign w:val="center"/>
          </w:tcPr>
          <w:p w:rsidR="002632B1" w:rsidRPr="002632B1" w:rsidRDefault="002632B1" w:rsidP="00263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должно быть АС или АК</w:t>
            </w:r>
          </w:p>
        </w:tc>
        <w:tc>
          <w:tcPr>
            <w:tcW w:w="851" w:type="dxa"/>
            <w:vAlign w:val="center"/>
          </w:tcPr>
          <w:p w:rsidR="002632B1" w:rsidRPr="002632B1" w:rsidRDefault="002632B1" w:rsidP="002632B1">
            <w:pPr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2632B1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-</w:t>
            </w:r>
          </w:p>
        </w:tc>
      </w:tr>
      <w:tr w:rsidR="002632B1" w:rsidRPr="002632B1" w:rsidTr="002632B1">
        <w:trPr>
          <w:trHeight w:val="300"/>
        </w:trPr>
        <w:tc>
          <w:tcPr>
            <w:tcW w:w="567" w:type="dxa"/>
            <w:vMerge w:val="restart"/>
            <w:noWrap/>
            <w:hideMark/>
          </w:tcPr>
          <w:p w:rsidR="002632B1" w:rsidRPr="002632B1" w:rsidRDefault="002632B1" w:rsidP="002632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  <w:vMerge w:val="restart"/>
            <w:hideMark/>
          </w:tcPr>
          <w:p w:rsidR="002632B1" w:rsidRPr="002632B1" w:rsidRDefault="002632B1" w:rsidP="00263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Плинтуса для пола                                   ГОСТ 19111-2001</w:t>
            </w:r>
          </w:p>
        </w:tc>
        <w:tc>
          <w:tcPr>
            <w:tcW w:w="2552" w:type="dxa"/>
            <w:vAlign w:val="center"/>
            <w:hideMark/>
          </w:tcPr>
          <w:p w:rsidR="002632B1" w:rsidRPr="002632B1" w:rsidRDefault="002632B1" w:rsidP="00263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4536" w:type="dxa"/>
            <w:gridSpan w:val="2"/>
            <w:noWrap/>
            <w:vAlign w:val="center"/>
            <w:hideMark/>
          </w:tcPr>
          <w:p w:rsidR="002632B1" w:rsidRPr="002632B1" w:rsidRDefault="002632B1" w:rsidP="00263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должны быть из пластика</w:t>
            </w:r>
          </w:p>
        </w:tc>
      </w:tr>
      <w:tr w:rsidR="002632B1" w:rsidRPr="002632B1" w:rsidTr="002632B1">
        <w:trPr>
          <w:trHeight w:val="300"/>
        </w:trPr>
        <w:tc>
          <w:tcPr>
            <w:tcW w:w="567" w:type="dxa"/>
            <w:vMerge/>
            <w:vAlign w:val="center"/>
          </w:tcPr>
          <w:p w:rsidR="002632B1" w:rsidRPr="002632B1" w:rsidRDefault="002632B1" w:rsidP="002632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2632B1" w:rsidRPr="002632B1" w:rsidRDefault="002632B1" w:rsidP="00263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632B1" w:rsidRPr="002632B1" w:rsidRDefault="002632B1" w:rsidP="00263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марка</w:t>
            </w:r>
          </w:p>
        </w:tc>
        <w:tc>
          <w:tcPr>
            <w:tcW w:w="3685" w:type="dxa"/>
            <w:noWrap/>
            <w:vAlign w:val="center"/>
          </w:tcPr>
          <w:p w:rsidR="002632B1" w:rsidRPr="002632B1" w:rsidRDefault="002632B1" w:rsidP="00263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должна быть</w:t>
            </w:r>
            <w:proofErr w:type="gramStart"/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</w:t>
            </w:r>
            <w:proofErr w:type="gramEnd"/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ПЖ</w:t>
            </w:r>
          </w:p>
        </w:tc>
        <w:tc>
          <w:tcPr>
            <w:tcW w:w="851" w:type="dxa"/>
            <w:noWrap/>
            <w:vAlign w:val="center"/>
          </w:tcPr>
          <w:p w:rsidR="002632B1" w:rsidRPr="002632B1" w:rsidRDefault="002632B1" w:rsidP="002632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632B1" w:rsidRPr="002632B1" w:rsidTr="002632B1">
        <w:trPr>
          <w:trHeight w:val="300"/>
        </w:trPr>
        <w:tc>
          <w:tcPr>
            <w:tcW w:w="567" w:type="dxa"/>
            <w:vMerge/>
            <w:vAlign w:val="center"/>
            <w:hideMark/>
          </w:tcPr>
          <w:p w:rsidR="002632B1" w:rsidRPr="002632B1" w:rsidRDefault="002632B1" w:rsidP="002632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2632B1" w:rsidRPr="002632B1" w:rsidRDefault="002632B1" w:rsidP="00263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  <w:hideMark/>
          </w:tcPr>
          <w:p w:rsidR="002632B1" w:rsidRPr="002632B1" w:rsidRDefault="002632B1" w:rsidP="00263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высота</w:t>
            </w:r>
          </w:p>
        </w:tc>
        <w:tc>
          <w:tcPr>
            <w:tcW w:w="3685" w:type="dxa"/>
            <w:noWrap/>
            <w:vAlign w:val="center"/>
            <w:hideMark/>
          </w:tcPr>
          <w:p w:rsidR="002632B1" w:rsidRPr="002632B1" w:rsidRDefault="002632B1" w:rsidP="00263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не менее 56</w:t>
            </w:r>
          </w:p>
        </w:tc>
        <w:tc>
          <w:tcPr>
            <w:tcW w:w="851" w:type="dxa"/>
            <w:noWrap/>
            <w:vAlign w:val="center"/>
            <w:hideMark/>
          </w:tcPr>
          <w:p w:rsidR="002632B1" w:rsidRPr="002632B1" w:rsidRDefault="002632B1" w:rsidP="002632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мм</w:t>
            </w:r>
          </w:p>
        </w:tc>
      </w:tr>
      <w:tr w:rsidR="002632B1" w:rsidRPr="002632B1" w:rsidTr="002632B1">
        <w:trPr>
          <w:trHeight w:val="300"/>
        </w:trPr>
        <w:tc>
          <w:tcPr>
            <w:tcW w:w="567" w:type="dxa"/>
            <w:vMerge/>
            <w:vAlign w:val="center"/>
            <w:hideMark/>
          </w:tcPr>
          <w:p w:rsidR="002632B1" w:rsidRPr="002632B1" w:rsidRDefault="002632B1" w:rsidP="002632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2632B1" w:rsidRPr="002632B1" w:rsidRDefault="002632B1" w:rsidP="00263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  <w:hideMark/>
          </w:tcPr>
          <w:p w:rsidR="002632B1" w:rsidRPr="002632B1" w:rsidRDefault="002632B1" w:rsidP="00263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ширина </w:t>
            </w:r>
          </w:p>
        </w:tc>
        <w:tc>
          <w:tcPr>
            <w:tcW w:w="3685" w:type="dxa"/>
            <w:noWrap/>
            <w:vAlign w:val="center"/>
            <w:hideMark/>
          </w:tcPr>
          <w:p w:rsidR="002632B1" w:rsidRPr="002632B1" w:rsidRDefault="002632B1" w:rsidP="00263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не менее 18</w:t>
            </w:r>
          </w:p>
        </w:tc>
        <w:tc>
          <w:tcPr>
            <w:tcW w:w="851" w:type="dxa"/>
            <w:noWrap/>
            <w:vAlign w:val="center"/>
            <w:hideMark/>
          </w:tcPr>
          <w:p w:rsidR="002632B1" w:rsidRPr="002632B1" w:rsidRDefault="002632B1" w:rsidP="002632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мм</w:t>
            </w:r>
          </w:p>
        </w:tc>
      </w:tr>
      <w:tr w:rsidR="002632B1" w:rsidRPr="002632B1" w:rsidTr="002632B1">
        <w:trPr>
          <w:trHeight w:val="300"/>
        </w:trPr>
        <w:tc>
          <w:tcPr>
            <w:tcW w:w="567" w:type="dxa"/>
            <w:vMerge w:val="restart"/>
            <w:noWrap/>
            <w:hideMark/>
          </w:tcPr>
          <w:p w:rsidR="002632B1" w:rsidRPr="002632B1" w:rsidRDefault="002632B1" w:rsidP="002632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  <w:vMerge w:val="restart"/>
            <w:hideMark/>
          </w:tcPr>
          <w:p w:rsidR="002632B1" w:rsidRPr="002632B1" w:rsidRDefault="002632B1" w:rsidP="00263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Обои стеклотканевые                       ГОСТ </w:t>
            </w:r>
            <w:proofErr w:type="gramStart"/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52805-2007</w:t>
            </w:r>
          </w:p>
        </w:tc>
        <w:tc>
          <w:tcPr>
            <w:tcW w:w="2552" w:type="dxa"/>
            <w:vAlign w:val="center"/>
            <w:hideMark/>
          </w:tcPr>
          <w:p w:rsidR="002632B1" w:rsidRPr="002632B1" w:rsidRDefault="002632B1" w:rsidP="00263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фактура</w:t>
            </w:r>
          </w:p>
        </w:tc>
        <w:tc>
          <w:tcPr>
            <w:tcW w:w="3685" w:type="dxa"/>
            <w:noWrap/>
            <w:vAlign w:val="center"/>
            <w:hideMark/>
          </w:tcPr>
          <w:p w:rsidR="002632B1" w:rsidRPr="002632B1" w:rsidRDefault="002632B1" w:rsidP="00263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должна быть рогожка</w:t>
            </w:r>
          </w:p>
        </w:tc>
        <w:tc>
          <w:tcPr>
            <w:tcW w:w="851" w:type="dxa"/>
            <w:noWrap/>
            <w:vAlign w:val="center"/>
            <w:hideMark/>
          </w:tcPr>
          <w:p w:rsidR="002632B1" w:rsidRPr="002632B1" w:rsidRDefault="002632B1" w:rsidP="002632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32B1" w:rsidRPr="002632B1" w:rsidTr="002632B1">
        <w:trPr>
          <w:trHeight w:val="600"/>
        </w:trPr>
        <w:tc>
          <w:tcPr>
            <w:tcW w:w="567" w:type="dxa"/>
            <w:vMerge/>
            <w:vAlign w:val="center"/>
            <w:hideMark/>
          </w:tcPr>
          <w:p w:rsidR="002632B1" w:rsidRPr="002632B1" w:rsidRDefault="002632B1" w:rsidP="002632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2632B1" w:rsidRPr="002632B1" w:rsidRDefault="002632B1" w:rsidP="00263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3"/>
            <w:vAlign w:val="center"/>
            <w:hideMark/>
          </w:tcPr>
          <w:p w:rsidR="002632B1" w:rsidRPr="002632B1" w:rsidRDefault="002632B1" w:rsidP="00263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не должны иметь механических повреждений полотна, морщин, разрывов кромок</w:t>
            </w:r>
          </w:p>
        </w:tc>
      </w:tr>
      <w:tr w:rsidR="002632B1" w:rsidRPr="002632B1" w:rsidTr="002632B1">
        <w:trPr>
          <w:trHeight w:val="373"/>
        </w:trPr>
        <w:tc>
          <w:tcPr>
            <w:tcW w:w="567" w:type="dxa"/>
            <w:vMerge/>
            <w:vAlign w:val="center"/>
          </w:tcPr>
          <w:p w:rsidR="002632B1" w:rsidRPr="002632B1" w:rsidRDefault="002632B1" w:rsidP="002632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2632B1" w:rsidRPr="002632B1" w:rsidRDefault="002632B1" w:rsidP="00263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632B1" w:rsidRPr="002632B1" w:rsidRDefault="002632B1" w:rsidP="00263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группа горючести</w:t>
            </w:r>
          </w:p>
        </w:tc>
        <w:tc>
          <w:tcPr>
            <w:tcW w:w="3685" w:type="dxa"/>
            <w:noWrap/>
            <w:vAlign w:val="center"/>
          </w:tcPr>
          <w:p w:rsidR="002632B1" w:rsidRPr="002632B1" w:rsidRDefault="002632B1" w:rsidP="00263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не ниже Г</w:t>
            </w:r>
            <w:proofErr w:type="gramStart"/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51" w:type="dxa"/>
            <w:noWrap/>
            <w:vAlign w:val="center"/>
          </w:tcPr>
          <w:p w:rsidR="002632B1" w:rsidRPr="002632B1" w:rsidRDefault="002632B1" w:rsidP="002632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632B1" w:rsidRPr="002632B1" w:rsidTr="002632B1">
        <w:trPr>
          <w:trHeight w:val="279"/>
        </w:trPr>
        <w:tc>
          <w:tcPr>
            <w:tcW w:w="567" w:type="dxa"/>
            <w:vMerge/>
            <w:vAlign w:val="center"/>
          </w:tcPr>
          <w:p w:rsidR="002632B1" w:rsidRPr="002632B1" w:rsidRDefault="002632B1" w:rsidP="002632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2632B1" w:rsidRPr="002632B1" w:rsidRDefault="002632B1" w:rsidP="00263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632B1" w:rsidRPr="002632B1" w:rsidRDefault="002632B1" w:rsidP="00263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класс воспламеняемости</w:t>
            </w:r>
          </w:p>
        </w:tc>
        <w:tc>
          <w:tcPr>
            <w:tcW w:w="3685" w:type="dxa"/>
            <w:noWrap/>
            <w:vAlign w:val="center"/>
          </w:tcPr>
          <w:p w:rsidR="002632B1" w:rsidRPr="002632B1" w:rsidRDefault="002632B1" w:rsidP="00263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не ниже В</w:t>
            </w:r>
            <w:proofErr w:type="gramStart"/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51" w:type="dxa"/>
            <w:noWrap/>
            <w:vAlign w:val="center"/>
          </w:tcPr>
          <w:p w:rsidR="002632B1" w:rsidRPr="002632B1" w:rsidRDefault="002632B1" w:rsidP="002632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632B1" w:rsidRPr="002632B1" w:rsidTr="002632B1">
        <w:trPr>
          <w:trHeight w:val="600"/>
        </w:trPr>
        <w:tc>
          <w:tcPr>
            <w:tcW w:w="567" w:type="dxa"/>
            <w:vMerge/>
            <w:vAlign w:val="center"/>
          </w:tcPr>
          <w:p w:rsidR="002632B1" w:rsidRPr="002632B1" w:rsidRDefault="002632B1" w:rsidP="002632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2632B1" w:rsidRPr="002632B1" w:rsidRDefault="002632B1" w:rsidP="00263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632B1" w:rsidRPr="002632B1" w:rsidRDefault="002632B1" w:rsidP="00263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токсичность продуктов горения</w:t>
            </w:r>
          </w:p>
        </w:tc>
        <w:tc>
          <w:tcPr>
            <w:tcW w:w="3685" w:type="dxa"/>
            <w:noWrap/>
            <w:vAlign w:val="center"/>
          </w:tcPr>
          <w:p w:rsidR="002632B1" w:rsidRPr="002632B1" w:rsidRDefault="002632B1" w:rsidP="00263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не выше Т</w:t>
            </w:r>
            <w:proofErr w:type="gramStart"/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851" w:type="dxa"/>
            <w:noWrap/>
            <w:vAlign w:val="center"/>
          </w:tcPr>
          <w:p w:rsidR="002632B1" w:rsidRPr="002632B1" w:rsidRDefault="002632B1" w:rsidP="002632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632B1" w:rsidRPr="002632B1" w:rsidTr="002632B1">
        <w:trPr>
          <w:trHeight w:val="600"/>
        </w:trPr>
        <w:tc>
          <w:tcPr>
            <w:tcW w:w="567" w:type="dxa"/>
            <w:vMerge/>
            <w:vAlign w:val="center"/>
          </w:tcPr>
          <w:p w:rsidR="002632B1" w:rsidRPr="002632B1" w:rsidRDefault="002632B1" w:rsidP="002632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2632B1" w:rsidRPr="002632B1" w:rsidRDefault="002632B1" w:rsidP="00263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632B1" w:rsidRPr="002632B1" w:rsidRDefault="002632B1" w:rsidP="00263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дымообразующая  способность</w:t>
            </w:r>
          </w:p>
        </w:tc>
        <w:tc>
          <w:tcPr>
            <w:tcW w:w="3685" w:type="dxa"/>
            <w:noWrap/>
            <w:vAlign w:val="center"/>
          </w:tcPr>
          <w:p w:rsidR="002632B1" w:rsidRPr="002632B1" w:rsidRDefault="002632B1" w:rsidP="00263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не выше Д</w:t>
            </w:r>
            <w:proofErr w:type="gramStart"/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851" w:type="dxa"/>
            <w:noWrap/>
            <w:vAlign w:val="center"/>
          </w:tcPr>
          <w:p w:rsidR="002632B1" w:rsidRPr="002632B1" w:rsidRDefault="002632B1" w:rsidP="002632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632B1" w:rsidRPr="002632B1" w:rsidTr="002632B1">
        <w:trPr>
          <w:trHeight w:val="395"/>
        </w:trPr>
        <w:tc>
          <w:tcPr>
            <w:tcW w:w="567" w:type="dxa"/>
            <w:vMerge w:val="restart"/>
            <w:noWrap/>
            <w:hideMark/>
          </w:tcPr>
          <w:p w:rsidR="002632B1" w:rsidRPr="002632B1" w:rsidRDefault="002632B1" w:rsidP="002632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  <w:vMerge w:val="restart"/>
            <w:hideMark/>
          </w:tcPr>
          <w:p w:rsidR="002632B1" w:rsidRPr="002632B1" w:rsidRDefault="002632B1" w:rsidP="00263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Лента уплотнительная</w:t>
            </w:r>
          </w:p>
          <w:p w:rsidR="002632B1" w:rsidRPr="002632B1" w:rsidRDefault="002632B1" w:rsidP="00263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noWrap/>
            <w:vAlign w:val="center"/>
            <w:hideMark/>
          </w:tcPr>
          <w:p w:rsidR="002632B1" w:rsidRPr="002632B1" w:rsidRDefault="002632B1" w:rsidP="00263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3685" w:type="dxa"/>
            <w:noWrap/>
            <w:vAlign w:val="center"/>
            <w:hideMark/>
          </w:tcPr>
          <w:p w:rsidR="002632B1" w:rsidRPr="002632B1" w:rsidRDefault="002632B1" w:rsidP="00263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для армирования швов ГКЛ</w:t>
            </w:r>
          </w:p>
        </w:tc>
        <w:tc>
          <w:tcPr>
            <w:tcW w:w="851" w:type="dxa"/>
            <w:noWrap/>
            <w:vAlign w:val="center"/>
            <w:hideMark/>
          </w:tcPr>
          <w:p w:rsidR="002632B1" w:rsidRPr="002632B1" w:rsidRDefault="002632B1" w:rsidP="002632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632B1" w:rsidRPr="002632B1" w:rsidTr="002632B1">
        <w:trPr>
          <w:trHeight w:val="274"/>
        </w:trPr>
        <w:tc>
          <w:tcPr>
            <w:tcW w:w="567" w:type="dxa"/>
            <w:vMerge/>
            <w:vAlign w:val="center"/>
            <w:hideMark/>
          </w:tcPr>
          <w:p w:rsidR="002632B1" w:rsidRPr="002632B1" w:rsidRDefault="002632B1" w:rsidP="002632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2632B1" w:rsidRPr="002632B1" w:rsidRDefault="002632B1" w:rsidP="00263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  <w:hideMark/>
          </w:tcPr>
          <w:p w:rsidR="002632B1" w:rsidRPr="002632B1" w:rsidRDefault="002632B1" w:rsidP="00263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ширина</w:t>
            </w:r>
          </w:p>
        </w:tc>
        <w:tc>
          <w:tcPr>
            <w:tcW w:w="3685" w:type="dxa"/>
            <w:noWrap/>
            <w:vAlign w:val="center"/>
            <w:hideMark/>
          </w:tcPr>
          <w:p w:rsidR="002632B1" w:rsidRPr="002632B1" w:rsidRDefault="002632B1" w:rsidP="00263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не менее 50</w:t>
            </w:r>
          </w:p>
        </w:tc>
        <w:tc>
          <w:tcPr>
            <w:tcW w:w="851" w:type="dxa"/>
            <w:noWrap/>
            <w:vAlign w:val="center"/>
            <w:hideMark/>
          </w:tcPr>
          <w:p w:rsidR="002632B1" w:rsidRPr="002632B1" w:rsidRDefault="002632B1" w:rsidP="002632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мм</w:t>
            </w:r>
          </w:p>
        </w:tc>
      </w:tr>
      <w:tr w:rsidR="002632B1" w:rsidRPr="002632B1" w:rsidTr="002632B1">
        <w:trPr>
          <w:trHeight w:val="300"/>
        </w:trPr>
        <w:tc>
          <w:tcPr>
            <w:tcW w:w="567" w:type="dxa"/>
            <w:vMerge/>
            <w:vAlign w:val="center"/>
          </w:tcPr>
          <w:p w:rsidR="002632B1" w:rsidRPr="002632B1" w:rsidRDefault="002632B1" w:rsidP="002632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2632B1" w:rsidRPr="002632B1" w:rsidRDefault="002632B1" w:rsidP="00263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632B1" w:rsidRPr="002632B1" w:rsidRDefault="002632B1" w:rsidP="00263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3685" w:type="dxa"/>
            <w:noWrap/>
            <w:vAlign w:val="center"/>
          </w:tcPr>
          <w:p w:rsidR="002632B1" w:rsidRPr="002632B1" w:rsidRDefault="002632B1" w:rsidP="00263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должна быть </w:t>
            </w:r>
            <w:proofErr w:type="spellStart"/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теоколовая</w:t>
            </w:r>
            <w:proofErr w:type="spellEnd"/>
          </w:p>
        </w:tc>
        <w:tc>
          <w:tcPr>
            <w:tcW w:w="851" w:type="dxa"/>
            <w:noWrap/>
            <w:vAlign w:val="center"/>
          </w:tcPr>
          <w:p w:rsidR="002632B1" w:rsidRPr="002632B1" w:rsidRDefault="002632B1" w:rsidP="002632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632B1" w:rsidRPr="002632B1" w:rsidTr="002632B1">
        <w:trPr>
          <w:trHeight w:val="262"/>
        </w:trPr>
        <w:tc>
          <w:tcPr>
            <w:tcW w:w="567" w:type="dxa"/>
            <w:noWrap/>
            <w:hideMark/>
          </w:tcPr>
          <w:p w:rsidR="002632B1" w:rsidRPr="002632B1" w:rsidRDefault="002632B1" w:rsidP="002632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  <w:hideMark/>
          </w:tcPr>
          <w:p w:rsidR="002632B1" w:rsidRPr="002632B1" w:rsidRDefault="002632B1" w:rsidP="00263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Герметик </w:t>
            </w:r>
          </w:p>
        </w:tc>
        <w:tc>
          <w:tcPr>
            <w:tcW w:w="7088" w:type="dxa"/>
            <w:gridSpan w:val="3"/>
            <w:vAlign w:val="center"/>
            <w:hideMark/>
          </w:tcPr>
          <w:p w:rsidR="002632B1" w:rsidRPr="002632B1" w:rsidRDefault="002632B1" w:rsidP="00263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должен быть на основе акриловой дисперсии</w:t>
            </w:r>
          </w:p>
        </w:tc>
      </w:tr>
      <w:tr w:rsidR="002632B1" w:rsidRPr="002632B1" w:rsidTr="002632B1">
        <w:trPr>
          <w:trHeight w:val="300"/>
        </w:trPr>
        <w:tc>
          <w:tcPr>
            <w:tcW w:w="567" w:type="dxa"/>
            <w:vMerge w:val="restart"/>
            <w:noWrap/>
            <w:hideMark/>
          </w:tcPr>
          <w:p w:rsidR="002632B1" w:rsidRPr="002632B1" w:rsidRDefault="002632B1" w:rsidP="002632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  <w:vMerge w:val="restart"/>
            <w:hideMark/>
          </w:tcPr>
          <w:p w:rsidR="002632B1" w:rsidRPr="002632B1" w:rsidRDefault="002632B1" w:rsidP="00263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Листы гипсокартонные                                   </w:t>
            </w:r>
          </w:p>
          <w:p w:rsidR="002632B1" w:rsidRPr="002632B1" w:rsidRDefault="002632B1" w:rsidP="00263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ГОСТ 6266-97 </w:t>
            </w:r>
          </w:p>
        </w:tc>
        <w:tc>
          <w:tcPr>
            <w:tcW w:w="2552" w:type="dxa"/>
            <w:vAlign w:val="center"/>
            <w:hideMark/>
          </w:tcPr>
          <w:p w:rsidR="002632B1" w:rsidRPr="002632B1" w:rsidRDefault="002632B1" w:rsidP="00263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3685" w:type="dxa"/>
            <w:noWrap/>
            <w:vAlign w:val="center"/>
            <w:hideMark/>
          </w:tcPr>
          <w:p w:rsidR="002632B1" w:rsidRPr="002632B1" w:rsidRDefault="002632B1" w:rsidP="00263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должны быть ГКЛВ</w:t>
            </w:r>
          </w:p>
        </w:tc>
        <w:tc>
          <w:tcPr>
            <w:tcW w:w="851" w:type="dxa"/>
            <w:noWrap/>
            <w:vAlign w:val="center"/>
            <w:hideMark/>
          </w:tcPr>
          <w:p w:rsidR="002632B1" w:rsidRPr="002632B1" w:rsidRDefault="002632B1" w:rsidP="002632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632B1" w:rsidRPr="002632B1" w:rsidTr="002632B1">
        <w:trPr>
          <w:trHeight w:val="300"/>
        </w:trPr>
        <w:tc>
          <w:tcPr>
            <w:tcW w:w="567" w:type="dxa"/>
            <w:vMerge/>
            <w:vAlign w:val="center"/>
            <w:hideMark/>
          </w:tcPr>
          <w:p w:rsidR="002632B1" w:rsidRPr="002632B1" w:rsidRDefault="002632B1" w:rsidP="002632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2632B1" w:rsidRPr="002632B1" w:rsidRDefault="002632B1" w:rsidP="00263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  <w:hideMark/>
          </w:tcPr>
          <w:p w:rsidR="002632B1" w:rsidRPr="002632B1" w:rsidRDefault="002632B1" w:rsidP="00263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толщина листа </w:t>
            </w:r>
          </w:p>
        </w:tc>
        <w:tc>
          <w:tcPr>
            <w:tcW w:w="3685" w:type="dxa"/>
            <w:noWrap/>
            <w:vAlign w:val="center"/>
            <w:hideMark/>
          </w:tcPr>
          <w:p w:rsidR="002632B1" w:rsidRPr="002632B1" w:rsidRDefault="002632B1" w:rsidP="00263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не менее 12,5</w:t>
            </w:r>
          </w:p>
        </w:tc>
        <w:tc>
          <w:tcPr>
            <w:tcW w:w="851" w:type="dxa"/>
            <w:noWrap/>
            <w:vAlign w:val="center"/>
            <w:hideMark/>
          </w:tcPr>
          <w:p w:rsidR="002632B1" w:rsidRPr="002632B1" w:rsidRDefault="002632B1" w:rsidP="002632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мм</w:t>
            </w:r>
          </w:p>
        </w:tc>
      </w:tr>
      <w:tr w:rsidR="002632B1" w:rsidRPr="002632B1" w:rsidTr="002632B1">
        <w:trPr>
          <w:trHeight w:val="311"/>
        </w:trPr>
        <w:tc>
          <w:tcPr>
            <w:tcW w:w="567" w:type="dxa"/>
            <w:vMerge/>
            <w:vAlign w:val="center"/>
            <w:hideMark/>
          </w:tcPr>
          <w:p w:rsidR="002632B1" w:rsidRPr="002632B1" w:rsidRDefault="002632B1" w:rsidP="002632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2632B1" w:rsidRPr="002632B1" w:rsidRDefault="002632B1" w:rsidP="00263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  <w:hideMark/>
          </w:tcPr>
          <w:p w:rsidR="002632B1" w:rsidRPr="002632B1" w:rsidRDefault="002632B1" w:rsidP="00263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длина листа </w:t>
            </w:r>
          </w:p>
        </w:tc>
        <w:tc>
          <w:tcPr>
            <w:tcW w:w="3685" w:type="dxa"/>
            <w:noWrap/>
            <w:vAlign w:val="center"/>
            <w:hideMark/>
          </w:tcPr>
          <w:p w:rsidR="002632B1" w:rsidRPr="002632B1" w:rsidRDefault="002632B1" w:rsidP="00263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не менее 2000 и не более 4000</w:t>
            </w:r>
          </w:p>
        </w:tc>
        <w:tc>
          <w:tcPr>
            <w:tcW w:w="851" w:type="dxa"/>
            <w:noWrap/>
            <w:vAlign w:val="center"/>
            <w:hideMark/>
          </w:tcPr>
          <w:p w:rsidR="002632B1" w:rsidRPr="002632B1" w:rsidRDefault="002632B1" w:rsidP="002632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мм</w:t>
            </w:r>
          </w:p>
        </w:tc>
      </w:tr>
      <w:tr w:rsidR="002632B1" w:rsidRPr="002632B1" w:rsidTr="002632B1">
        <w:trPr>
          <w:trHeight w:val="273"/>
        </w:trPr>
        <w:tc>
          <w:tcPr>
            <w:tcW w:w="567" w:type="dxa"/>
            <w:vMerge/>
            <w:vAlign w:val="center"/>
            <w:hideMark/>
          </w:tcPr>
          <w:p w:rsidR="002632B1" w:rsidRPr="002632B1" w:rsidRDefault="002632B1" w:rsidP="002632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2632B1" w:rsidRPr="002632B1" w:rsidRDefault="002632B1" w:rsidP="00263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  <w:hideMark/>
          </w:tcPr>
          <w:p w:rsidR="002632B1" w:rsidRPr="002632B1" w:rsidRDefault="002632B1" w:rsidP="00263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ширина листа </w:t>
            </w:r>
          </w:p>
        </w:tc>
        <w:tc>
          <w:tcPr>
            <w:tcW w:w="3685" w:type="dxa"/>
            <w:noWrap/>
            <w:vAlign w:val="center"/>
            <w:hideMark/>
          </w:tcPr>
          <w:p w:rsidR="002632B1" w:rsidRPr="002632B1" w:rsidRDefault="002632B1" w:rsidP="00263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не менее 600 и не более 1200</w:t>
            </w:r>
          </w:p>
        </w:tc>
        <w:tc>
          <w:tcPr>
            <w:tcW w:w="851" w:type="dxa"/>
            <w:noWrap/>
            <w:vAlign w:val="center"/>
            <w:hideMark/>
          </w:tcPr>
          <w:p w:rsidR="002632B1" w:rsidRPr="002632B1" w:rsidRDefault="002632B1" w:rsidP="002632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мм</w:t>
            </w:r>
          </w:p>
        </w:tc>
      </w:tr>
      <w:tr w:rsidR="002632B1" w:rsidRPr="002632B1" w:rsidTr="002632B1">
        <w:trPr>
          <w:trHeight w:val="300"/>
        </w:trPr>
        <w:tc>
          <w:tcPr>
            <w:tcW w:w="567" w:type="dxa"/>
            <w:vMerge w:val="restart"/>
            <w:noWrap/>
            <w:hideMark/>
          </w:tcPr>
          <w:p w:rsidR="002632B1" w:rsidRPr="002632B1" w:rsidRDefault="002632B1" w:rsidP="002632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  <w:vMerge w:val="restart"/>
            <w:hideMark/>
          </w:tcPr>
          <w:p w:rsidR="002632B1" w:rsidRPr="002632B1" w:rsidRDefault="002632B1" w:rsidP="00263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Грунтовка для поверхностей гипсокартонных</w:t>
            </w:r>
          </w:p>
          <w:p w:rsidR="002632B1" w:rsidRPr="002632B1" w:rsidRDefault="002632B1" w:rsidP="00263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52020-2003</w:t>
            </w:r>
          </w:p>
        </w:tc>
        <w:tc>
          <w:tcPr>
            <w:tcW w:w="7088" w:type="dxa"/>
            <w:gridSpan w:val="3"/>
            <w:vAlign w:val="center"/>
            <w:hideMark/>
          </w:tcPr>
          <w:p w:rsidR="002632B1" w:rsidRPr="002632B1" w:rsidRDefault="002632B1" w:rsidP="00263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Должна быть на акриловой основе  водно-дисперсионная глубокого проникновения.</w:t>
            </w:r>
          </w:p>
        </w:tc>
      </w:tr>
      <w:tr w:rsidR="002632B1" w:rsidRPr="002632B1" w:rsidTr="002632B1">
        <w:trPr>
          <w:trHeight w:val="392"/>
        </w:trPr>
        <w:tc>
          <w:tcPr>
            <w:tcW w:w="567" w:type="dxa"/>
            <w:vMerge/>
            <w:hideMark/>
          </w:tcPr>
          <w:p w:rsidR="002632B1" w:rsidRPr="002632B1" w:rsidRDefault="002632B1" w:rsidP="002632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632B1" w:rsidRPr="002632B1" w:rsidRDefault="002632B1" w:rsidP="00263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3"/>
            <w:vAlign w:val="center"/>
            <w:hideMark/>
          </w:tcPr>
          <w:p w:rsidR="002632B1" w:rsidRPr="002632B1" w:rsidRDefault="002632B1" w:rsidP="00263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Должна обладать антисептическими свойствами.</w:t>
            </w:r>
          </w:p>
        </w:tc>
      </w:tr>
      <w:tr w:rsidR="002632B1" w:rsidRPr="002632B1" w:rsidTr="002632B1">
        <w:trPr>
          <w:trHeight w:val="300"/>
        </w:trPr>
        <w:tc>
          <w:tcPr>
            <w:tcW w:w="567" w:type="dxa"/>
            <w:vMerge w:val="restart"/>
            <w:noWrap/>
            <w:hideMark/>
          </w:tcPr>
          <w:p w:rsidR="002632B1" w:rsidRPr="002632B1" w:rsidRDefault="002632B1" w:rsidP="002632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  <w:vMerge w:val="restart"/>
            <w:hideMark/>
          </w:tcPr>
          <w:p w:rsidR="002632B1" w:rsidRPr="002632B1" w:rsidRDefault="002632B1" w:rsidP="00263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Смесь сухая для заделки швов (фуга)</w:t>
            </w:r>
          </w:p>
          <w:p w:rsidR="002632B1" w:rsidRPr="002632B1" w:rsidRDefault="002632B1" w:rsidP="00263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ГОСТ 31189-2015</w:t>
            </w:r>
          </w:p>
          <w:p w:rsidR="002632B1" w:rsidRPr="002632B1" w:rsidRDefault="002632B1" w:rsidP="00263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ГОСТ 31357-2007</w:t>
            </w:r>
          </w:p>
        </w:tc>
        <w:tc>
          <w:tcPr>
            <w:tcW w:w="7088" w:type="dxa"/>
            <w:gridSpan w:val="3"/>
            <w:vAlign w:val="center"/>
            <w:hideMark/>
          </w:tcPr>
          <w:p w:rsidR="002632B1" w:rsidRPr="002632B1" w:rsidRDefault="002632B1" w:rsidP="00263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Должна быть на цементной основе, для ручной работы и предназначаться для эластичная затирки, реставрации и заполнения швов между плитками.</w:t>
            </w:r>
            <w:proofErr w:type="gramEnd"/>
          </w:p>
        </w:tc>
      </w:tr>
      <w:tr w:rsidR="002632B1" w:rsidRPr="002632B1" w:rsidTr="002632B1">
        <w:trPr>
          <w:trHeight w:val="296"/>
        </w:trPr>
        <w:tc>
          <w:tcPr>
            <w:tcW w:w="567" w:type="dxa"/>
            <w:vMerge/>
            <w:hideMark/>
          </w:tcPr>
          <w:p w:rsidR="002632B1" w:rsidRPr="002632B1" w:rsidRDefault="002632B1" w:rsidP="002632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632B1" w:rsidRPr="002632B1" w:rsidRDefault="002632B1" w:rsidP="00263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  <w:hideMark/>
          </w:tcPr>
          <w:p w:rsidR="002632B1" w:rsidRPr="002632B1" w:rsidRDefault="002632B1" w:rsidP="00263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цвет </w:t>
            </w:r>
          </w:p>
        </w:tc>
        <w:tc>
          <w:tcPr>
            <w:tcW w:w="3685" w:type="dxa"/>
            <w:noWrap/>
            <w:vAlign w:val="center"/>
            <w:hideMark/>
          </w:tcPr>
          <w:p w:rsidR="002632B1" w:rsidRPr="002632B1" w:rsidRDefault="002632B1" w:rsidP="002632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по согласованию с Заказчиком</w:t>
            </w:r>
          </w:p>
        </w:tc>
        <w:tc>
          <w:tcPr>
            <w:tcW w:w="851" w:type="dxa"/>
            <w:noWrap/>
            <w:vAlign w:val="center"/>
            <w:hideMark/>
          </w:tcPr>
          <w:p w:rsidR="002632B1" w:rsidRPr="002632B1" w:rsidRDefault="002632B1" w:rsidP="002632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632B1" w:rsidRPr="002632B1" w:rsidTr="002632B1">
        <w:trPr>
          <w:trHeight w:val="300"/>
        </w:trPr>
        <w:tc>
          <w:tcPr>
            <w:tcW w:w="567" w:type="dxa"/>
            <w:vMerge w:val="restart"/>
            <w:noWrap/>
            <w:hideMark/>
          </w:tcPr>
          <w:p w:rsidR="002632B1" w:rsidRPr="002632B1" w:rsidRDefault="002632B1" w:rsidP="002632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5" w:type="dxa"/>
            <w:vMerge w:val="restart"/>
            <w:hideMark/>
          </w:tcPr>
          <w:p w:rsidR="002632B1" w:rsidRPr="002632B1" w:rsidRDefault="002632B1" w:rsidP="00263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Плитки керамические глазурованные для внутренней облицовки стен ГОСТ 6141-91</w:t>
            </w:r>
          </w:p>
        </w:tc>
        <w:tc>
          <w:tcPr>
            <w:tcW w:w="2552" w:type="dxa"/>
            <w:vAlign w:val="center"/>
            <w:hideMark/>
          </w:tcPr>
          <w:p w:rsidR="002632B1" w:rsidRPr="002632B1" w:rsidRDefault="002632B1" w:rsidP="00263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3685" w:type="dxa"/>
            <w:noWrap/>
            <w:vAlign w:val="center"/>
            <w:hideMark/>
          </w:tcPr>
          <w:p w:rsidR="002632B1" w:rsidRPr="002632B1" w:rsidRDefault="002632B1" w:rsidP="002632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13 или 14</w:t>
            </w:r>
          </w:p>
        </w:tc>
        <w:tc>
          <w:tcPr>
            <w:tcW w:w="851" w:type="dxa"/>
            <w:noWrap/>
            <w:vAlign w:val="center"/>
            <w:hideMark/>
          </w:tcPr>
          <w:p w:rsidR="002632B1" w:rsidRPr="002632B1" w:rsidRDefault="002632B1" w:rsidP="002632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632B1" w:rsidRPr="002632B1" w:rsidTr="002632B1">
        <w:trPr>
          <w:trHeight w:val="389"/>
        </w:trPr>
        <w:tc>
          <w:tcPr>
            <w:tcW w:w="567" w:type="dxa"/>
            <w:vMerge/>
            <w:hideMark/>
          </w:tcPr>
          <w:p w:rsidR="002632B1" w:rsidRPr="002632B1" w:rsidRDefault="002632B1" w:rsidP="002632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632B1" w:rsidRPr="002632B1" w:rsidRDefault="002632B1" w:rsidP="00263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  <w:hideMark/>
          </w:tcPr>
          <w:p w:rsidR="002632B1" w:rsidRPr="002632B1" w:rsidRDefault="002632B1" w:rsidP="00263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лицевая поверхность </w:t>
            </w:r>
          </w:p>
        </w:tc>
        <w:tc>
          <w:tcPr>
            <w:tcW w:w="3685" w:type="dxa"/>
            <w:noWrap/>
            <w:vAlign w:val="center"/>
            <w:hideMark/>
          </w:tcPr>
          <w:p w:rsidR="002632B1" w:rsidRPr="002632B1" w:rsidRDefault="002632B1" w:rsidP="002632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гладкая, одноцветная, матовая</w:t>
            </w:r>
          </w:p>
        </w:tc>
        <w:tc>
          <w:tcPr>
            <w:tcW w:w="851" w:type="dxa"/>
            <w:noWrap/>
            <w:vAlign w:val="center"/>
            <w:hideMark/>
          </w:tcPr>
          <w:p w:rsidR="002632B1" w:rsidRPr="002632B1" w:rsidRDefault="002632B1" w:rsidP="002632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632B1" w:rsidRPr="002632B1" w:rsidTr="002632B1">
        <w:trPr>
          <w:trHeight w:val="300"/>
        </w:trPr>
        <w:tc>
          <w:tcPr>
            <w:tcW w:w="567" w:type="dxa"/>
            <w:vMerge/>
            <w:hideMark/>
          </w:tcPr>
          <w:p w:rsidR="002632B1" w:rsidRPr="002632B1" w:rsidRDefault="002632B1" w:rsidP="002632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2632B1" w:rsidRPr="002632B1" w:rsidRDefault="002632B1" w:rsidP="00263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  <w:hideMark/>
          </w:tcPr>
          <w:p w:rsidR="002632B1" w:rsidRPr="002632B1" w:rsidRDefault="002632B1" w:rsidP="00263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цвет </w:t>
            </w:r>
          </w:p>
        </w:tc>
        <w:tc>
          <w:tcPr>
            <w:tcW w:w="3685" w:type="dxa"/>
            <w:noWrap/>
            <w:vAlign w:val="center"/>
            <w:hideMark/>
          </w:tcPr>
          <w:p w:rsidR="002632B1" w:rsidRPr="002632B1" w:rsidRDefault="002632B1" w:rsidP="002632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по согласованию с Заказчиком</w:t>
            </w:r>
          </w:p>
        </w:tc>
        <w:tc>
          <w:tcPr>
            <w:tcW w:w="851" w:type="dxa"/>
            <w:noWrap/>
            <w:vAlign w:val="center"/>
            <w:hideMark/>
          </w:tcPr>
          <w:p w:rsidR="002632B1" w:rsidRPr="002632B1" w:rsidRDefault="002632B1" w:rsidP="002632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632B1" w:rsidRPr="002632B1" w:rsidTr="002632B1">
        <w:trPr>
          <w:trHeight w:val="290"/>
        </w:trPr>
        <w:tc>
          <w:tcPr>
            <w:tcW w:w="567" w:type="dxa"/>
            <w:noWrap/>
            <w:hideMark/>
          </w:tcPr>
          <w:p w:rsidR="002632B1" w:rsidRPr="002632B1" w:rsidRDefault="002632B1" w:rsidP="002632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  <w:hideMark/>
          </w:tcPr>
          <w:p w:rsidR="002632B1" w:rsidRPr="002632B1" w:rsidRDefault="002632B1" w:rsidP="00263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Клей для облицовочных работ водостойкий (сухая смесь)</w:t>
            </w:r>
          </w:p>
          <w:p w:rsidR="002632B1" w:rsidRPr="002632B1" w:rsidRDefault="002632B1" w:rsidP="00263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ГОСТ 31189-2015 </w:t>
            </w:r>
          </w:p>
          <w:p w:rsidR="002632B1" w:rsidRPr="002632B1" w:rsidRDefault="002632B1" w:rsidP="00263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ГОСТ 31357-2007</w:t>
            </w:r>
          </w:p>
        </w:tc>
        <w:tc>
          <w:tcPr>
            <w:tcW w:w="7088" w:type="dxa"/>
            <w:gridSpan w:val="3"/>
            <w:vAlign w:val="center"/>
            <w:hideMark/>
          </w:tcPr>
          <w:p w:rsidR="002632B1" w:rsidRPr="002632B1" w:rsidRDefault="002632B1" w:rsidP="00263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2B1">
              <w:rPr>
                <w:rFonts w:ascii="Times New Roman" w:eastAsia="Calibri" w:hAnsi="Times New Roman" w:cs="Times New Roman"/>
                <w:sz w:val="24"/>
                <w:szCs w:val="24"/>
              </w:rPr>
              <w:t>Должен быть в виде сухой смеси цементной основе и предназначаться для укладки керамической плитки малого и среднего размера на стены и пол</w:t>
            </w:r>
          </w:p>
        </w:tc>
      </w:tr>
    </w:tbl>
    <w:p w:rsidR="002632B1" w:rsidRPr="002632B1" w:rsidRDefault="002632B1" w:rsidP="002632B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32B1" w:rsidRDefault="002632B1" w:rsidP="008E6840">
      <w:pPr>
        <w:spacing w:after="0" w:line="240" w:lineRule="auto"/>
      </w:pPr>
    </w:p>
    <w:p w:rsidR="002632B1" w:rsidRDefault="002632B1" w:rsidP="008E6840">
      <w:pPr>
        <w:spacing w:after="0" w:line="240" w:lineRule="auto"/>
      </w:pPr>
    </w:p>
    <w:p w:rsidR="002632B1" w:rsidRDefault="002632B1" w:rsidP="008E6840">
      <w:pPr>
        <w:spacing w:after="0" w:line="240" w:lineRule="auto"/>
      </w:pPr>
    </w:p>
    <w:sectPr w:rsidR="002632B1" w:rsidSect="00914F06">
      <w:headerReference w:type="default" r:id="rId9"/>
      <w:pgSz w:w="11906" w:h="16838"/>
      <w:pgMar w:top="851" w:right="991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7A1" w:rsidRDefault="000947A1">
      <w:pPr>
        <w:spacing w:after="0" w:line="240" w:lineRule="auto"/>
      </w:pPr>
      <w:r>
        <w:separator/>
      </w:r>
    </w:p>
  </w:endnote>
  <w:endnote w:type="continuationSeparator" w:id="0">
    <w:p w:rsidR="000947A1" w:rsidRDefault="00094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7A1" w:rsidRDefault="000947A1">
      <w:pPr>
        <w:spacing w:after="0" w:line="240" w:lineRule="auto"/>
      </w:pPr>
      <w:r>
        <w:separator/>
      </w:r>
    </w:p>
  </w:footnote>
  <w:footnote w:type="continuationSeparator" w:id="0">
    <w:p w:rsidR="000947A1" w:rsidRDefault="00094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183" w:rsidRPr="000F7229" w:rsidRDefault="000947A1" w:rsidP="000F7229">
    <w:pPr>
      <w:pStyle w:val="a3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A25C2"/>
    <w:multiLevelType w:val="hybridMultilevel"/>
    <w:tmpl w:val="72C8CC24"/>
    <w:lvl w:ilvl="0" w:tplc="2B9202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0713806"/>
    <w:multiLevelType w:val="multilevel"/>
    <w:tmpl w:val="FFB436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A882397"/>
    <w:multiLevelType w:val="hybridMultilevel"/>
    <w:tmpl w:val="950EA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2C2D78"/>
    <w:multiLevelType w:val="hybridMultilevel"/>
    <w:tmpl w:val="2AEABE0E"/>
    <w:lvl w:ilvl="0" w:tplc="D45451B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03B734A"/>
    <w:multiLevelType w:val="multilevel"/>
    <w:tmpl w:val="481494B4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3BA"/>
    <w:rsid w:val="000217CC"/>
    <w:rsid w:val="00021BFA"/>
    <w:rsid w:val="00033D4C"/>
    <w:rsid w:val="00041428"/>
    <w:rsid w:val="00052B97"/>
    <w:rsid w:val="00057082"/>
    <w:rsid w:val="00057324"/>
    <w:rsid w:val="0005732E"/>
    <w:rsid w:val="0006744A"/>
    <w:rsid w:val="00077DA4"/>
    <w:rsid w:val="000920E4"/>
    <w:rsid w:val="000947A1"/>
    <w:rsid w:val="00104D20"/>
    <w:rsid w:val="00110761"/>
    <w:rsid w:val="001123E2"/>
    <w:rsid w:val="0011446B"/>
    <w:rsid w:val="00114EEF"/>
    <w:rsid w:val="00136D86"/>
    <w:rsid w:val="001400F2"/>
    <w:rsid w:val="001641C1"/>
    <w:rsid w:val="001677BE"/>
    <w:rsid w:val="00170E12"/>
    <w:rsid w:val="0017136F"/>
    <w:rsid w:val="00183584"/>
    <w:rsid w:val="001B6100"/>
    <w:rsid w:val="001C1BB4"/>
    <w:rsid w:val="001E0221"/>
    <w:rsid w:val="001F14C0"/>
    <w:rsid w:val="00231193"/>
    <w:rsid w:val="002632B1"/>
    <w:rsid w:val="002809B5"/>
    <w:rsid w:val="00281F5D"/>
    <w:rsid w:val="002824F8"/>
    <w:rsid w:val="0028617B"/>
    <w:rsid w:val="00287300"/>
    <w:rsid w:val="002920A6"/>
    <w:rsid w:val="002A7BE4"/>
    <w:rsid w:val="002B5E49"/>
    <w:rsid w:val="002D3B35"/>
    <w:rsid w:val="002D5324"/>
    <w:rsid w:val="002D5726"/>
    <w:rsid w:val="00317FBB"/>
    <w:rsid w:val="0035317C"/>
    <w:rsid w:val="00356B06"/>
    <w:rsid w:val="0039214F"/>
    <w:rsid w:val="00394985"/>
    <w:rsid w:val="003973E2"/>
    <w:rsid w:val="003C1797"/>
    <w:rsid w:val="003D1E17"/>
    <w:rsid w:val="003D5B2A"/>
    <w:rsid w:val="003D6A8C"/>
    <w:rsid w:val="003E160C"/>
    <w:rsid w:val="003F2B13"/>
    <w:rsid w:val="00400C4C"/>
    <w:rsid w:val="00445D0C"/>
    <w:rsid w:val="00446599"/>
    <w:rsid w:val="0044778D"/>
    <w:rsid w:val="00455C86"/>
    <w:rsid w:val="004565FF"/>
    <w:rsid w:val="00491860"/>
    <w:rsid w:val="004B4C35"/>
    <w:rsid w:val="004B5789"/>
    <w:rsid w:val="004B6AC7"/>
    <w:rsid w:val="004D7AAD"/>
    <w:rsid w:val="004F6A0B"/>
    <w:rsid w:val="005071BE"/>
    <w:rsid w:val="0051316C"/>
    <w:rsid w:val="005146C2"/>
    <w:rsid w:val="00517075"/>
    <w:rsid w:val="00517C57"/>
    <w:rsid w:val="005372E2"/>
    <w:rsid w:val="0055577F"/>
    <w:rsid w:val="005651A8"/>
    <w:rsid w:val="0056669F"/>
    <w:rsid w:val="00570855"/>
    <w:rsid w:val="005A34DC"/>
    <w:rsid w:val="005C0BFE"/>
    <w:rsid w:val="005D125D"/>
    <w:rsid w:val="005D73E2"/>
    <w:rsid w:val="005E1E51"/>
    <w:rsid w:val="005E5EAB"/>
    <w:rsid w:val="006137F3"/>
    <w:rsid w:val="00656D66"/>
    <w:rsid w:val="0068219F"/>
    <w:rsid w:val="00682F8F"/>
    <w:rsid w:val="006941AA"/>
    <w:rsid w:val="006A15A6"/>
    <w:rsid w:val="006B08A9"/>
    <w:rsid w:val="006B1500"/>
    <w:rsid w:val="006C5176"/>
    <w:rsid w:val="006D0167"/>
    <w:rsid w:val="006E6039"/>
    <w:rsid w:val="006F6854"/>
    <w:rsid w:val="00713CA3"/>
    <w:rsid w:val="007233C4"/>
    <w:rsid w:val="00742451"/>
    <w:rsid w:val="0074697D"/>
    <w:rsid w:val="00757302"/>
    <w:rsid w:val="00761ED6"/>
    <w:rsid w:val="007868C7"/>
    <w:rsid w:val="007876BE"/>
    <w:rsid w:val="0079048F"/>
    <w:rsid w:val="00792E15"/>
    <w:rsid w:val="007935A8"/>
    <w:rsid w:val="007A43EE"/>
    <w:rsid w:val="007B3F7B"/>
    <w:rsid w:val="007B5774"/>
    <w:rsid w:val="007C0FBE"/>
    <w:rsid w:val="007C2730"/>
    <w:rsid w:val="007D1184"/>
    <w:rsid w:val="007E0311"/>
    <w:rsid w:val="007E694E"/>
    <w:rsid w:val="007F209A"/>
    <w:rsid w:val="008003F6"/>
    <w:rsid w:val="0081769F"/>
    <w:rsid w:val="008214F0"/>
    <w:rsid w:val="00823C0B"/>
    <w:rsid w:val="00825068"/>
    <w:rsid w:val="008569C0"/>
    <w:rsid w:val="008626B1"/>
    <w:rsid w:val="00862938"/>
    <w:rsid w:val="008677F6"/>
    <w:rsid w:val="00871CD0"/>
    <w:rsid w:val="008735E3"/>
    <w:rsid w:val="00873E8A"/>
    <w:rsid w:val="008748BB"/>
    <w:rsid w:val="00874D89"/>
    <w:rsid w:val="008C7FE2"/>
    <w:rsid w:val="008D46B8"/>
    <w:rsid w:val="008E6840"/>
    <w:rsid w:val="008E68ED"/>
    <w:rsid w:val="008F5169"/>
    <w:rsid w:val="00914793"/>
    <w:rsid w:val="00914F06"/>
    <w:rsid w:val="009206D5"/>
    <w:rsid w:val="00922637"/>
    <w:rsid w:val="00936A13"/>
    <w:rsid w:val="00957A22"/>
    <w:rsid w:val="00974049"/>
    <w:rsid w:val="009A49BD"/>
    <w:rsid w:val="009B191C"/>
    <w:rsid w:val="009F6D42"/>
    <w:rsid w:val="00A03244"/>
    <w:rsid w:val="00A12622"/>
    <w:rsid w:val="00A40722"/>
    <w:rsid w:val="00A734DD"/>
    <w:rsid w:val="00AA6E29"/>
    <w:rsid w:val="00AC15B6"/>
    <w:rsid w:val="00AE4224"/>
    <w:rsid w:val="00AE4B42"/>
    <w:rsid w:val="00B03A71"/>
    <w:rsid w:val="00B07090"/>
    <w:rsid w:val="00B25B4A"/>
    <w:rsid w:val="00B60D5F"/>
    <w:rsid w:val="00B63BE5"/>
    <w:rsid w:val="00B67106"/>
    <w:rsid w:val="00B77F91"/>
    <w:rsid w:val="00B82970"/>
    <w:rsid w:val="00BB0485"/>
    <w:rsid w:val="00BB0D2B"/>
    <w:rsid w:val="00BC1823"/>
    <w:rsid w:val="00BD45AA"/>
    <w:rsid w:val="00BE4388"/>
    <w:rsid w:val="00BF2F71"/>
    <w:rsid w:val="00BF4507"/>
    <w:rsid w:val="00BF5CE3"/>
    <w:rsid w:val="00C07FA2"/>
    <w:rsid w:val="00C161FB"/>
    <w:rsid w:val="00C17829"/>
    <w:rsid w:val="00C21510"/>
    <w:rsid w:val="00C22B47"/>
    <w:rsid w:val="00C4473F"/>
    <w:rsid w:val="00C561FE"/>
    <w:rsid w:val="00C56B4F"/>
    <w:rsid w:val="00CA3E52"/>
    <w:rsid w:val="00CA5023"/>
    <w:rsid w:val="00CB2120"/>
    <w:rsid w:val="00CE28F4"/>
    <w:rsid w:val="00CF0922"/>
    <w:rsid w:val="00CF712E"/>
    <w:rsid w:val="00CF776C"/>
    <w:rsid w:val="00D04C7C"/>
    <w:rsid w:val="00D148AB"/>
    <w:rsid w:val="00D26988"/>
    <w:rsid w:val="00D327F9"/>
    <w:rsid w:val="00D36207"/>
    <w:rsid w:val="00D74A11"/>
    <w:rsid w:val="00D801DE"/>
    <w:rsid w:val="00D90657"/>
    <w:rsid w:val="00D93FFB"/>
    <w:rsid w:val="00D9784A"/>
    <w:rsid w:val="00DA63CA"/>
    <w:rsid w:val="00DC49C2"/>
    <w:rsid w:val="00DD3003"/>
    <w:rsid w:val="00DD6C86"/>
    <w:rsid w:val="00DD6EF3"/>
    <w:rsid w:val="00DE4583"/>
    <w:rsid w:val="00DF53BA"/>
    <w:rsid w:val="00E036D3"/>
    <w:rsid w:val="00E15255"/>
    <w:rsid w:val="00E21B30"/>
    <w:rsid w:val="00E30E1C"/>
    <w:rsid w:val="00E31C3C"/>
    <w:rsid w:val="00E35732"/>
    <w:rsid w:val="00E41657"/>
    <w:rsid w:val="00E63767"/>
    <w:rsid w:val="00E65FFD"/>
    <w:rsid w:val="00E70836"/>
    <w:rsid w:val="00E85E24"/>
    <w:rsid w:val="00E908A4"/>
    <w:rsid w:val="00E96FFE"/>
    <w:rsid w:val="00EB3463"/>
    <w:rsid w:val="00EC5276"/>
    <w:rsid w:val="00ED3F78"/>
    <w:rsid w:val="00ED4C79"/>
    <w:rsid w:val="00F06744"/>
    <w:rsid w:val="00F32976"/>
    <w:rsid w:val="00F53BE1"/>
    <w:rsid w:val="00F56252"/>
    <w:rsid w:val="00F87837"/>
    <w:rsid w:val="00F90F95"/>
    <w:rsid w:val="00F946F7"/>
    <w:rsid w:val="00FA055D"/>
    <w:rsid w:val="00FB3344"/>
    <w:rsid w:val="00FB3E11"/>
    <w:rsid w:val="00FC2122"/>
    <w:rsid w:val="00FC4C64"/>
    <w:rsid w:val="00FC5D20"/>
    <w:rsid w:val="00FC7CC3"/>
    <w:rsid w:val="00FF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53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F53B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F5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3B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B3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287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7300"/>
  </w:style>
  <w:style w:type="paragraph" w:styleId="aa">
    <w:name w:val="List Paragraph"/>
    <w:basedOn w:val="a"/>
    <w:uiPriority w:val="34"/>
    <w:qFormat/>
    <w:rsid w:val="00871CD0"/>
    <w:pPr>
      <w:ind w:left="720"/>
      <w:contextualSpacing/>
    </w:pPr>
  </w:style>
  <w:style w:type="paragraph" w:styleId="ab">
    <w:name w:val="No Spacing"/>
    <w:uiPriority w:val="1"/>
    <w:qFormat/>
    <w:rsid w:val="00EB3463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7"/>
    <w:uiPriority w:val="59"/>
    <w:rsid w:val="00263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53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F53B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F5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3B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B3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287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7300"/>
  </w:style>
  <w:style w:type="paragraph" w:styleId="aa">
    <w:name w:val="List Paragraph"/>
    <w:basedOn w:val="a"/>
    <w:uiPriority w:val="34"/>
    <w:qFormat/>
    <w:rsid w:val="00871CD0"/>
    <w:pPr>
      <w:ind w:left="720"/>
      <w:contextualSpacing/>
    </w:pPr>
  </w:style>
  <w:style w:type="paragraph" w:styleId="ab">
    <w:name w:val="No Spacing"/>
    <w:uiPriority w:val="1"/>
    <w:qFormat/>
    <w:rsid w:val="00EB3463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7"/>
    <w:uiPriority w:val="59"/>
    <w:rsid w:val="00263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9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EBA10-705D-4B6F-A9EA-5DEC66F55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2574</Words>
  <Characters>14676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Игорь Александрович</dc:creator>
  <cp:lastModifiedBy>Иванчихина Анастасия Игоревна</cp:lastModifiedBy>
  <cp:revision>2</cp:revision>
  <dcterms:created xsi:type="dcterms:W3CDTF">2019-05-20T09:54:00Z</dcterms:created>
  <dcterms:modified xsi:type="dcterms:W3CDTF">2019-05-20T09:54:00Z</dcterms:modified>
</cp:coreProperties>
</file>