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1411C8" w:rsidRDefault="004F7495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  <w:r w:rsidR="00817F03">
        <w:rPr>
          <w:rFonts w:ascii="Times New Roman" w:hAnsi="Times New Roman" w:cs="Times New Roman"/>
          <w:b/>
          <w:sz w:val="24"/>
          <w:szCs w:val="24"/>
        </w:rPr>
        <w:t xml:space="preserve"> кресел</w:t>
      </w:r>
      <w:r w:rsidRPr="004F7495">
        <w:rPr>
          <w:rFonts w:ascii="Times New Roman" w:hAnsi="Times New Roman" w:cs="Times New Roman"/>
          <w:b/>
          <w:sz w:val="24"/>
          <w:szCs w:val="24"/>
        </w:rPr>
        <w:t>-колясок с ручным приводом прогулочных для обеспечения инвалидов (в т</w:t>
      </w:r>
      <w:r w:rsidR="00847749">
        <w:rPr>
          <w:rFonts w:ascii="Times New Roman" w:hAnsi="Times New Roman" w:cs="Times New Roman"/>
          <w:b/>
          <w:sz w:val="24"/>
          <w:szCs w:val="24"/>
        </w:rPr>
        <w:t>ом числе детей-инвалидов) в 201</w:t>
      </w:r>
      <w:r w:rsidR="00847749" w:rsidRPr="00847749">
        <w:rPr>
          <w:rFonts w:ascii="Times New Roman" w:hAnsi="Times New Roman" w:cs="Times New Roman"/>
          <w:b/>
          <w:sz w:val="24"/>
          <w:szCs w:val="24"/>
        </w:rPr>
        <w:t>9</w:t>
      </w:r>
      <w:r w:rsidRPr="004F749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411C8" w:rsidRPr="00141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98" w:rsidRPr="00F47398" w:rsidRDefault="00F47398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749" w:rsidRPr="002468BF" w:rsidRDefault="00847749" w:rsidP="005600F7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F03" w:rsidRPr="00817F03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817F03" w:rsidRPr="00817F03">
        <w:rPr>
          <w:rFonts w:ascii="Times New Roman" w:hAnsi="Times New Roman" w:cs="Times New Roman"/>
          <w:sz w:val="24"/>
          <w:szCs w:val="24"/>
        </w:rPr>
        <w:t>кресел-колясок с ручным приводом прогулочных для обеспечения инвалидов (в том числе детей-инвалидов) в 2019 году</w:t>
      </w:r>
      <w:r w:rsidRPr="00817F03">
        <w:rPr>
          <w:rFonts w:ascii="Times New Roman" w:hAnsi="Times New Roman" w:cs="Times New Roman"/>
          <w:sz w:val="24"/>
          <w:szCs w:val="24"/>
        </w:rPr>
        <w:t>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 w:rsidR="00817F03"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847749" w:rsidRPr="002468BF" w:rsidRDefault="00847749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 xml:space="preserve">3.Срок поставки товара: </w:t>
      </w:r>
      <w:r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49" w:rsidRPr="002468BF" w:rsidRDefault="00847749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  <w:r w:rsidR="000728E2" w:rsidRPr="00E7314B">
        <w:rPr>
          <w:rFonts w:ascii="Times New Roman" w:hAnsi="Times New Roman" w:cs="Times New Roman"/>
          <w:sz w:val="24"/>
          <w:szCs w:val="24"/>
        </w:rPr>
        <w:t>180</w:t>
      </w:r>
      <w:r w:rsidRPr="00817F03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847749" w:rsidRPr="00DE6AA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847749" w:rsidRPr="00F47398" w:rsidRDefault="00CF4CAE" w:rsidP="00560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Обеспечение инвалидов креслами</w:t>
      </w:r>
      <w:r w:rsidR="00847749"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-колясками </w:t>
      </w:r>
      <w:r w:rsidR="00847749" w:rsidRPr="00DE6AA8">
        <w:rPr>
          <w:rFonts w:ascii="Times New Roman" w:hAnsi="Times New Roman" w:cs="Times New Roman"/>
          <w:sz w:val="24"/>
          <w:szCs w:val="24"/>
        </w:rPr>
        <w:t>включает в себя доставку, выдачу гражданам с учетом индивидуального подбора,</w:t>
      </w:r>
      <w:r w:rsidR="00847749" w:rsidRPr="00DE6AA8"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 w:rsidR="00847749" w:rsidRPr="00DE6AA8">
        <w:rPr>
          <w:rFonts w:ascii="Times New Roman" w:hAnsi="Times New Roman" w:cs="Times New Roman"/>
          <w:sz w:val="24"/>
          <w:szCs w:val="24"/>
        </w:rPr>
        <w:t>введение в эксплуата</w:t>
      </w:r>
      <w:r>
        <w:rPr>
          <w:rFonts w:ascii="Times New Roman" w:hAnsi="Times New Roman" w:cs="Times New Roman"/>
          <w:sz w:val="24"/>
          <w:szCs w:val="24"/>
        </w:rPr>
        <w:t>цию, обучение пользованию креслами</w:t>
      </w:r>
      <w:r w:rsidR="00847749" w:rsidRPr="00DE6AA8">
        <w:rPr>
          <w:rFonts w:ascii="Times New Roman" w:hAnsi="Times New Roman" w:cs="Times New Roman"/>
          <w:sz w:val="24"/>
          <w:szCs w:val="24"/>
        </w:rPr>
        <w:t>-колясками, а также их гарантийное и постгарантийное обслуживание.</w:t>
      </w:r>
    </w:p>
    <w:p w:rsidR="00F47398" w:rsidRPr="00F47398" w:rsidRDefault="002468BF" w:rsidP="00560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47398" w:rsidRPr="00646B95" w:rsidRDefault="00F47398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(сопровождающего лица).</w:t>
      </w:r>
    </w:p>
    <w:p w:rsidR="00646B95" w:rsidRPr="00F47398" w:rsidRDefault="00646B95" w:rsidP="005600F7">
      <w:pPr>
        <w:pStyle w:val="2"/>
        <w:spacing w:after="0" w:line="240" w:lineRule="auto"/>
        <w:ind w:firstLine="567"/>
        <w:jc w:val="both"/>
      </w:pPr>
      <w:r w:rsidRPr="00F47398"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646B95" w:rsidRPr="00C349B1" w:rsidRDefault="00646B95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</w:p>
    <w:p w:rsidR="00646B95" w:rsidRPr="00646B95" w:rsidRDefault="00646B95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 (за исключением </w:t>
      </w:r>
      <w:r w:rsidR="00CF4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кресел</w:t>
      </w: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-колясок с ручным приводом для лиц с большим весом).</w:t>
      </w:r>
    </w:p>
    <w:p w:rsidR="00646B95" w:rsidRDefault="00CF4CAE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кресел</w:t>
      </w:r>
      <w:r w:rsidR="00646B95"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-колясок с ручным приводом для лиц с большим весом </w:t>
      </w:r>
      <w:r w:rsidR="00646B95" w:rsidRPr="00646B95">
        <w:rPr>
          <w:rFonts w:ascii="Times New Roman" w:hAnsi="Times New Roman" w:cs="Times New Roman"/>
          <w:sz w:val="24"/>
          <w:szCs w:val="24"/>
        </w:rPr>
        <w:t>рамная конструкция кресла-коляски должна быть изготовлена из стальных труб. Рама кресла-коляски должна иметь высокопрочную раму крестообразной конструкции четырехтрубного исполнения, обеспечивающую стабильность конструкции при эксплуатации.</w:t>
      </w:r>
    </w:p>
    <w:p w:rsidR="005A6A12" w:rsidRPr="00F47398" w:rsidRDefault="005A6A12" w:rsidP="005600F7">
      <w:pPr>
        <w:pStyle w:val="21"/>
        <w:ind w:firstLine="567"/>
        <w:rPr>
          <w:sz w:val="24"/>
          <w:szCs w:val="24"/>
        </w:rPr>
      </w:pPr>
      <w:r w:rsidRPr="00F47398">
        <w:rPr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</w:r>
    </w:p>
    <w:p w:rsidR="006229DF" w:rsidRDefault="006229DF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398">
        <w:rPr>
          <w:rFonts w:ascii="Times New Roman" w:hAnsi="Times New Roman" w:cs="Times New Roman"/>
          <w:sz w:val="24"/>
          <w:szCs w:val="24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</w:t>
      </w:r>
      <w:r w:rsidRPr="00F4739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36DFD" w:rsidRDefault="00A36DFD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lastRenderedPageBreak/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77049" w:rsidRPr="00F47398" w:rsidRDefault="003770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F47398" w:rsidRPr="00646B95" w:rsidRDefault="00F47398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95">
        <w:rPr>
          <w:rFonts w:ascii="Times New Roman" w:hAnsi="Times New Roman" w:cs="Times New Roman"/>
          <w:sz w:val="24"/>
          <w:szCs w:val="24"/>
          <w:lang w:eastAsia="ru-RU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7398" w:rsidRPr="00F47398" w:rsidRDefault="00CF4CAE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Эргономика кресел</w:t>
      </w:r>
      <w:r w:rsidR="00F47398" w:rsidRPr="00646B95">
        <w:rPr>
          <w:rFonts w:ascii="Times New Roman" w:hAnsi="Times New Roman" w:cs="Times New Roman"/>
          <w:sz w:val="24"/>
          <w:szCs w:val="24"/>
          <w:lang w:eastAsia="ru-RU"/>
        </w:rPr>
        <w:t>-колясок должна обеспечивать удобное размещение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в ней пользователя и свободу движений последнего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перемещениях. Конструкция кресел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 должна обеспечивать комфортное положение пользователя, в положении сидя, без утомления и последующих повреждений.</w:t>
      </w:r>
    </w:p>
    <w:p w:rsidR="00F47398" w:rsidRPr="00F47398" w:rsidRDefault="00F47398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50602-93 «Кресла – коляски. Максимальные габаритные размеры»;</w:t>
      </w:r>
      <w:r w:rsidRPr="00F4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«51632-2014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8511DF" w:rsidRDefault="008511DF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1DF">
        <w:rPr>
          <w:rFonts w:ascii="Times New Roman" w:hAnsi="Times New Roman" w:cs="Times New Roman"/>
          <w:sz w:val="24"/>
          <w:szCs w:val="24"/>
          <w:lang w:eastAsia="ru-RU"/>
        </w:rPr>
        <w:t>- ГОСТ Р ИСО 7176-5-2010 «Кресло – коляски. Часть 5. Определение размеров, массы и площади маневрирования»;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7176-22-2004 «Кресла – коляски. Часть 22. Правила установки»;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7176-13-96 «Кресла – коляски. Методы испытаний для определения коэффициента трения испытательных поверхностей»</w:t>
      </w:r>
    </w:p>
    <w:p w:rsidR="00F47398" w:rsidRDefault="00F47398" w:rsidP="005600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CB632C" w:rsidRPr="00F47398" w:rsidRDefault="00CB632C" w:rsidP="005600F7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CB632C" w:rsidRPr="00F47398" w:rsidRDefault="00CB632C" w:rsidP="005600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CB632C" w:rsidRPr="00F47398" w:rsidRDefault="00CB632C" w:rsidP="005600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CB632C" w:rsidRDefault="00CB632C" w:rsidP="005600F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F47398" w:rsidRPr="00F47398" w:rsidRDefault="002468BF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Default="00F47398" w:rsidP="005600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 w:rsidR="00A36DFD">
        <w:rPr>
          <w:rFonts w:ascii="Times New Roman" w:hAnsi="Times New Roman" w:cs="Times New Roman"/>
          <w:sz w:val="24"/>
          <w:szCs w:val="24"/>
        </w:rPr>
        <w:t xml:space="preserve"> </w:t>
      </w:r>
      <w:r w:rsidR="00A36DFD"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</w:t>
      </w:r>
      <w:r w:rsidRPr="00F47398">
        <w:rPr>
          <w:rFonts w:ascii="Times New Roman" w:hAnsi="Times New Roman" w:cs="Times New Roman"/>
          <w:sz w:val="24"/>
          <w:szCs w:val="24"/>
        </w:rPr>
        <w:t>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F47398" w:rsidRPr="00F47398" w:rsidRDefault="00F47398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A36DFD" w:rsidRDefault="00F47398" w:rsidP="0056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</w:t>
      </w:r>
      <w:r w:rsidR="00A36DFD" w:rsidRPr="00F47398">
        <w:rPr>
          <w:rFonts w:ascii="Times New Roman" w:hAnsi="Times New Roman" w:cs="Times New Roman"/>
          <w:sz w:val="24"/>
          <w:szCs w:val="24"/>
        </w:rPr>
        <w:t>(при наличии)</w:t>
      </w:r>
      <w:r w:rsidR="00A36DFD">
        <w:rPr>
          <w:rFonts w:ascii="Times New Roman" w:hAnsi="Times New Roman" w:cs="Times New Roman"/>
          <w:sz w:val="24"/>
          <w:szCs w:val="24"/>
        </w:rPr>
        <w:t>;</w:t>
      </w:r>
    </w:p>
    <w:p w:rsidR="00A36DFD" w:rsidRDefault="00A36DFD" w:rsidP="0056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F47398" w:rsidRPr="00F47398" w:rsidRDefault="002468BF" w:rsidP="005600F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: гарантийный срок на кресло-коляску не менее 12 мес</w:t>
      </w:r>
      <w:r w:rsidR="001C36F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яцев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F47398" w:rsidRPr="00F47398" w:rsidRDefault="002468BF" w:rsidP="00560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5600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5600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Установленный гара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нтийный срок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 не распространяется на случаи нарушения пользователем условий и 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требований 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-колясок.</w:t>
      </w:r>
    </w:p>
    <w:p w:rsidR="00F47398" w:rsidRPr="009C3667" w:rsidRDefault="00F47398" w:rsidP="005600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 не распространяется или частично распространяется на расходные 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материалы и комплектующие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олясок (входящие в состав кресел</w:t>
      </w:r>
      <w:r w:rsidRPr="009C3667">
        <w:rPr>
          <w:rFonts w:ascii="Times New Roman" w:hAnsi="Times New Roman" w:cs="Times New Roman"/>
          <w:sz w:val="24"/>
          <w:szCs w:val="24"/>
          <w:lang w:eastAsia="ru-RU"/>
        </w:rPr>
        <w:t>-колясок), износ которых неизбежен вследствие их эксплуатации.</w:t>
      </w:r>
    </w:p>
    <w:p w:rsidR="009C3667" w:rsidRPr="009C3667" w:rsidRDefault="00F47398" w:rsidP="005600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2468BF" w:rsidRDefault="00CF1673" w:rsidP="005600F7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>Поставщик должен располагать сервисной службой, находящейся в г. Тюмень, для обеспечения гарантий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ного ремонта поставляемых кресел</w:t>
      </w: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-колясок, либо требуется </w:t>
      </w:r>
      <w:r w:rsidRPr="00DE6AA8">
        <w:rPr>
          <w:rFonts w:ascii="Times New Roman" w:hAnsi="Times New Roman" w:cs="Times New Roman"/>
          <w:bCs/>
          <w:sz w:val="24"/>
          <w:szCs w:val="24"/>
        </w:rPr>
        <w:t>обязательное указание адресов</w:t>
      </w:r>
      <w:r w:rsidRPr="00DE6AA8">
        <w:rPr>
          <w:rFonts w:ascii="Times New Roman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</w:t>
      </w:r>
      <w:r w:rsidR="00CF4CAE">
        <w:rPr>
          <w:rFonts w:ascii="Times New Roman" w:hAnsi="Times New Roman" w:cs="Times New Roman"/>
          <w:sz w:val="24"/>
          <w:szCs w:val="24"/>
        </w:rPr>
        <w:t>пост гарантийного ремонта кресел</w:t>
      </w:r>
      <w:r w:rsidRPr="00DE6AA8">
        <w:rPr>
          <w:rFonts w:ascii="Times New Roman" w:hAnsi="Times New Roman" w:cs="Times New Roman"/>
          <w:sz w:val="24"/>
          <w:szCs w:val="24"/>
        </w:rPr>
        <w:t xml:space="preserve">-колясок или устранения неисправностей в течение срока их эксплуатации.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</w:t>
      </w:r>
      <w:r w:rsidR="00CF4CAE">
        <w:rPr>
          <w:rFonts w:ascii="Times New Roman" w:hAnsi="Times New Roman" w:cs="Times New Roman"/>
          <w:spacing w:val="-3"/>
          <w:sz w:val="24"/>
          <w:szCs w:val="24"/>
        </w:rPr>
        <w:t>ечение срока эксплуатации кресла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-коляски.</w:t>
      </w:r>
    </w:p>
    <w:p w:rsidR="00F47398" w:rsidRDefault="002468BF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: На поставляемые кресла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-коляски должны </w:t>
      </w:r>
      <w:r w:rsidR="00CF4CAE">
        <w:rPr>
          <w:rFonts w:ascii="Times New Roman" w:hAnsi="Times New Roman" w:cs="Times New Roman"/>
          <w:sz w:val="24"/>
          <w:szCs w:val="24"/>
          <w:lang w:eastAsia="ru-RU"/>
        </w:rPr>
        <w:t>быль в наличии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17F03" w:rsidRDefault="00817F03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2"/>
        <w:gridCol w:w="6229"/>
        <w:gridCol w:w="1134"/>
      </w:tblGrid>
      <w:tr w:rsidR="004C12D4" w:rsidRPr="00F47398" w:rsidTr="008C7670">
        <w:tc>
          <w:tcPr>
            <w:tcW w:w="567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2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6229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4C12D4" w:rsidRPr="00F47398" w:rsidTr="008C7670">
        <w:trPr>
          <w:trHeight w:val="728"/>
        </w:trPr>
        <w:tc>
          <w:tcPr>
            <w:tcW w:w="567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4C12D4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</w:t>
            </w:r>
            <w:r w:rsidR="004C12D4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ручным приводом </w:t>
            </w:r>
            <w:r w:rsidR="004C12D4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прогулочная (для инвалидов и детей-инвалидов</w:t>
            </w:r>
            <w:r w:rsidR="00CF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 и не более 62 см. 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4E47C9" w:rsidRPr="00F47398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4E47C9" w:rsidRDefault="004E47C9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4C7DC7" w:rsidRPr="000728E2" w:rsidRDefault="004C7DC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602F4B" w:rsidRPr="00F47398" w:rsidRDefault="00CF4CAE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кресла</w:t>
            </w:r>
            <w:r w:rsidR="004C7DC7" w:rsidRPr="000728E2">
              <w:rPr>
                <w:rFonts w:ascii="Times New Roman" w:hAnsi="Times New Roman" w:cs="Times New Roman"/>
                <w:sz w:val="24"/>
                <w:szCs w:val="24"/>
              </w:rPr>
              <w:t>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4C12D4" w:rsidRPr="000728E2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153</w:t>
            </w:r>
          </w:p>
        </w:tc>
      </w:tr>
      <w:tr w:rsidR="004C12D4" w:rsidRPr="00F47398" w:rsidTr="008C7670">
        <w:tc>
          <w:tcPr>
            <w:tcW w:w="567" w:type="dxa"/>
            <w:shd w:val="clear" w:color="auto" w:fill="auto"/>
          </w:tcPr>
          <w:p w:rsidR="004C12D4" w:rsidRPr="00F47398" w:rsidRDefault="004C12D4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22" w:type="dxa"/>
            <w:shd w:val="clear" w:color="auto" w:fill="auto"/>
          </w:tcPr>
          <w:p w:rsidR="004C12D4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7-02-04. 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для управления одной рукой </w:t>
            </w:r>
            <w:r w:rsidR="004C12D4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инвалидов</w:t>
            </w:r>
            <w:r w:rsidR="00CF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CE25D7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CE25D7" w:rsidRPr="00F47398" w:rsidRDefault="00CE25D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4C7DC7" w:rsidRPr="000728E2" w:rsidRDefault="004C7DC7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4C12D4" w:rsidRPr="00F47398" w:rsidRDefault="00CF4CAE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кресла</w:t>
            </w:r>
            <w:r w:rsidR="004C7DC7" w:rsidRPr="000728E2">
              <w:rPr>
                <w:rFonts w:ascii="Times New Roman" w:hAnsi="Times New Roman" w:cs="Times New Roman"/>
                <w:sz w:val="24"/>
                <w:szCs w:val="24"/>
              </w:rPr>
              <w:t>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4C12D4" w:rsidRPr="000728E2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14</w:t>
            </w:r>
          </w:p>
        </w:tc>
      </w:tr>
      <w:tr w:rsidR="004C12D4" w:rsidRPr="00F47398" w:rsidTr="008C7670">
        <w:tc>
          <w:tcPr>
            <w:tcW w:w="567" w:type="dxa"/>
            <w:shd w:val="clear" w:color="auto" w:fill="auto"/>
          </w:tcPr>
          <w:p w:rsidR="004C12D4" w:rsidRPr="00F47398" w:rsidRDefault="00817F03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822" w:type="dxa"/>
            <w:shd w:val="clear" w:color="auto" w:fill="auto"/>
          </w:tcPr>
          <w:p w:rsidR="004C12D4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7-02-06. 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ручным приводом с откидной спинкой </w:t>
            </w:r>
            <w:r w:rsidR="004C12D4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детей-инвалидов</w:t>
            </w:r>
            <w:r w:rsidR="00CF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установки положения колеса.</w:t>
            </w:r>
          </w:p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</w:t>
            </w:r>
            <w:r w:rsidR="002B4896" w:rsidRPr="00F47398">
              <w:rPr>
                <w:rFonts w:ascii="Times New Roman" w:hAnsi="Times New Roman" w:cs="Times New Roman"/>
                <w:sz w:val="24"/>
                <w:szCs w:val="24"/>
              </w:rPr>
              <w:t>литые или надувные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º до 15 º;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602F4B" w:rsidRPr="00E7314B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E7314B" w:rsidRPr="00E7314B" w:rsidRDefault="00E731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4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фиксирующими корпус ремнями</w:t>
            </w:r>
            <w:r w:rsidRPr="00E7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 кг. </w:t>
            </w:r>
          </w:p>
          <w:p w:rsidR="00602F4B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F352C9" w:rsidRDefault="00F352C9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4C12D4" w:rsidRPr="00F47398" w:rsidRDefault="00CF4CAE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Конструкция кресла</w:t>
            </w:r>
            <w:r w:rsidR="008477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-коляски должна позволять в</w:t>
            </w:r>
            <w:r w:rsidR="00847749" w:rsidRPr="00F47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озможность складывания и раскладывания кресла-коляски</w:t>
            </w:r>
            <w:r w:rsidR="00847749" w:rsidRPr="00F47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4C12D4" w:rsidRPr="000728E2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</w:tr>
      <w:tr w:rsidR="004C12D4" w:rsidRPr="00F47398" w:rsidTr="008C7670">
        <w:tc>
          <w:tcPr>
            <w:tcW w:w="567" w:type="dxa"/>
            <w:shd w:val="clear" w:color="auto" w:fill="auto"/>
          </w:tcPr>
          <w:p w:rsidR="004C12D4" w:rsidRPr="00F47398" w:rsidRDefault="00817F03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822" w:type="dxa"/>
            <w:shd w:val="clear" w:color="auto" w:fill="auto"/>
          </w:tcPr>
          <w:p w:rsidR="004C12D4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7-02-07. 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с регулировкой угла наклона подножки </w:t>
            </w:r>
            <w:r w:rsidR="004C12D4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r w:rsidR="004C12D4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детей-инвалидов</w:t>
            </w:r>
            <w:r w:rsidR="00CF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36DFD" w:rsidRDefault="00A36DFD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02F4B" w:rsidRPr="00F47398" w:rsidRDefault="00602F4B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регулироваться по углу наклона в коленном суставе в не менее чем в 4-х положениях. </w:t>
            </w:r>
            <w:r w:rsidR="00D24F00"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оснащены специальными</w:t>
            </w:r>
            <w:r w:rsidR="00D24F00">
              <w:rPr>
                <w:rFonts w:ascii="Times New Roman" w:hAnsi="Times New Roman" w:cs="Times New Roman"/>
                <w:sz w:val="24"/>
                <w:szCs w:val="24"/>
              </w:rPr>
              <w:t xml:space="preserve"> икроножными поддержками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602F4B" w:rsidRPr="00F47398" w:rsidRDefault="00602F4B" w:rsidP="005600F7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02F4B" w:rsidRPr="00F47398" w:rsidRDefault="00602F4B" w:rsidP="005600F7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602F4B" w:rsidRPr="00F47398" w:rsidRDefault="00602F4B" w:rsidP="005600F7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602F4B" w:rsidRPr="00F47398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A36DFD" w:rsidRDefault="00602F4B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F352C9" w:rsidRDefault="00F352C9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</w:t>
            </w:r>
            <w:r w:rsidRPr="00F3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сидения определяется в соответствии с реестром Получателей.</w:t>
            </w:r>
          </w:p>
          <w:p w:rsidR="00847749" w:rsidRPr="00F47398" w:rsidRDefault="00847749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Конструкция </w:t>
            </w:r>
            <w:r w:rsidR="00CF4C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кресла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-коляски должна позволять в</w:t>
            </w:r>
            <w:r w:rsidRPr="00F47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озможность складывания и раскладывания кресла-коляски</w:t>
            </w:r>
            <w:r w:rsidRPr="00F47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4C12D4" w:rsidRPr="000728E2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</w:tr>
      <w:tr w:rsidR="000728E2" w:rsidRPr="00F47398" w:rsidTr="008C7670">
        <w:tc>
          <w:tcPr>
            <w:tcW w:w="567" w:type="dxa"/>
            <w:shd w:val="clear" w:color="auto" w:fill="auto"/>
          </w:tcPr>
          <w:p w:rsidR="000728E2" w:rsidRPr="000728E2" w:rsidRDefault="000728E2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5</w:t>
            </w:r>
          </w:p>
        </w:tc>
        <w:tc>
          <w:tcPr>
            <w:tcW w:w="1822" w:type="dxa"/>
            <w:shd w:val="clear" w:color="auto" w:fill="auto"/>
          </w:tcPr>
          <w:p w:rsidR="000728E2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7-02-05. </w:t>
            </w:r>
            <w:r w:rsidR="000728E2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с жестким сидением и спинкой </w:t>
            </w:r>
            <w:r w:rsidR="000728E2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r w:rsidR="000728E2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детей-инвалидов</w:t>
            </w:r>
            <w:r w:rsidR="00CF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0728E2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или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728E2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спинкой </w:t>
            </w:r>
            <w:r w:rsidR="00100AAF">
              <w:rPr>
                <w:rFonts w:ascii="Times New Roman" w:hAnsi="Times New Roman" w:cs="Times New Roman"/>
                <w:sz w:val="24"/>
                <w:szCs w:val="24"/>
              </w:rPr>
              <w:t>и сидением на жестком основании.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00AAF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Подножки</w:t>
            </w:r>
            <w:r w:rsidR="00100AAF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укомплектованы упорами под голень.</w:t>
            </w:r>
          </w:p>
          <w:p w:rsidR="000728E2" w:rsidRPr="00F47398" w:rsidRDefault="00100AAF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Подножки</w:t>
            </w:r>
            <w:r w:rsidR="000728E2"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38 см  </w:t>
            </w:r>
            <w:r w:rsidRPr="00F4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+/- 1 см, 40 см +/- 1 см, 43 см +/- 1 см, 45 см +/- 1 см, 48 см +/- 1 см, 50 см +/- 1 см и поставляться в 6 типоразмерах.</w:t>
            </w:r>
          </w:p>
          <w:p w:rsidR="000728E2" w:rsidRPr="000728E2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0728E2" w:rsidRPr="00F47398" w:rsidRDefault="000728E2" w:rsidP="005600F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Конструкция крес</w:t>
            </w:r>
            <w:r w:rsidR="00CF4CA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-коляски должна позволять возможность складывания и раскладывания кресла-коляски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0728E2" w:rsidRPr="00F47398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02F4B" w:rsidRPr="00F47398" w:rsidTr="008C7670">
        <w:tc>
          <w:tcPr>
            <w:tcW w:w="567" w:type="dxa"/>
            <w:shd w:val="clear" w:color="auto" w:fill="auto"/>
          </w:tcPr>
          <w:p w:rsidR="00602F4B" w:rsidRPr="000728E2" w:rsidRDefault="000728E2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6</w:t>
            </w:r>
          </w:p>
        </w:tc>
        <w:tc>
          <w:tcPr>
            <w:tcW w:w="1822" w:type="dxa"/>
            <w:shd w:val="clear" w:color="auto" w:fill="auto"/>
          </w:tcPr>
          <w:p w:rsidR="00602F4B" w:rsidRPr="00F47398" w:rsidRDefault="008C624E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7-02-08. </w:t>
            </w:r>
            <w:r w:rsidR="00602F4B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для лиц с большим весом </w:t>
            </w:r>
            <w:r w:rsidR="00602F4B" w:rsidRPr="00F47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прогулочная</w:t>
            </w:r>
            <w:r w:rsidR="00602F4B" w:rsidRPr="00F4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(для инвалидов и детей-инвалидов</w:t>
            </w:r>
            <w:r w:rsidR="00CF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602F4B" w:rsidRPr="00F47398" w:rsidRDefault="00602F4B" w:rsidP="005600F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оснащена: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съемными и поворотными ножными опорами, с ремнями для стоп;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съемными ступенчатыми подлокотниками.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рычагами стояночного тормоза слева и справа.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задними колеса с цельнолитыми либо пневматическими шинами,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передними колесами с цельнолитыми шинами;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ножными упорами для сопровождающего лица;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спинка кресла-коляски должна быть складная по горизонтальной оси.</w:t>
            </w:r>
          </w:p>
          <w:p w:rsidR="00CA3302" w:rsidRPr="00CA3302" w:rsidRDefault="00CA3302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3302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регулировки:</w:t>
            </w:r>
          </w:p>
          <w:p w:rsidR="00CA3302" w:rsidRPr="00CA3302" w:rsidRDefault="00CA3302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3302">
              <w:rPr>
                <w:rFonts w:ascii="Times New Roman" w:hAnsi="Times New Roman" w:cs="Times New Roman"/>
                <w:sz w:val="24"/>
                <w:szCs w:val="24"/>
              </w:rPr>
              <w:t>- передних колес: по вертикали в 3-х положениях;</w:t>
            </w:r>
          </w:p>
          <w:p w:rsidR="00CA3302" w:rsidRPr="00CA3302" w:rsidRDefault="00CA3302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3302">
              <w:rPr>
                <w:rFonts w:ascii="Times New Roman" w:hAnsi="Times New Roman" w:cs="Times New Roman"/>
                <w:sz w:val="24"/>
                <w:szCs w:val="24"/>
              </w:rPr>
              <w:t>- задних колес: по вертикали в 2-х положениях.</w:t>
            </w:r>
          </w:p>
          <w:p w:rsidR="00CA3302" w:rsidRDefault="00CA3302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02">
              <w:rPr>
                <w:rFonts w:ascii="Times New Roman" w:hAnsi="Times New Roman" w:cs="Times New Roman"/>
                <w:sz w:val="24"/>
                <w:szCs w:val="24"/>
              </w:rPr>
              <w:t>- подножек: по высоте и по углу наклона в 6 положениях.</w:t>
            </w:r>
          </w:p>
          <w:p w:rsidR="00602F4B" w:rsidRDefault="00602F4B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54 см  +/- 1 см, 56 см +/- 1 см, 58 см +/- 1 см, 60 см +/- 1 см и поставляться в 4 типоразмерах.</w:t>
            </w:r>
          </w:p>
          <w:p w:rsidR="00F352C9" w:rsidRDefault="00F352C9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реестром Получателей.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сиденья: не менее 450 мм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сиденья: не менее 470 не более 520 мм</w:t>
            </w:r>
          </w:p>
          <w:p w:rsidR="00602F4B" w:rsidRPr="00F47398" w:rsidRDefault="00602F4B" w:rsidP="005600F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спинки: не менее 360 мм</w:t>
            </w:r>
          </w:p>
          <w:p w:rsidR="00602F4B" w:rsidRPr="00F47398" w:rsidRDefault="00602F4B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150 кг включительно. </w:t>
            </w:r>
          </w:p>
          <w:p w:rsidR="00602F4B" w:rsidRDefault="00602F4B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25 кг. </w:t>
            </w:r>
          </w:p>
          <w:p w:rsidR="00847749" w:rsidRPr="00F47398" w:rsidRDefault="00CF4CAE" w:rsidP="00560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Конструкция кресла</w:t>
            </w:r>
            <w:r w:rsidR="008477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-коляски должна позволять в</w:t>
            </w:r>
            <w:r w:rsidR="00847749" w:rsidRPr="00F47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озможность складывания и раскладывания кресла-коляски</w:t>
            </w:r>
            <w:r w:rsidR="00847749" w:rsidRPr="00F47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0728E2" w:rsidRPr="000728E2" w:rsidRDefault="000728E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602F4B" w:rsidRPr="00F47398" w:rsidTr="008C7670">
        <w:tc>
          <w:tcPr>
            <w:tcW w:w="567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29" w:type="dxa"/>
            <w:shd w:val="clear" w:color="auto" w:fill="auto"/>
          </w:tcPr>
          <w:p w:rsidR="00602F4B" w:rsidRPr="00F47398" w:rsidRDefault="00602F4B" w:rsidP="00560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02F4B" w:rsidRPr="00817F03" w:rsidRDefault="001C36F2" w:rsidP="005600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</w:tbl>
    <w:p w:rsidR="009B76C3" w:rsidRPr="00F47398" w:rsidRDefault="009B76C3" w:rsidP="008C7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6C3" w:rsidRPr="00F47398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B2" w:rsidRDefault="002C54B2" w:rsidP="00D40A4F">
      <w:pPr>
        <w:spacing w:after="0" w:line="240" w:lineRule="auto"/>
      </w:pPr>
      <w:r>
        <w:separator/>
      </w:r>
    </w:p>
  </w:endnote>
  <w:endnote w:type="continuationSeparator" w:id="0">
    <w:p w:rsidR="002C54B2" w:rsidRDefault="002C54B2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B2" w:rsidRDefault="002C54B2" w:rsidP="00D40A4F">
      <w:pPr>
        <w:spacing w:after="0" w:line="240" w:lineRule="auto"/>
      </w:pPr>
      <w:r>
        <w:separator/>
      </w:r>
    </w:p>
  </w:footnote>
  <w:footnote w:type="continuationSeparator" w:id="0">
    <w:p w:rsidR="002C54B2" w:rsidRDefault="002C54B2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1C6CC7" w:rsidRDefault="001C6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70">
          <w:rPr>
            <w:noProof/>
          </w:rPr>
          <w:t>9</w:t>
        </w:r>
        <w:r>
          <w:fldChar w:fldCharType="end"/>
        </w:r>
      </w:p>
    </w:sdtContent>
  </w:sdt>
  <w:p w:rsidR="001C6CC7" w:rsidRDefault="001C6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C7" w:rsidRDefault="001C6CC7">
    <w:pPr>
      <w:pStyle w:val="a3"/>
      <w:jc w:val="center"/>
    </w:pPr>
  </w:p>
  <w:p w:rsidR="001C6CC7" w:rsidRDefault="001C6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43E01"/>
    <w:rsid w:val="00054A3F"/>
    <w:rsid w:val="00063E92"/>
    <w:rsid w:val="000728E2"/>
    <w:rsid w:val="000A4ADF"/>
    <w:rsid w:val="00100AAF"/>
    <w:rsid w:val="00106CE5"/>
    <w:rsid w:val="0012090C"/>
    <w:rsid w:val="00125C99"/>
    <w:rsid w:val="001411C8"/>
    <w:rsid w:val="001546AB"/>
    <w:rsid w:val="00165FC3"/>
    <w:rsid w:val="00181120"/>
    <w:rsid w:val="001A3306"/>
    <w:rsid w:val="001B7933"/>
    <w:rsid w:val="001C36F2"/>
    <w:rsid w:val="001C6CC7"/>
    <w:rsid w:val="001F1306"/>
    <w:rsid w:val="00235AB8"/>
    <w:rsid w:val="002468BF"/>
    <w:rsid w:val="002A1518"/>
    <w:rsid w:val="002B4896"/>
    <w:rsid w:val="002B7B31"/>
    <w:rsid w:val="002C54B2"/>
    <w:rsid w:val="002E2876"/>
    <w:rsid w:val="003015F8"/>
    <w:rsid w:val="003447B2"/>
    <w:rsid w:val="00377049"/>
    <w:rsid w:val="003866C9"/>
    <w:rsid w:val="003A3FF5"/>
    <w:rsid w:val="003B2136"/>
    <w:rsid w:val="003E21DC"/>
    <w:rsid w:val="00432099"/>
    <w:rsid w:val="00457678"/>
    <w:rsid w:val="004649F8"/>
    <w:rsid w:val="00495DA0"/>
    <w:rsid w:val="00497668"/>
    <w:rsid w:val="004C12D4"/>
    <w:rsid w:val="004C7DC7"/>
    <w:rsid w:val="004E47C9"/>
    <w:rsid w:val="004F7495"/>
    <w:rsid w:val="00510E84"/>
    <w:rsid w:val="00554E23"/>
    <w:rsid w:val="005600F7"/>
    <w:rsid w:val="00580ECC"/>
    <w:rsid w:val="005A6A12"/>
    <w:rsid w:val="00600E9C"/>
    <w:rsid w:val="006010FC"/>
    <w:rsid w:val="00602F4B"/>
    <w:rsid w:val="006170A0"/>
    <w:rsid w:val="006229DF"/>
    <w:rsid w:val="00633EBF"/>
    <w:rsid w:val="00646B95"/>
    <w:rsid w:val="006C7C69"/>
    <w:rsid w:val="006E3F1D"/>
    <w:rsid w:val="007323C7"/>
    <w:rsid w:val="0079255E"/>
    <w:rsid w:val="00817F03"/>
    <w:rsid w:val="0082257C"/>
    <w:rsid w:val="00847749"/>
    <w:rsid w:val="008511DF"/>
    <w:rsid w:val="008B2AD3"/>
    <w:rsid w:val="008C624E"/>
    <w:rsid w:val="008C672E"/>
    <w:rsid w:val="008C7670"/>
    <w:rsid w:val="008F6A1A"/>
    <w:rsid w:val="009211F7"/>
    <w:rsid w:val="00946079"/>
    <w:rsid w:val="009B76C3"/>
    <w:rsid w:val="009C3667"/>
    <w:rsid w:val="009F0FE5"/>
    <w:rsid w:val="00A1748C"/>
    <w:rsid w:val="00A36DFD"/>
    <w:rsid w:val="00AE3DFC"/>
    <w:rsid w:val="00B508A4"/>
    <w:rsid w:val="00BC6DB6"/>
    <w:rsid w:val="00C01ABC"/>
    <w:rsid w:val="00C349B1"/>
    <w:rsid w:val="00C77661"/>
    <w:rsid w:val="00CA3302"/>
    <w:rsid w:val="00CB632C"/>
    <w:rsid w:val="00CD37B5"/>
    <w:rsid w:val="00CE25D7"/>
    <w:rsid w:val="00CF1673"/>
    <w:rsid w:val="00CF4CAE"/>
    <w:rsid w:val="00D05ADE"/>
    <w:rsid w:val="00D14D54"/>
    <w:rsid w:val="00D24F00"/>
    <w:rsid w:val="00D31A1C"/>
    <w:rsid w:val="00D40A4F"/>
    <w:rsid w:val="00D8351C"/>
    <w:rsid w:val="00D83576"/>
    <w:rsid w:val="00DF1452"/>
    <w:rsid w:val="00E317BE"/>
    <w:rsid w:val="00E6192F"/>
    <w:rsid w:val="00E7314B"/>
    <w:rsid w:val="00ED32F8"/>
    <w:rsid w:val="00F31BB3"/>
    <w:rsid w:val="00F352C9"/>
    <w:rsid w:val="00F45B5D"/>
    <w:rsid w:val="00F47398"/>
    <w:rsid w:val="00F65598"/>
    <w:rsid w:val="00F659E9"/>
    <w:rsid w:val="00F8162C"/>
    <w:rsid w:val="00FA31CC"/>
    <w:rsid w:val="00FD6FB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008-F2A7-4C03-8C95-72F7809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8BB-2F22-4CD7-A3C2-DF4FC121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Тутуков Аскер Батржанович</cp:lastModifiedBy>
  <cp:revision>16</cp:revision>
  <cp:lastPrinted>2018-05-14T10:47:00Z</cp:lastPrinted>
  <dcterms:created xsi:type="dcterms:W3CDTF">2019-04-05T05:05:00Z</dcterms:created>
  <dcterms:modified xsi:type="dcterms:W3CDTF">2019-04-24T11:35:00Z</dcterms:modified>
</cp:coreProperties>
</file>