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7F" w:rsidRPr="00556FFB" w:rsidRDefault="009E207F" w:rsidP="00042CFC">
      <w:pPr>
        <w:pStyle w:val="a7"/>
        <w:widowControl w:val="0"/>
        <w:ind w:right="-1625"/>
        <w:jc w:val="both"/>
        <w:outlineLvl w:val="0"/>
        <w:rPr>
          <w:caps/>
          <w:sz w:val="28"/>
          <w:szCs w:val="28"/>
        </w:rPr>
      </w:pPr>
    </w:p>
    <w:p w:rsidR="009E207F" w:rsidRPr="00556FFB" w:rsidRDefault="009E207F" w:rsidP="00042CFC">
      <w:pPr>
        <w:pStyle w:val="a7"/>
        <w:widowControl w:val="0"/>
        <w:outlineLvl w:val="0"/>
        <w:rPr>
          <w:caps/>
          <w:sz w:val="28"/>
          <w:szCs w:val="28"/>
        </w:rPr>
      </w:pPr>
      <w:r w:rsidRPr="00556FFB">
        <w:rPr>
          <w:caps/>
          <w:sz w:val="28"/>
          <w:szCs w:val="28"/>
        </w:rPr>
        <w:t>Техническое задание</w:t>
      </w:r>
    </w:p>
    <w:p w:rsidR="009E207F" w:rsidRPr="00556FFB" w:rsidRDefault="009E207F" w:rsidP="00042CFC">
      <w:pPr>
        <w:pStyle w:val="a7"/>
        <w:widowControl w:val="0"/>
        <w:jc w:val="both"/>
        <w:outlineLvl w:val="0"/>
        <w:rPr>
          <w:b w:val="0"/>
          <w:bCs w:val="0"/>
          <w:caps/>
          <w:sz w:val="28"/>
          <w:szCs w:val="28"/>
        </w:rPr>
      </w:pPr>
    </w:p>
    <w:p w:rsidR="009E207F" w:rsidRPr="00556FFB" w:rsidRDefault="009E207F" w:rsidP="00042CFC">
      <w:pPr>
        <w:pStyle w:val="a5"/>
        <w:widowControl w:val="0"/>
        <w:tabs>
          <w:tab w:val="left" w:pos="1320"/>
        </w:tabs>
        <w:ind w:left="-142"/>
        <w:jc w:val="center"/>
        <w:rPr>
          <w:sz w:val="28"/>
          <w:szCs w:val="28"/>
        </w:rPr>
      </w:pPr>
      <w:r w:rsidRPr="00556FFB">
        <w:rPr>
          <w:sz w:val="28"/>
          <w:szCs w:val="28"/>
        </w:rPr>
        <w:t xml:space="preserve">на проведение </w:t>
      </w:r>
      <w:proofErr w:type="gramStart"/>
      <w:r w:rsidRPr="00556FFB">
        <w:rPr>
          <w:sz w:val="28"/>
          <w:szCs w:val="28"/>
        </w:rPr>
        <w:t>закупки</w:t>
      </w:r>
      <w:proofErr w:type="gramEnd"/>
      <w:r w:rsidRPr="00556FFB">
        <w:rPr>
          <w:sz w:val="28"/>
          <w:szCs w:val="28"/>
        </w:rPr>
        <w:t xml:space="preserve"> на право оказать медицинские услуги по амбулаторно – поликлинической  помощи работникам Государственного учреждения – Омского регионального отделения Фонда социального страхования Российской Федерации в 2019 году</w:t>
      </w:r>
    </w:p>
    <w:p w:rsidR="009E207F" w:rsidRPr="00556FFB" w:rsidRDefault="009E207F" w:rsidP="00042CFC">
      <w:pPr>
        <w:pStyle w:val="a5"/>
        <w:widowControl w:val="0"/>
        <w:tabs>
          <w:tab w:val="left" w:pos="1320"/>
        </w:tabs>
        <w:ind w:left="-142"/>
        <w:jc w:val="both"/>
        <w:rPr>
          <w:sz w:val="28"/>
          <w:szCs w:val="28"/>
        </w:rPr>
      </w:pPr>
    </w:p>
    <w:p w:rsidR="009E207F" w:rsidRPr="00556FFB" w:rsidRDefault="009E207F" w:rsidP="00042CFC">
      <w:pPr>
        <w:pStyle w:val="a5"/>
        <w:widowControl w:val="0"/>
        <w:ind w:left="-142"/>
        <w:jc w:val="both"/>
        <w:rPr>
          <w:sz w:val="28"/>
          <w:szCs w:val="28"/>
        </w:rPr>
      </w:pPr>
      <w:r w:rsidRPr="00556FFB">
        <w:rPr>
          <w:b/>
          <w:bCs/>
          <w:sz w:val="28"/>
          <w:szCs w:val="28"/>
        </w:rPr>
        <w:t xml:space="preserve">1. Способ определения Исполнителя </w:t>
      </w:r>
      <w:r w:rsidRPr="00556FFB">
        <w:rPr>
          <w:sz w:val="28"/>
          <w:szCs w:val="28"/>
        </w:rPr>
        <w:t>– аукцион в электронной форме.</w:t>
      </w:r>
    </w:p>
    <w:p w:rsidR="009E207F" w:rsidRPr="00556FFB" w:rsidRDefault="009E207F" w:rsidP="00042CFC">
      <w:pPr>
        <w:pStyle w:val="a5"/>
        <w:widowControl w:val="0"/>
        <w:ind w:left="-142"/>
        <w:jc w:val="both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>2. Предмет  аукциона:</w:t>
      </w:r>
    </w:p>
    <w:p w:rsidR="009E207F" w:rsidRPr="00556FFB" w:rsidRDefault="009E207F" w:rsidP="00042CFC">
      <w:pPr>
        <w:widowControl w:val="0"/>
        <w:ind w:left="-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Оказание медицинских услуг по амбулаторно – поликлинической  помощи работникам Государственного учреждения – Омского регионального отделения Фонда социального страхования Российской Федерации в 2019 году.</w:t>
      </w:r>
    </w:p>
    <w:p w:rsidR="009E207F" w:rsidRDefault="009E207F" w:rsidP="00042CFC">
      <w:pPr>
        <w:widowControl w:val="0"/>
        <w:ind w:left="-142"/>
        <w:jc w:val="both"/>
        <w:rPr>
          <w:b/>
          <w:bCs/>
          <w:sz w:val="28"/>
          <w:szCs w:val="28"/>
        </w:rPr>
      </w:pPr>
    </w:p>
    <w:p w:rsidR="00042CFC" w:rsidRPr="00042CFC" w:rsidRDefault="00042CFC" w:rsidP="00042CFC">
      <w:pPr>
        <w:jc w:val="both"/>
      </w:pPr>
    </w:p>
    <w:p w:rsidR="00042CFC" w:rsidRPr="00042CFC" w:rsidRDefault="00042CFC" w:rsidP="00042CFC">
      <w:pPr>
        <w:jc w:val="both"/>
      </w:pPr>
      <w:r w:rsidRPr="00042CFC">
        <w:t>Предмет государственного контракта, объем оказываемой услуги:</w:t>
      </w:r>
    </w:p>
    <w:p w:rsidR="00042CFC" w:rsidRPr="00042CFC" w:rsidRDefault="00042CFC" w:rsidP="00042CFC">
      <w:pPr>
        <w:jc w:val="both"/>
      </w:pPr>
      <w:r w:rsidRPr="00042CFC">
        <w:t>Оказание медицинских услуг по амбулаторно-поликлинической помощи работникам Государственного учреждения – Омского регионального отделения Фонда социального страхования Российской Федерации в 2018 году по следующим видам работ (услуг):</w:t>
      </w:r>
    </w:p>
    <w:p w:rsidR="00042CFC" w:rsidRPr="00042CFC" w:rsidRDefault="00042CFC" w:rsidP="00042CFC">
      <w:pPr>
        <w:jc w:val="both"/>
      </w:pPr>
      <w:r w:rsidRPr="00042CFC">
        <w:t xml:space="preserve">         - аллергология и иммунология;</w:t>
      </w:r>
    </w:p>
    <w:p w:rsidR="00042CFC" w:rsidRPr="00042CFC" w:rsidRDefault="00042CFC" w:rsidP="00042CFC">
      <w:pPr>
        <w:jc w:val="both"/>
      </w:pPr>
      <w:r w:rsidRPr="00042CFC">
        <w:t xml:space="preserve">        - акушерство и гинекология;</w:t>
      </w:r>
    </w:p>
    <w:p w:rsidR="00042CFC" w:rsidRPr="00042CFC" w:rsidRDefault="00042CFC" w:rsidP="00042CFC">
      <w:pPr>
        <w:jc w:val="both"/>
      </w:pPr>
      <w:r w:rsidRPr="00042CFC">
        <w:t xml:space="preserve">        - гастроэнтерология;</w:t>
      </w:r>
    </w:p>
    <w:p w:rsidR="00042CFC" w:rsidRPr="00042CFC" w:rsidRDefault="00042CFC" w:rsidP="00042CFC">
      <w:pPr>
        <w:jc w:val="both"/>
      </w:pPr>
      <w:r w:rsidRPr="00042CFC">
        <w:t xml:space="preserve">        - гематология;</w:t>
      </w:r>
    </w:p>
    <w:p w:rsidR="00042CFC" w:rsidRPr="00042CFC" w:rsidRDefault="00042CFC" w:rsidP="00042CFC">
      <w:pPr>
        <w:jc w:val="both"/>
      </w:pPr>
      <w:r w:rsidRPr="00042CFC">
        <w:t xml:space="preserve">        - дерматовенерология;</w:t>
      </w:r>
    </w:p>
    <w:p w:rsidR="00042CFC" w:rsidRPr="00042CFC" w:rsidRDefault="00042CFC" w:rsidP="00042CFC">
      <w:pPr>
        <w:jc w:val="both"/>
      </w:pPr>
      <w:r w:rsidRPr="00042CFC">
        <w:t xml:space="preserve">        - кардиология;</w:t>
      </w:r>
    </w:p>
    <w:p w:rsidR="00042CFC" w:rsidRPr="00042CFC" w:rsidRDefault="00042CFC" w:rsidP="00042CFC">
      <w:pPr>
        <w:jc w:val="both"/>
      </w:pPr>
      <w:r w:rsidRPr="00042CFC">
        <w:t xml:space="preserve">        - </w:t>
      </w:r>
      <w:proofErr w:type="spellStart"/>
      <w:r w:rsidRPr="00042CFC">
        <w:t>колопроктология</w:t>
      </w:r>
      <w:proofErr w:type="spellEnd"/>
      <w:r w:rsidRPr="00042CFC">
        <w:t>;</w:t>
      </w:r>
    </w:p>
    <w:p w:rsidR="00042CFC" w:rsidRPr="00042CFC" w:rsidRDefault="00042CFC" w:rsidP="00042CFC">
      <w:pPr>
        <w:jc w:val="both"/>
      </w:pPr>
      <w:r w:rsidRPr="00042CFC">
        <w:t xml:space="preserve">        - неврология;</w:t>
      </w:r>
    </w:p>
    <w:p w:rsidR="00042CFC" w:rsidRPr="00042CFC" w:rsidRDefault="00042CFC" w:rsidP="00042CFC">
      <w:pPr>
        <w:jc w:val="both"/>
      </w:pPr>
      <w:r w:rsidRPr="00042CFC">
        <w:t xml:space="preserve">        - нефрология;</w:t>
      </w:r>
    </w:p>
    <w:p w:rsidR="00042CFC" w:rsidRPr="00042CFC" w:rsidRDefault="00042CFC" w:rsidP="00042CFC">
      <w:pPr>
        <w:jc w:val="both"/>
      </w:pPr>
      <w:r w:rsidRPr="00042CFC">
        <w:t xml:space="preserve">        - офтальмология;</w:t>
      </w:r>
    </w:p>
    <w:p w:rsidR="00042CFC" w:rsidRPr="00042CFC" w:rsidRDefault="00042CFC" w:rsidP="00042CFC">
      <w:pPr>
        <w:jc w:val="both"/>
      </w:pPr>
      <w:r w:rsidRPr="00042CFC">
        <w:t xml:space="preserve">        - оториноларингология;</w:t>
      </w:r>
    </w:p>
    <w:p w:rsidR="00042CFC" w:rsidRPr="00042CFC" w:rsidRDefault="00042CFC" w:rsidP="00042CFC">
      <w:pPr>
        <w:jc w:val="both"/>
      </w:pPr>
      <w:r w:rsidRPr="00042CFC">
        <w:t xml:space="preserve">        - онкология;</w:t>
      </w:r>
    </w:p>
    <w:p w:rsidR="00042CFC" w:rsidRPr="00042CFC" w:rsidRDefault="00042CFC" w:rsidP="00042CFC">
      <w:pPr>
        <w:jc w:val="both"/>
      </w:pPr>
      <w:r w:rsidRPr="00042CFC">
        <w:t xml:space="preserve">        - психиатрия;</w:t>
      </w:r>
    </w:p>
    <w:p w:rsidR="00042CFC" w:rsidRPr="00042CFC" w:rsidRDefault="00042CFC" w:rsidP="00042CFC">
      <w:pPr>
        <w:jc w:val="both"/>
      </w:pPr>
      <w:r w:rsidRPr="00042CFC">
        <w:t xml:space="preserve">        - пульмонология;</w:t>
      </w:r>
    </w:p>
    <w:p w:rsidR="00042CFC" w:rsidRPr="00042CFC" w:rsidRDefault="00042CFC" w:rsidP="00042CFC">
      <w:pPr>
        <w:jc w:val="both"/>
      </w:pPr>
      <w:r w:rsidRPr="00042CFC">
        <w:t xml:space="preserve">        - ревматология;</w:t>
      </w:r>
    </w:p>
    <w:p w:rsidR="00042CFC" w:rsidRPr="00042CFC" w:rsidRDefault="00042CFC" w:rsidP="00042CFC">
      <w:pPr>
        <w:jc w:val="both"/>
      </w:pPr>
      <w:r w:rsidRPr="00042CFC">
        <w:t xml:space="preserve">        - терапия;</w:t>
      </w:r>
    </w:p>
    <w:p w:rsidR="00042CFC" w:rsidRPr="00042CFC" w:rsidRDefault="00042CFC" w:rsidP="00042CFC">
      <w:pPr>
        <w:jc w:val="both"/>
      </w:pPr>
      <w:r w:rsidRPr="00042CFC">
        <w:t xml:space="preserve">        - травматология и ортопедия;</w:t>
      </w:r>
    </w:p>
    <w:p w:rsidR="00042CFC" w:rsidRPr="00042CFC" w:rsidRDefault="00042CFC" w:rsidP="00042CFC">
      <w:pPr>
        <w:jc w:val="both"/>
      </w:pPr>
      <w:r w:rsidRPr="00042CFC">
        <w:t xml:space="preserve">        - урология;</w:t>
      </w:r>
    </w:p>
    <w:p w:rsidR="00042CFC" w:rsidRPr="00042CFC" w:rsidRDefault="00042CFC" w:rsidP="00042CFC">
      <w:pPr>
        <w:jc w:val="both"/>
      </w:pPr>
      <w:r w:rsidRPr="00042CFC">
        <w:t xml:space="preserve">        - функциональная диагностика;</w:t>
      </w:r>
    </w:p>
    <w:p w:rsidR="00042CFC" w:rsidRPr="00042CFC" w:rsidRDefault="00042CFC" w:rsidP="00042CFC">
      <w:pPr>
        <w:jc w:val="both"/>
      </w:pPr>
      <w:r w:rsidRPr="00042CFC">
        <w:t xml:space="preserve">        - хирургия;</w:t>
      </w:r>
    </w:p>
    <w:p w:rsidR="00042CFC" w:rsidRPr="00042CFC" w:rsidRDefault="00042CFC" w:rsidP="00042CFC">
      <w:pPr>
        <w:jc w:val="both"/>
      </w:pPr>
      <w:r w:rsidRPr="00042CFC">
        <w:t xml:space="preserve">        - эндокринология;</w:t>
      </w:r>
    </w:p>
    <w:p w:rsidR="00042CFC" w:rsidRPr="00042CFC" w:rsidRDefault="00042CFC" w:rsidP="00042CFC">
      <w:pPr>
        <w:jc w:val="both"/>
      </w:pPr>
      <w:r w:rsidRPr="00042CFC">
        <w:t xml:space="preserve">        - ультразвуковая диагностика;</w:t>
      </w:r>
    </w:p>
    <w:p w:rsidR="00042CFC" w:rsidRPr="00042CFC" w:rsidRDefault="00042CFC" w:rsidP="00042CFC">
      <w:pPr>
        <w:jc w:val="both"/>
      </w:pPr>
      <w:r w:rsidRPr="00042CFC">
        <w:t xml:space="preserve">        - физиотерапия;</w:t>
      </w:r>
    </w:p>
    <w:p w:rsidR="00042CFC" w:rsidRPr="00042CFC" w:rsidRDefault="00042CFC" w:rsidP="00042CFC">
      <w:pPr>
        <w:jc w:val="both"/>
      </w:pPr>
      <w:r w:rsidRPr="00042CFC">
        <w:t xml:space="preserve">        - эндоскопия;</w:t>
      </w:r>
    </w:p>
    <w:p w:rsidR="00042CFC" w:rsidRPr="00042CFC" w:rsidRDefault="00042CFC" w:rsidP="00042CFC">
      <w:pPr>
        <w:jc w:val="both"/>
      </w:pPr>
      <w:r w:rsidRPr="00042CFC">
        <w:t xml:space="preserve">        - рентгенология;</w:t>
      </w:r>
    </w:p>
    <w:p w:rsidR="00042CFC" w:rsidRPr="00042CFC" w:rsidRDefault="00042CFC" w:rsidP="00042CFC">
      <w:pPr>
        <w:jc w:val="both"/>
      </w:pPr>
      <w:r w:rsidRPr="00042CFC">
        <w:t xml:space="preserve">        - клиническая лабораторная диагностика;</w:t>
      </w:r>
    </w:p>
    <w:p w:rsidR="00042CFC" w:rsidRPr="00042CFC" w:rsidRDefault="00042CFC" w:rsidP="00042CFC">
      <w:pPr>
        <w:jc w:val="both"/>
      </w:pPr>
      <w:r w:rsidRPr="00042CFC">
        <w:t xml:space="preserve">        - профилактические медицинские осмотры.</w:t>
      </w:r>
    </w:p>
    <w:p w:rsidR="00042CFC" w:rsidRPr="00042CFC" w:rsidRDefault="00042CFC" w:rsidP="00042CFC">
      <w:pPr>
        <w:jc w:val="both"/>
      </w:pPr>
      <w:r w:rsidRPr="00042CFC">
        <w:t>Объём оказываемых услуг определить невозможно.</w:t>
      </w:r>
    </w:p>
    <w:p w:rsidR="00042CFC" w:rsidRPr="00042CFC" w:rsidRDefault="00042CFC" w:rsidP="00042CFC">
      <w:pPr>
        <w:jc w:val="both"/>
      </w:pPr>
      <w:r w:rsidRPr="00042CFC">
        <w:lastRenderedPageBreak/>
        <w:t>Услуги оказываются работникам Заказчика по цене единицы услуги, сформировавшейся по итогам аукциона, в соответствии с Перечнем медицинских услуг (см. ниже).</w:t>
      </w:r>
    </w:p>
    <w:p w:rsidR="00042CFC" w:rsidRPr="00042CFC" w:rsidRDefault="00042CFC" w:rsidP="00042CFC">
      <w:pPr>
        <w:jc w:val="both"/>
      </w:pPr>
    </w:p>
    <w:p w:rsidR="00042CFC" w:rsidRPr="00042CFC" w:rsidRDefault="00042CFC" w:rsidP="00042CFC">
      <w:pPr>
        <w:jc w:val="both"/>
      </w:pPr>
      <w:r w:rsidRPr="00042CFC">
        <w:t>Перечень медицинских услуг:</w:t>
      </w:r>
    </w:p>
    <w:p w:rsidR="00042CFC" w:rsidRPr="00042CFC" w:rsidRDefault="00042CFC" w:rsidP="00042CFC">
      <w:pPr>
        <w:jc w:val="both"/>
      </w:pPr>
      <w:r w:rsidRPr="00042CFC">
        <w:t>Таблица №1</w:t>
      </w:r>
    </w:p>
    <w:p w:rsidR="00042CFC" w:rsidRPr="00042CFC" w:rsidRDefault="00042CFC" w:rsidP="00042CFC">
      <w:pPr>
        <w:jc w:val="both"/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167"/>
      </w:tblGrid>
      <w:tr w:rsidR="00042CFC" w:rsidRPr="00042CFC" w:rsidTr="00042CFC">
        <w:trPr>
          <w:trHeight w:val="460"/>
        </w:trPr>
        <w:tc>
          <w:tcPr>
            <w:tcW w:w="1686" w:type="dxa"/>
            <w:vAlign w:val="center"/>
          </w:tcPr>
          <w:p w:rsidR="00042CFC" w:rsidRPr="00042CFC" w:rsidRDefault="00042CFC" w:rsidP="00042CFC">
            <w:pPr>
              <w:jc w:val="both"/>
            </w:pPr>
            <w:r w:rsidRPr="00042CFC">
              <w:t>№</w:t>
            </w:r>
            <w:r w:rsidRPr="00042CFC">
              <w:br/>
            </w:r>
            <w:proofErr w:type="gramStart"/>
            <w:r w:rsidRPr="00042CFC">
              <w:t>п</w:t>
            </w:r>
            <w:proofErr w:type="gramEnd"/>
            <w:r w:rsidRPr="00042CFC">
              <w:t>/п</w:t>
            </w:r>
          </w:p>
        </w:tc>
        <w:tc>
          <w:tcPr>
            <w:tcW w:w="8167" w:type="dxa"/>
            <w:vAlign w:val="center"/>
          </w:tcPr>
          <w:p w:rsidR="00042CFC" w:rsidRPr="00042CFC" w:rsidRDefault="00042CFC" w:rsidP="00042CFC">
            <w:pPr>
              <w:jc w:val="both"/>
            </w:pPr>
            <w:r w:rsidRPr="00042CFC">
              <w:t>Наименование услуги</w:t>
            </w:r>
          </w:p>
        </w:tc>
      </w:tr>
      <w:tr w:rsidR="00042CFC" w:rsidRPr="00042CFC" w:rsidTr="00042CFC">
        <w:trPr>
          <w:trHeight w:val="191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акушера-гинеколога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акушера-гинеколога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акушера-гинеколога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Манипуляции гинекологические амбулаторные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Акушер-гинеколог: </w:t>
            </w:r>
            <w:proofErr w:type="spellStart"/>
            <w:r w:rsidRPr="00042CFC">
              <w:t>Пайпель</w:t>
            </w:r>
            <w:proofErr w:type="spellEnd"/>
            <w:r w:rsidRPr="00042CFC">
              <w:t xml:space="preserve">-биопсия эндометрия с гистологическим исследованием </w:t>
            </w:r>
          </w:p>
        </w:tc>
      </w:tr>
      <w:tr w:rsidR="00042CFC" w:rsidRPr="00042CFC" w:rsidTr="00042CFC">
        <w:trPr>
          <w:trHeight w:val="603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Исследование отделяемого половых путей (влагалища, уретры, цервикального канала) и биоптата</w:t>
            </w:r>
          </w:p>
        </w:tc>
      </w:tr>
      <w:tr w:rsidR="00042CFC" w:rsidRPr="00042CFC" w:rsidTr="00042CFC">
        <w:trPr>
          <w:trHeight w:val="58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Акушер-гинеколог: Взятие и анализ мазка для микроскопического исследования отделяемого уретры, цервикального канала, влагалища (степень чистоты)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Акушер-гинеколог: Взятие и анализ мазка для цитологического исследования цервикального канала (</w:t>
            </w:r>
            <w:proofErr w:type="spellStart"/>
            <w:r w:rsidRPr="00042CFC">
              <w:t>онкоцитология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гастроэнтеролога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гастроэнтеролога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гастроэнтеролога повторная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Консультативный прием </w:t>
            </w:r>
            <w:proofErr w:type="spellStart"/>
            <w:r w:rsidRPr="00042CFC">
              <w:t>дерматовенеролога</w:t>
            </w:r>
            <w:proofErr w:type="spellEnd"/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</w:t>
            </w:r>
            <w:proofErr w:type="spellStart"/>
            <w:r w:rsidRPr="00042CFC">
              <w:t>дерматовенеролога</w:t>
            </w:r>
            <w:proofErr w:type="spellEnd"/>
            <w:r w:rsidRPr="00042CFC">
              <w:t xml:space="preserve"> первичная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</w:t>
            </w:r>
            <w:proofErr w:type="spellStart"/>
            <w:r w:rsidRPr="00042CFC">
              <w:t>дерматовенеролога</w:t>
            </w:r>
            <w:proofErr w:type="spellEnd"/>
            <w:r w:rsidRPr="00042CFC">
              <w:t xml:space="preserve"> повторная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кардиолога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кардиолога первичная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кардиолога повторная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Консультативный прием </w:t>
            </w:r>
            <w:proofErr w:type="spellStart"/>
            <w:r w:rsidRPr="00042CFC">
              <w:t>колопроктолога</w:t>
            </w:r>
            <w:proofErr w:type="spellEnd"/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</w:t>
            </w:r>
            <w:proofErr w:type="spellStart"/>
            <w:r w:rsidRPr="00042CFC">
              <w:t>колопроктолога</w:t>
            </w:r>
            <w:proofErr w:type="spellEnd"/>
            <w:r w:rsidRPr="00042CFC">
              <w:t xml:space="preserve"> первичная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</w:t>
            </w:r>
            <w:proofErr w:type="spellStart"/>
            <w:r w:rsidRPr="00042CFC">
              <w:t>колопроктолога</w:t>
            </w:r>
            <w:proofErr w:type="spellEnd"/>
            <w:r w:rsidRPr="00042CFC">
              <w:t xml:space="preserve"> повторная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Манипуляции </w:t>
            </w:r>
            <w:proofErr w:type="spellStart"/>
            <w:r w:rsidRPr="00042CFC">
              <w:t>колопроктологические</w:t>
            </w:r>
            <w:proofErr w:type="spellEnd"/>
            <w:r w:rsidRPr="00042CFC">
              <w:t xml:space="preserve"> амбулаторные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Колопроктолог</w:t>
            </w:r>
            <w:proofErr w:type="spellEnd"/>
            <w:r w:rsidRPr="00042CFC">
              <w:t xml:space="preserve">: </w:t>
            </w:r>
            <w:proofErr w:type="spellStart"/>
            <w:r w:rsidRPr="00042CFC">
              <w:t>Ректороманоскопия</w:t>
            </w:r>
            <w:proofErr w:type="spellEnd"/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невролога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невролога первичная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невролога повторная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нефролога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нефролога первичная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lastRenderedPageBreak/>
              <w:t>18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нефролога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онколога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онколога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онколога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Консультативный прием </w:t>
            </w:r>
            <w:proofErr w:type="spellStart"/>
            <w:r w:rsidRPr="00042CFC">
              <w:t>маммолога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</w:t>
            </w:r>
            <w:proofErr w:type="spellStart"/>
            <w:r w:rsidRPr="00042CFC">
              <w:t>маммолога</w:t>
            </w:r>
            <w:proofErr w:type="spellEnd"/>
            <w:r w:rsidRPr="00042CFC">
              <w:t xml:space="preserve">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</w:t>
            </w:r>
            <w:proofErr w:type="spellStart"/>
            <w:r w:rsidRPr="00042CFC">
              <w:t>маммолога</w:t>
            </w:r>
            <w:proofErr w:type="spellEnd"/>
            <w:r w:rsidRPr="00042CFC">
              <w:t xml:space="preserve">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Консультативный прием </w:t>
            </w:r>
            <w:proofErr w:type="spellStart"/>
            <w:r w:rsidRPr="00042CFC">
              <w:t>оториноларинголога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</w:t>
            </w:r>
            <w:proofErr w:type="spellStart"/>
            <w:r w:rsidRPr="00042CFC">
              <w:t>оториноларинголога</w:t>
            </w:r>
            <w:proofErr w:type="spellEnd"/>
            <w:r w:rsidRPr="00042CFC">
              <w:t xml:space="preserve">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</w:t>
            </w:r>
            <w:proofErr w:type="spellStart"/>
            <w:r w:rsidRPr="00042CFC">
              <w:t>оториноларинголога</w:t>
            </w:r>
            <w:proofErr w:type="spellEnd"/>
            <w:r w:rsidRPr="00042CFC">
              <w:t xml:space="preserve">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Лечение и диагностика заболеваний уха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Оториноларинголог</w:t>
            </w:r>
            <w:proofErr w:type="spellEnd"/>
            <w:r w:rsidRPr="00042CFC">
              <w:t>: Удаление серной пробки 1 ухо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офтальмолога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офтальмолога первичная (с бесконтактной тонометрией и </w:t>
            </w:r>
            <w:proofErr w:type="spellStart"/>
            <w:r w:rsidRPr="00042CFC">
              <w:t>авторефрактометрией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офтальмолога повторная (с бесконтактной тонометрией и </w:t>
            </w:r>
            <w:proofErr w:type="spellStart"/>
            <w:r w:rsidRPr="00042CFC">
              <w:t>авторефрактометрией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пульмонолога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пульмонолога 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пульмонолога 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ревматолога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ревматолога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ревматолога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терапевта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терапевта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терапевта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травматолога-ортопеда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травматолога-ортопеда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травматолога-ортопеда повторная</w:t>
            </w:r>
          </w:p>
        </w:tc>
      </w:tr>
      <w:tr w:rsidR="00042CFC" w:rsidRPr="00042CFC" w:rsidTr="00042CFC">
        <w:trPr>
          <w:trHeight w:val="377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Травматолого</w:t>
            </w:r>
            <w:proofErr w:type="spellEnd"/>
            <w:r w:rsidRPr="00042CFC">
              <w:t>-ортопедические манипуляции амбулаторные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Травматолог-ортопед: Пункция сустава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Травматолог-ортопед: Внутрисуставное введение лекарственных веществ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Травматолог-ортопед: Лекарственная блокада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Травматолог-ортопед: Лекарственная блокада (без стоимости лекарственных веществ)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уролога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уролога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уролога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lastRenderedPageBreak/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Манипуляции урологические амбулаторные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Уролог: Цистоскопия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хирурга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хирурга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  хирурга  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45</w:t>
            </w:r>
          </w:p>
        </w:tc>
        <w:tc>
          <w:tcPr>
            <w:tcW w:w="8167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сосудистого хирурга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сосудистого хирурга  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эндокринолога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47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эндокринолога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48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эндокринолога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физиотерапевта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физиотерапевта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Физиотерапевтические процедуры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Лазеротерапия  (одна область, один сеанс)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Магнитотерапия</w:t>
            </w:r>
            <w:proofErr w:type="spellEnd"/>
            <w:r w:rsidRPr="00042CFC">
              <w:t xml:space="preserve">  (одна область, один сеанс)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Ультразвуковая терапия (</w:t>
            </w:r>
            <w:proofErr w:type="spellStart"/>
            <w:r w:rsidRPr="00042CFC">
              <w:t>фонофорез</w:t>
            </w:r>
            <w:proofErr w:type="spellEnd"/>
            <w:r w:rsidRPr="00042CFC">
              <w:t>) (одна область, один сеанс)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Электротерапия (одна область, один сеанс)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Электрофорез (одна область, один сеанс)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УВЧ терапия (1 сеанс)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Дарсонвализация (одна область, один сеанс)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аллерголога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 аллерголога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 аллерголога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иммунолога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  иммунолога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  иммунолога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Консультативный прием </w:t>
            </w:r>
            <w:proofErr w:type="spellStart"/>
            <w:r w:rsidRPr="00042CFC">
              <w:t>вертебролога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  </w:t>
            </w:r>
            <w:proofErr w:type="spellStart"/>
            <w:r w:rsidRPr="00042CFC">
              <w:t>вертебролога</w:t>
            </w:r>
            <w:proofErr w:type="spellEnd"/>
            <w:r w:rsidRPr="00042CFC">
              <w:t xml:space="preserve">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  </w:t>
            </w:r>
            <w:proofErr w:type="spellStart"/>
            <w:r w:rsidRPr="00042CFC">
              <w:t>вертебролога</w:t>
            </w:r>
            <w:proofErr w:type="spellEnd"/>
            <w:r w:rsidRPr="00042CFC">
              <w:t xml:space="preserve">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инфекциониста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 инфекциониста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 инфекциониста 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нейрохирурга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нейрохирурга 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 нейрохирурга 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Ультразвуковая диагностика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Трехмерное УЗИ  абдоминальное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lastRenderedPageBreak/>
              <w:t>68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Трехмерное</w:t>
            </w:r>
            <w:proofErr w:type="gramEnd"/>
            <w:r w:rsidRPr="00042CFC">
              <w:t xml:space="preserve"> УЗИ  гинекологическое вагинальным датчиком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Трехмерное</w:t>
            </w:r>
            <w:proofErr w:type="gramEnd"/>
            <w:r w:rsidRPr="00042CFC">
              <w:t xml:space="preserve"> УЗИ молочных желёз с лимфатическими узлами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Двухмерное</w:t>
            </w:r>
            <w:proofErr w:type="gramEnd"/>
            <w:r w:rsidRPr="00042CFC">
              <w:t xml:space="preserve"> УЗИ отдела позвоночника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Трехмерное</w:t>
            </w:r>
            <w:proofErr w:type="gramEnd"/>
            <w:r w:rsidRPr="00042CFC">
              <w:t xml:space="preserve"> УЗИ почек, надпочечников и мочевого пузыря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Двухмерное</w:t>
            </w:r>
            <w:proofErr w:type="gramEnd"/>
            <w:r w:rsidRPr="00042CFC">
              <w:t xml:space="preserve"> УЗИ суставов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Трехмерное</w:t>
            </w:r>
            <w:proofErr w:type="gramEnd"/>
            <w:r w:rsidRPr="00042CFC">
              <w:t xml:space="preserve"> УЗИ щитовидной железы с лимфатическими узлами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Двухмерное</w:t>
            </w:r>
            <w:proofErr w:type="gramEnd"/>
            <w:r w:rsidRPr="00042CFC">
              <w:t xml:space="preserve"> УЗИ желудка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Функциональная диагностика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Электрокардиография (ЭКГ) 12-канальная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Электрокардиография (ЭКГ) с нагрузкой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Дуплексное сканирование  </w:t>
            </w:r>
            <w:proofErr w:type="spellStart"/>
            <w:r w:rsidRPr="00042CFC">
              <w:t>брахиоцефальных</w:t>
            </w:r>
            <w:proofErr w:type="spellEnd"/>
            <w:r w:rsidRPr="00042CFC">
              <w:t xml:space="preserve"> артерий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78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Дуплексное сканирование  сосудов (артерий и вен) верхних конечностей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79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Дуплексное сканирование  сосудов (артерий и вен) нижних конечностей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80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Транскраниальная</w:t>
            </w:r>
            <w:proofErr w:type="spellEnd"/>
            <w:r w:rsidRPr="00042CFC">
              <w:t xml:space="preserve"> и </w:t>
            </w:r>
            <w:proofErr w:type="spellStart"/>
            <w:r w:rsidRPr="00042CFC">
              <w:t>брахиоцефальная</w:t>
            </w:r>
            <w:proofErr w:type="spellEnd"/>
            <w:r w:rsidRPr="00042CFC">
              <w:t xml:space="preserve"> допплерография (ТКД+УЗДГ)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81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Ультразвуковая</w:t>
            </w:r>
            <w:proofErr w:type="gramEnd"/>
            <w:r w:rsidRPr="00042CFC">
              <w:t xml:space="preserve"> допплерография (УЗДГ) сосудов (артерий и вен) верхних конечностей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82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Ультразвуковая</w:t>
            </w:r>
            <w:proofErr w:type="gramEnd"/>
            <w:r w:rsidRPr="00042CFC">
              <w:t xml:space="preserve"> допплерография (УЗДГ) сосудов (артерий и вен) нижних конечностей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Электроэнцефалография (ЭЭГ)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Электронейромиография</w:t>
            </w:r>
            <w:proofErr w:type="spellEnd"/>
            <w:r w:rsidRPr="00042CFC">
              <w:t xml:space="preserve"> (ЭНМГ)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Одновременное</w:t>
            </w:r>
            <w:proofErr w:type="gramEnd"/>
            <w:r w:rsidRPr="00042CFC">
              <w:t xml:space="preserve"> суточное (</w:t>
            </w:r>
            <w:proofErr w:type="spellStart"/>
            <w:r w:rsidRPr="00042CFC">
              <w:t>холтеровское</w:t>
            </w:r>
            <w:proofErr w:type="spellEnd"/>
            <w:r w:rsidRPr="00042CFC">
              <w:t xml:space="preserve">)  </w:t>
            </w:r>
            <w:proofErr w:type="spellStart"/>
            <w:r w:rsidRPr="00042CFC">
              <w:t>мониторирование</w:t>
            </w:r>
            <w:proofErr w:type="spellEnd"/>
            <w:r w:rsidRPr="00042CFC">
              <w:t xml:space="preserve"> ЭКГ и АД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Эходопплерокардиография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ЭхоДКГ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Дуплексное сканирование экстракраниальных артерий и </w:t>
            </w:r>
            <w:proofErr w:type="spellStart"/>
            <w:r w:rsidRPr="00042CFC">
              <w:t>транскраниальное</w:t>
            </w:r>
            <w:proofErr w:type="spellEnd"/>
            <w:r w:rsidRPr="00042CFC">
              <w:t xml:space="preserve"> дуплексное сканирование (Дуплексное сканирование артерий головы и шеи)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Эндоскопическое обследование и лечение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Эндоскопия: Забор биоптата с последующим морфологическим исследованием (1 фрагмент)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Эзофагогастродуоденоскопия</w:t>
            </w:r>
            <w:proofErr w:type="spellEnd"/>
            <w:r w:rsidRPr="00042CFC">
              <w:t xml:space="preserve"> с </w:t>
            </w:r>
            <w:proofErr w:type="spellStart"/>
            <w:r w:rsidRPr="00042CFC">
              <w:t>уреазным</w:t>
            </w:r>
            <w:proofErr w:type="spellEnd"/>
            <w:r w:rsidRPr="00042CFC">
              <w:t xml:space="preserve"> тестом на h. </w:t>
            </w:r>
            <w:proofErr w:type="spellStart"/>
            <w:r w:rsidRPr="00042CFC">
              <w:t>pylory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Ректосигмоидоколоноскопия</w:t>
            </w:r>
            <w:proofErr w:type="spellEnd"/>
            <w:r w:rsidRPr="00042CFC">
              <w:t xml:space="preserve"> диагностическая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91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Эзофагогастродуоденоскопия</w:t>
            </w:r>
            <w:proofErr w:type="spellEnd"/>
            <w:r w:rsidRPr="00042CFC">
              <w:t xml:space="preserve"> с </w:t>
            </w:r>
            <w:proofErr w:type="spellStart"/>
            <w:r w:rsidRPr="00042CFC">
              <w:t>полипэктомией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92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Ректосигмоидоколоноскопия</w:t>
            </w:r>
            <w:proofErr w:type="spellEnd"/>
            <w:r w:rsidRPr="00042CFC">
              <w:t xml:space="preserve"> с </w:t>
            </w:r>
            <w:proofErr w:type="spellStart"/>
            <w:r w:rsidRPr="00042CFC">
              <w:t>полипэктомией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93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Ректосигмоидоскопия</w:t>
            </w:r>
            <w:proofErr w:type="spellEnd"/>
            <w:r w:rsidRPr="00042CFC">
              <w:t xml:space="preserve"> диагностическая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94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Ректосигмоидоскопия</w:t>
            </w:r>
            <w:proofErr w:type="spellEnd"/>
            <w:r w:rsidRPr="00042CFC">
              <w:t xml:space="preserve"> с </w:t>
            </w:r>
            <w:proofErr w:type="spellStart"/>
            <w:r w:rsidRPr="00042CFC">
              <w:t>полипэктомией</w:t>
            </w:r>
            <w:proofErr w:type="spellEnd"/>
            <w:r w:rsidRPr="00042CFC">
              <w:t xml:space="preserve"> (1 полип)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Консультативный прием врача </w:t>
            </w:r>
            <w:proofErr w:type="spellStart"/>
            <w:r w:rsidRPr="00042CFC">
              <w:t>эндоскописта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врача </w:t>
            </w:r>
            <w:proofErr w:type="spellStart"/>
            <w:r w:rsidRPr="00042CFC">
              <w:t>эндоскописта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Пункционная диагностика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Чрескожная</w:t>
            </w:r>
            <w:proofErr w:type="spellEnd"/>
            <w:r w:rsidRPr="00042CFC">
              <w:t xml:space="preserve"> диагностическая пункция щитовидной железы под контролем УЗИ с цитологическим исследованием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Чрескожная</w:t>
            </w:r>
            <w:proofErr w:type="spellEnd"/>
            <w:r w:rsidRPr="00042CFC">
              <w:t xml:space="preserve"> диагностическая пункция поверхностных лимфатических узлов под контролем УЗИ с цитологическим исследованием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lastRenderedPageBreak/>
              <w:t>98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Чрескожная</w:t>
            </w:r>
            <w:proofErr w:type="spellEnd"/>
            <w:r w:rsidRPr="00042CFC">
              <w:t xml:space="preserve"> диагностическая пункция молочной железы под контролем УЗИ с цитологическим исследованием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Рентген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органов грудной полости в одной проекции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Маммография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позвоночника, специальные исследования и проекции с функциональными пробами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всего таза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черепа в двух проекциях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одного  сустава в двух проекциях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105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двух суставов в двух проекциях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106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придаточных пазух носа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107</w:t>
            </w:r>
          </w:p>
        </w:tc>
        <w:tc>
          <w:tcPr>
            <w:tcW w:w="8167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поясничного отдела позвоночника в двух проекциях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108</w:t>
            </w:r>
          </w:p>
        </w:tc>
        <w:tc>
          <w:tcPr>
            <w:tcW w:w="8167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одного сустава в трех проекциях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МСКТ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Спиральная компьютерная томография головного мозга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Компьютерная томография конечности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Компьютерная томография позвоночника (один отдел)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Спиральная компьютерная томография придаточных пазух носа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Спиральная компьютерная томография грудной полости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Виртуальная </w:t>
            </w:r>
            <w:proofErr w:type="spellStart"/>
            <w:r w:rsidRPr="00042CFC">
              <w:t>колоноскопия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115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Компьютерная томография головного мозга с контрастированием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116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Спиральная компьютерная томография почек (без контраста)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МСКТ органов брюшной полости без контраста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МСКТ тазобедренных суставов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МСКТ коленных суставов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МРТ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Магнитно-резонансная томография позвоночника (один отдел)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Магнитно-резонансная томография одного сустава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Магнитно-резонансная томография околоносовых пазух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Магнитно-резонансная томография головного мозга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Магнитно-резонансная томография головного мозга  с контрастированием до 60 кг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Магнитно-резонансная томография головного мозга  с контрастированием до 90 кг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Магнитно-резонансная томография сосудов головного мозга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Гинекология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127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Выскабливание цервикального канала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128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Выскабливание полости матки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lastRenderedPageBreak/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Клинические исследования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129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ОАК (общий анализ крови) с лейкоцитарной формулой, оценкой скорости оседания эритроцитов (СОЭ) и </w:t>
            </w:r>
            <w:proofErr w:type="spellStart"/>
            <w:r w:rsidRPr="00042CFC">
              <w:t>микрореакцией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Определение группы крови по системе АВО и резус-фактора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Моча: Общий анализ (ОАМ) с микроскопией осадка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Моча: анализ по Нечипоренко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Биохимический анализ крови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133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Глюкоза (плазма венозной крови)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Гликемический профиль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Гликированный</w:t>
            </w:r>
            <w:proofErr w:type="spellEnd"/>
            <w:r w:rsidRPr="00042CFC">
              <w:t xml:space="preserve"> гемоглобин (А1с)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Общий белок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Альбумины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Белковые фракции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Ревматоидный фактор (</w:t>
            </w:r>
            <w:proofErr w:type="spellStart"/>
            <w:r w:rsidRPr="00042CFC">
              <w:t>суммарн</w:t>
            </w:r>
            <w:proofErr w:type="spellEnd"/>
            <w:r w:rsidRPr="00042CFC">
              <w:t>.)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140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С-реактивный</w:t>
            </w:r>
            <w:proofErr w:type="gramEnd"/>
            <w:r w:rsidRPr="00042CFC">
              <w:t xml:space="preserve"> белок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141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Антистрептолизин</w:t>
            </w:r>
            <w:proofErr w:type="spellEnd"/>
            <w:r w:rsidRPr="00042CFC">
              <w:t>-О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Мочевая кислота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143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Общий холестерин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144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Холестерин ЛПВП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145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Триглицериды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146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Билирубин общий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147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Билирубин прямой (</w:t>
            </w:r>
            <w:proofErr w:type="spellStart"/>
            <w:r w:rsidRPr="00042CFC">
              <w:t>неконъюгированный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АЛАТ (</w:t>
            </w:r>
            <w:proofErr w:type="spellStart"/>
            <w:r w:rsidRPr="00042CFC">
              <w:t>аланинаминотрансфераз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АСАТ (</w:t>
            </w:r>
            <w:proofErr w:type="spellStart"/>
            <w:r w:rsidRPr="00042CFC">
              <w:t>аспартатаминотрансфераза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ЩФ (щелочная фосфатаза)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Глюкоза (капиллярная кровь)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152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Мочевина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153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Креатинин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Железо крови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155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Кальций крови общий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156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Кальций крови </w:t>
            </w:r>
            <w:proofErr w:type="spellStart"/>
            <w:r w:rsidRPr="00042CFC">
              <w:t>ионизированый</w:t>
            </w:r>
            <w:proofErr w:type="spellEnd"/>
          </w:p>
        </w:tc>
      </w:tr>
      <w:tr w:rsidR="00042CFC" w:rsidRPr="00042CFC" w:rsidTr="00042CFC">
        <w:trPr>
          <w:trHeight w:val="48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157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ПТИ+МНО (</w:t>
            </w:r>
            <w:proofErr w:type="spellStart"/>
            <w:r w:rsidRPr="00042CFC">
              <w:t>протромбиновый</w:t>
            </w:r>
            <w:proofErr w:type="spellEnd"/>
            <w:r w:rsidRPr="00042CFC">
              <w:t xml:space="preserve"> индекс и международное нормализованное отношение)</w:t>
            </w:r>
          </w:p>
        </w:tc>
      </w:tr>
      <w:tr w:rsidR="00042CFC" w:rsidRPr="00042CFC" w:rsidTr="00042CFC">
        <w:trPr>
          <w:trHeight w:val="72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158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Коагулограмма</w:t>
            </w:r>
            <w:proofErr w:type="spellEnd"/>
            <w:r w:rsidRPr="00042CFC">
              <w:t xml:space="preserve"> развернутая (АЧТВ, </w:t>
            </w:r>
            <w:proofErr w:type="spellStart"/>
            <w:r w:rsidRPr="00042CFC">
              <w:t>протромбиновое</w:t>
            </w:r>
            <w:proofErr w:type="spellEnd"/>
            <w:r w:rsidRPr="00042CFC">
              <w:t xml:space="preserve"> время, </w:t>
            </w:r>
            <w:proofErr w:type="spellStart"/>
            <w:r w:rsidRPr="00042CFC">
              <w:t>тромбиновое</w:t>
            </w:r>
            <w:proofErr w:type="spellEnd"/>
            <w:r w:rsidRPr="00042CFC">
              <w:t xml:space="preserve"> время, фибриноген, Д-</w:t>
            </w:r>
            <w:proofErr w:type="spellStart"/>
            <w:r w:rsidRPr="00042CFC">
              <w:t>димер</w:t>
            </w:r>
            <w:proofErr w:type="spellEnd"/>
            <w:r w:rsidRPr="00042CFC">
              <w:t xml:space="preserve">, антитромбин-3, агрегация </w:t>
            </w:r>
            <w:proofErr w:type="gramStart"/>
            <w:r w:rsidRPr="00042CFC">
              <w:t>тромбоцитов</w:t>
            </w:r>
            <w:proofErr w:type="gramEnd"/>
            <w:r w:rsidRPr="00042CFC">
              <w:t xml:space="preserve"> индуцированная адреналином, МНО)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159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Т</w:t>
            </w:r>
            <w:proofErr w:type="gramStart"/>
            <w:r w:rsidRPr="00042CFC">
              <w:t>4</w:t>
            </w:r>
            <w:proofErr w:type="gramEnd"/>
            <w:r w:rsidRPr="00042CFC">
              <w:t xml:space="preserve"> (тироксин общий)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FТ3 (</w:t>
            </w:r>
            <w:proofErr w:type="spellStart"/>
            <w:r w:rsidRPr="00042CFC">
              <w:t>трийодтиронин</w:t>
            </w:r>
            <w:proofErr w:type="spellEnd"/>
            <w:r w:rsidRPr="00042CFC">
              <w:t xml:space="preserve"> свободный)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161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Т3 (</w:t>
            </w:r>
            <w:proofErr w:type="spellStart"/>
            <w:r w:rsidRPr="00042CFC">
              <w:t>трийодтиронин</w:t>
            </w:r>
            <w:proofErr w:type="spellEnd"/>
            <w:r w:rsidRPr="00042CFC">
              <w:t xml:space="preserve"> общий)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lastRenderedPageBreak/>
              <w:t>162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Тиреоглобулин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163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ТТ</w:t>
            </w:r>
            <w:proofErr w:type="gramStart"/>
            <w:r w:rsidRPr="00042CFC">
              <w:t>Г(</w:t>
            </w:r>
            <w:proofErr w:type="gramEnd"/>
            <w:r w:rsidRPr="00042CFC">
              <w:t>тиреотропный гормон)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164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FТ4 (тироксин свободный)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Анти-ТПО (антитела к </w:t>
            </w:r>
            <w:proofErr w:type="spellStart"/>
            <w:r w:rsidRPr="00042CFC">
              <w:t>тиреопероксидазе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Анти-ТГ (антитела к </w:t>
            </w:r>
            <w:proofErr w:type="spellStart"/>
            <w:r w:rsidRPr="00042CFC">
              <w:t>тиреоглобулину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Анти-ТТГ (антитела к рецепторам тиреотропного гормона)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ЛГ (</w:t>
            </w:r>
            <w:proofErr w:type="spellStart"/>
            <w:r w:rsidRPr="00042CFC">
              <w:t>лютеинизирующий</w:t>
            </w:r>
            <w:proofErr w:type="spellEnd"/>
            <w:r w:rsidRPr="00042CFC">
              <w:t xml:space="preserve"> гормон)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ФСГ (фолликулостимулирующий гормон)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Пролактин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Эстрадиол</w:t>
            </w:r>
            <w:proofErr w:type="spellEnd"/>
            <w:r w:rsidRPr="00042CFC">
              <w:t xml:space="preserve"> свободный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Эстрадиол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Андростендион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ДГЭА (</w:t>
            </w:r>
            <w:proofErr w:type="spellStart"/>
            <w:r w:rsidRPr="00042CFC">
              <w:t>дигидроэпиандростерон</w:t>
            </w:r>
            <w:proofErr w:type="spellEnd"/>
            <w:r w:rsidRPr="00042CFC">
              <w:t>-сульфат)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Тестостерон общий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Тестостерон свободный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Инсулин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Антимюллеров</w:t>
            </w:r>
            <w:proofErr w:type="spellEnd"/>
            <w:r w:rsidRPr="00042CFC">
              <w:t xml:space="preserve"> гормон (АМН</w:t>
            </w:r>
            <w:proofErr w:type="gramStart"/>
            <w:r w:rsidRPr="00042CFC">
              <w:t xml:space="preserve"> ,</w:t>
            </w:r>
            <w:proofErr w:type="gramEnd"/>
            <w:r w:rsidRPr="00042CFC">
              <w:t xml:space="preserve">АМГ, </w:t>
            </w:r>
            <w:proofErr w:type="spellStart"/>
            <w:r w:rsidRPr="00042CFC">
              <w:t>MiS</w:t>
            </w:r>
            <w:proofErr w:type="spellEnd"/>
            <w:r w:rsidRPr="00042CFC">
              <w:t xml:space="preserve">))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Онкомаркеры</w:t>
            </w:r>
            <w:proofErr w:type="spellEnd"/>
            <w:r w:rsidRPr="00042CFC">
              <w:t xml:space="preserve">, маркеры </w:t>
            </w:r>
            <w:proofErr w:type="spellStart"/>
            <w:r w:rsidRPr="00042CFC">
              <w:t>пренатального</w:t>
            </w:r>
            <w:proofErr w:type="spellEnd"/>
            <w:r w:rsidRPr="00042CFC">
              <w:t xml:space="preserve"> скрининга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ПСА общий (простатический специфический антиген, PSA) – скрининг новообразований предстательной железы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ПСА свободный (простатический специфический антиген, PSA) – скрининг новообразований предстательной железы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181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ПСА </w:t>
            </w:r>
            <w:proofErr w:type="spellStart"/>
            <w:r w:rsidRPr="00042CFC">
              <w:t>общий+свободный</w:t>
            </w:r>
            <w:proofErr w:type="spellEnd"/>
            <w:r w:rsidRPr="00042CFC">
              <w:t xml:space="preserve"> (простатический специфический антиген, PSA) -скрининг новообразований предстательной железы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СА-15-3 –скрининг новообразований молочных желез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СА-19-9 – скрининг новообразований поджелудочной железы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СА-24-2 – скрининг новообразований желудка, поджелудочной железы, толстой и прямой кишки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СА-72-4 –  скрининг новообразований желудка, лёгких и яичников 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СА-125 – скрининг  новообразований яичников, лёгких, молочной железы, органов пищеварения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РЭА (раковый эмбриональный антиген) – скрининг новообразований кишечника, лёгких, молочных желёз, поджелудочной железы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Иммунологические исследования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Аллергопанель</w:t>
            </w:r>
            <w:proofErr w:type="spellEnd"/>
            <w:r w:rsidRPr="00042CFC">
              <w:t xml:space="preserve"> </w:t>
            </w:r>
            <w:proofErr w:type="gramStart"/>
            <w:r w:rsidRPr="00042CFC">
              <w:t>пищевая</w:t>
            </w:r>
            <w:proofErr w:type="gramEnd"/>
            <w:r w:rsidRPr="00042CFC">
              <w:t xml:space="preserve"> (20 аллергенов)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Аллергопанель</w:t>
            </w:r>
            <w:proofErr w:type="spellEnd"/>
            <w:r w:rsidRPr="00042CFC">
              <w:t xml:space="preserve"> </w:t>
            </w:r>
            <w:proofErr w:type="gramStart"/>
            <w:r w:rsidRPr="00042CFC">
              <w:t>респираторная</w:t>
            </w:r>
            <w:proofErr w:type="gramEnd"/>
            <w:r w:rsidRPr="00042CFC">
              <w:t xml:space="preserve"> (20 аллергенов)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Диагностика инфекционных заболеваний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190</w:t>
            </w:r>
          </w:p>
        </w:tc>
        <w:tc>
          <w:tcPr>
            <w:tcW w:w="8167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Сифилис (ИФА)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ВИЧ, антитела к вирусу иммунодефицита человека 1и 2 типов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Гепатит</w:t>
            </w:r>
            <w:proofErr w:type="gramStart"/>
            <w:r w:rsidRPr="00042CFC">
              <w:t xml:space="preserve"> А</w:t>
            </w:r>
            <w:proofErr w:type="gramEnd"/>
            <w:r w:rsidRPr="00042CFC">
              <w:t>, антитела к вирусу (</w:t>
            </w:r>
            <w:proofErr w:type="spellStart"/>
            <w:r w:rsidRPr="00042CFC">
              <w:t>anti</w:t>
            </w:r>
            <w:proofErr w:type="spellEnd"/>
            <w:r w:rsidRPr="00042CFC">
              <w:t xml:space="preserve">-HAV </w:t>
            </w:r>
            <w:proofErr w:type="spellStart"/>
            <w:r w:rsidRPr="00042CFC">
              <w:t>IgG</w:t>
            </w:r>
            <w:proofErr w:type="spellEnd"/>
            <w:r w:rsidRPr="00042CFC">
              <w:t xml:space="preserve">)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193</w:t>
            </w:r>
          </w:p>
        </w:tc>
        <w:tc>
          <w:tcPr>
            <w:tcW w:w="8167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Гепатит</w:t>
            </w:r>
            <w:proofErr w:type="gramStart"/>
            <w:r w:rsidRPr="00042CFC">
              <w:t xml:space="preserve"> В</w:t>
            </w:r>
            <w:proofErr w:type="gramEnd"/>
            <w:r w:rsidRPr="00042CFC">
              <w:t>, поверхностный антиген (</w:t>
            </w:r>
            <w:proofErr w:type="spellStart"/>
            <w:r w:rsidRPr="00042CFC">
              <w:t>HBsAg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lastRenderedPageBreak/>
              <w:t>194</w:t>
            </w:r>
          </w:p>
        </w:tc>
        <w:tc>
          <w:tcPr>
            <w:tcW w:w="8167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Гепатит</w:t>
            </w:r>
            <w:proofErr w:type="gramStart"/>
            <w:r w:rsidRPr="00042CFC">
              <w:t xml:space="preserve"> В</w:t>
            </w:r>
            <w:proofErr w:type="gramEnd"/>
            <w:r w:rsidRPr="00042CFC">
              <w:t>, антитела к поверхностному антигену (</w:t>
            </w:r>
            <w:proofErr w:type="spellStart"/>
            <w:r w:rsidRPr="00042CFC">
              <w:t>anti-HBsAg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195</w:t>
            </w:r>
          </w:p>
        </w:tc>
        <w:tc>
          <w:tcPr>
            <w:tcW w:w="8167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Гепатит</w:t>
            </w:r>
            <w:proofErr w:type="gramStart"/>
            <w:r w:rsidRPr="00042CFC">
              <w:t xml:space="preserve"> В</w:t>
            </w:r>
            <w:proofErr w:type="gramEnd"/>
            <w:r w:rsidRPr="00042CFC">
              <w:t>, антитела к ядерному антигену (</w:t>
            </w:r>
            <w:proofErr w:type="spellStart"/>
            <w:r w:rsidRPr="00042CFC">
              <w:t>anti-HBсIgM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196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Гепатит</w:t>
            </w:r>
            <w:proofErr w:type="gramStart"/>
            <w:r w:rsidRPr="00042CFC">
              <w:t xml:space="preserve"> В</w:t>
            </w:r>
            <w:proofErr w:type="gramEnd"/>
            <w:r w:rsidRPr="00042CFC">
              <w:t>, антитела к ядерному антигену суммарные (</w:t>
            </w:r>
            <w:proofErr w:type="spellStart"/>
            <w:r w:rsidRPr="00042CFC">
              <w:t>anti-HBсAg-summ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197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Гепатит</w:t>
            </w:r>
            <w:proofErr w:type="gramStart"/>
            <w:r w:rsidRPr="00042CFC">
              <w:t xml:space="preserve"> В</w:t>
            </w:r>
            <w:proofErr w:type="gramEnd"/>
            <w:r w:rsidRPr="00042CFC">
              <w:t>, Е-антиген (</w:t>
            </w:r>
            <w:proofErr w:type="spellStart"/>
            <w:r w:rsidRPr="00042CFC">
              <w:t>HBeAg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198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Гепатит</w:t>
            </w:r>
            <w:proofErr w:type="gramStart"/>
            <w:r w:rsidRPr="00042CFC">
              <w:t xml:space="preserve"> В</w:t>
            </w:r>
            <w:proofErr w:type="gramEnd"/>
            <w:r w:rsidRPr="00042CFC">
              <w:t>, антитела к Е-антигену  суммарные (</w:t>
            </w:r>
            <w:proofErr w:type="spellStart"/>
            <w:r w:rsidRPr="00042CFC">
              <w:t>anti-HBеIgG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199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Гепатит C, антитела к вирусу суммарные (</w:t>
            </w:r>
            <w:proofErr w:type="spellStart"/>
            <w:r w:rsidRPr="00042CFC">
              <w:t>anti</w:t>
            </w:r>
            <w:proofErr w:type="spellEnd"/>
            <w:r w:rsidRPr="00042CFC">
              <w:t>-HCV-</w:t>
            </w:r>
            <w:proofErr w:type="spellStart"/>
            <w:r w:rsidRPr="00042CFC">
              <w:t>summ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Гепатит C, антитела к ядерному антигену суммарные (</w:t>
            </w:r>
            <w:proofErr w:type="spellStart"/>
            <w:r w:rsidRPr="00042CFC">
              <w:t>core</w:t>
            </w:r>
            <w:proofErr w:type="spellEnd"/>
            <w:r w:rsidRPr="00042CFC">
              <w:t>-</w:t>
            </w:r>
            <w:proofErr w:type="spellStart"/>
            <w:r w:rsidRPr="00042CFC">
              <w:t>anti</w:t>
            </w:r>
            <w:proofErr w:type="spellEnd"/>
            <w:r w:rsidRPr="00042CFC">
              <w:t>-HCV-</w:t>
            </w:r>
            <w:proofErr w:type="spellStart"/>
            <w:r w:rsidRPr="00042CFC">
              <w:t>summ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18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Гепатит C, спектр антител к ядерному антигену  (core-NS-3-5-anti-HCV-summ)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202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Герпес простой  (</w:t>
            </w:r>
            <w:proofErr w:type="spellStart"/>
            <w:r w:rsidRPr="00042CFC">
              <w:t>herpes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simplex</w:t>
            </w:r>
            <w:proofErr w:type="spellEnd"/>
            <w:r w:rsidRPr="00042CFC">
              <w:t xml:space="preserve">) 1 и 2 типов,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Герпес простой (</w:t>
            </w:r>
            <w:proofErr w:type="spellStart"/>
            <w:r w:rsidRPr="00042CFC">
              <w:t>herpes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simplex</w:t>
            </w:r>
            <w:proofErr w:type="spellEnd"/>
            <w:r w:rsidRPr="00042CFC">
              <w:t xml:space="preserve">) 1 и 2 типов,  антитела </w:t>
            </w:r>
            <w:proofErr w:type="spellStart"/>
            <w:r w:rsidRPr="00042CFC">
              <w:t>Ig</w:t>
            </w:r>
            <w:proofErr w:type="gramStart"/>
            <w:r w:rsidRPr="00042CFC">
              <w:t>М</w:t>
            </w:r>
            <w:proofErr w:type="spellEnd"/>
            <w:proofErr w:type="gram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Герпес простой (</w:t>
            </w:r>
            <w:proofErr w:type="spellStart"/>
            <w:r w:rsidRPr="00042CFC">
              <w:t>herpes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simplex</w:t>
            </w:r>
            <w:proofErr w:type="spellEnd"/>
            <w:r w:rsidRPr="00042CFC">
              <w:t xml:space="preserve">) 1 и 2 типов, 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205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Герпес простой (</w:t>
            </w:r>
            <w:proofErr w:type="spellStart"/>
            <w:r w:rsidRPr="00042CFC">
              <w:t>herpes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simplex</w:t>
            </w:r>
            <w:proofErr w:type="spellEnd"/>
            <w:r w:rsidRPr="00042CFC">
              <w:t xml:space="preserve">) 1 и 2 типов,  </w:t>
            </w:r>
            <w:proofErr w:type="spellStart"/>
            <w:r w:rsidRPr="00042CFC">
              <w:t>авидность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ЦМВИ: </w:t>
            </w:r>
            <w:proofErr w:type="spellStart"/>
            <w:r w:rsidRPr="00042CFC">
              <w:t>цитомегаловирус</w:t>
            </w:r>
            <w:proofErr w:type="spellEnd"/>
            <w:r w:rsidRPr="00042CFC">
              <w:t xml:space="preserve">,  антитела </w:t>
            </w:r>
            <w:proofErr w:type="spellStart"/>
            <w:r w:rsidRPr="00042CFC">
              <w:t>IgM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ЦМВИ: </w:t>
            </w:r>
            <w:proofErr w:type="spellStart"/>
            <w:r w:rsidRPr="00042CFC">
              <w:t>цитомегаловирус</w:t>
            </w:r>
            <w:proofErr w:type="spellEnd"/>
            <w:r w:rsidRPr="00042CFC">
              <w:t xml:space="preserve">, 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ЦМВИ: </w:t>
            </w:r>
            <w:proofErr w:type="spellStart"/>
            <w:r w:rsidRPr="00042CFC">
              <w:t>цитомегаловирус</w:t>
            </w:r>
            <w:proofErr w:type="spellEnd"/>
            <w:r w:rsidRPr="00042CFC">
              <w:t xml:space="preserve">, </w:t>
            </w:r>
            <w:proofErr w:type="spellStart"/>
            <w:r w:rsidRPr="00042CFC">
              <w:t>авидность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209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Токсоплазмоз: токсоплазма (</w:t>
            </w:r>
            <w:proofErr w:type="spellStart"/>
            <w:r w:rsidRPr="00042CFC">
              <w:t>toxoplasma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210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Токсоплазмоз: токсоплазма (</w:t>
            </w:r>
            <w:proofErr w:type="spellStart"/>
            <w:r w:rsidRPr="00042CFC">
              <w:t>toxoplasma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IgM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Токсоплазмоз: токсоплазма (</w:t>
            </w:r>
            <w:proofErr w:type="spellStart"/>
            <w:r w:rsidRPr="00042CFC">
              <w:t>toxoplasma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Токсоплазмоз: токсоплазма (</w:t>
            </w:r>
            <w:proofErr w:type="spellStart"/>
            <w:r w:rsidRPr="00042CFC">
              <w:t>toxoplasma</w:t>
            </w:r>
            <w:proofErr w:type="spellEnd"/>
            <w:r w:rsidRPr="00042CFC">
              <w:t xml:space="preserve">), </w:t>
            </w:r>
            <w:proofErr w:type="spellStart"/>
            <w:r w:rsidRPr="00042CFC">
              <w:t>авидность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213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Хеликобактер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helicobacter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pylori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214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Хеликобактер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helicobacter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pylori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Хламидиоз: хламидия </w:t>
            </w:r>
            <w:proofErr w:type="spellStart"/>
            <w:r w:rsidRPr="00042CFC">
              <w:t>трахоматис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Chlamydia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trachomatis</w:t>
            </w:r>
            <w:proofErr w:type="spellEnd"/>
            <w:r w:rsidRPr="00042CFC">
              <w:t xml:space="preserve">)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Хламидиоз: хламидия </w:t>
            </w:r>
            <w:proofErr w:type="spellStart"/>
            <w:r w:rsidRPr="00042CFC">
              <w:t>трахоматис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Chlamydia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trachomatis</w:t>
            </w:r>
            <w:proofErr w:type="spellEnd"/>
            <w:r w:rsidRPr="00042CFC">
              <w:t xml:space="preserve">) антитела </w:t>
            </w:r>
            <w:proofErr w:type="spellStart"/>
            <w:r w:rsidRPr="00042CFC">
              <w:t>IgM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Хламидиоз: хламидия </w:t>
            </w:r>
            <w:proofErr w:type="spellStart"/>
            <w:r w:rsidRPr="00042CFC">
              <w:t>трахоматис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Chlamydia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trachomatis</w:t>
            </w:r>
            <w:proofErr w:type="spellEnd"/>
            <w:r w:rsidRPr="00042CFC">
              <w:t xml:space="preserve">)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Хламидиоз: хламидия </w:t>
            </w:r>
            <w:proofErr w:type="spellStart"/>
            <w:r w:rsidRPr="00042CFC">
              <w:t>пневмониа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Chlamydia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pneumoniae</w:t>
            </w:r>
            <w:proofErr w:type="spellEnd"/>
            <w:r w:rsidRPr="00042CFC">
              <w:t xml:space="preserve">) антитела </w:t>
            </w:r>
            <w:proofErr w:type="spellStart"/>
            <w:r w:rsidRPr="00042CFC">
              <w:t>Ig</w:t>
            </w:r>
            <w:proofErr w:type="gramStart"/>
            <w:r w:rsidRPr="00042CFC">
              <w:t>А</w:t>
            </w:r>
            <w:proofErr w:type="spellEnd"/>
            <w:proofErr w:type="gram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Хламидиоз: хламидия </w:t>
            </w:r>
            <w:proofErr w:type="spellStart"/>
            <w:r w:rsidRPr="00042CFC">
              <w:t>пневмониа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Chlamydia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pneumoniae</w:t>
            </w:r>
            <w:proofErr w:type="spellEnd"/>
            <w:r w:rsidRPr="00042CFC">
              <w:t xml:space="preserve">) антитела </w:t>
            </w:r>
            <w:proofErr w:type="spellStart"/>
            <w:r w:rsidRPr="00042CFC">
              <w:t>IgM</w:t>
            </w:r>
            <w:proofErr w:type="spellEnd"/>
            <w:r w:rsidRPr="00042CFC">
              <w:t xml:space="preserve">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Хламидиоз: хламидия </w:t>
            </w:r>
            <w:proofErr w:type="spellStart"/>
            <w:r w:rsidRPr="00042CFC">
              <w:t>пневмониа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Chlamydia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pneumoniae</w:t>
            </w:r>
            <w:proofErr w:type="spellEnd"/>
            <w:r w:rsidRPr="00042CFC">
              <w:t xml:space="preserve">) антитела </w:t>
            </w:r>
            <w:proofErr w:type="spellStart"/>
            <w:r w:rsidRPr="00042CFC">
              <w:t>IgG</w:t>
            </w:r>
            <w:proofErr w:type="spellEnd"/>
            <w:r w:rsidRPr="00042CFC">
              <w:t xml:space="preserve">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Микоплазмоз: микоплазма </w:t>
            </w:r>
            <w:proofErr w:type="spellStart"/>
            <w:r w:rsidRPr="00042CFC">
              <w:t>гоминис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mycoplasma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hominis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Микоплазмоз</w:t>
            </w:r>
            <w:proofErr w:type="gramStart"/>
            <w:r w:rsidRPr="00042CFC">
              <w:t>:м</w:t>
            </w:r>
            <w:proofErr w:type="gramEnd"/>
            <w:r w:rsidRPr="00042CFC">
              <w:t>икоплазма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гоминис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mycoplasma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hominis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223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Микоплазмоз</w:t>
            </w:r>
            <w:proofErr w:type="gramStart"/>
            <w:r w:rsidRPr="00042CFC">
              <w:t>:м</w:t>
            </w:r>
            <w:proofErr w:type="gramEnd"/>
            <w:r w:rsidRPr="00042CFC">
              <w:t>икоплазма</w:t>
            </w:r>
            <w:proofErr w:type="spellEnd"/>
            <w:r w:rsidRPr="00042CFC">
              <w:t xml:space="preserve">  </w:t>
            </w:r>
            <w:proofErr w:type="spellStart"/>
            <w:r w:rsidRPr="00042CFC">
              <w:t>пневмониа</w:t>
            </w:r>
            <w:proofErr w:type="spellEnd"/>
            <w:r w:rsidRPr="00042CFC">
              <w:t xml:space="preserve">  (</w:t>
            </w:r>
            <w:proofErr w:type="spellStart"/>
            <w:r w:rsidRPr="00042CFC">
              <w:t>mycoplasma</w:t>
            </w:r>
            <w:proofErr w:type="spellEnd"/>
            <w:r w:rsidRPr="00042CFC">
              <w:t xml:space="preserve">  </w:t>
            </w:r>
            <w:proofErr w:type="spellStart"/>
            <w:r w:rsidRPr="00042CFC">
              <w:t>pneumoniae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Микоплазмоз микоплазма  </w:t>
            </w:r>
            <w:proofErr w:type="spellStart"/>
            <w:r w:rsidRPr="00042CFC">
              <w:t>пневмониа</w:t>
            </w:r>
            <w:proofErr w:type="spellEnd"/>
            <w:r w:rsidRPr="00042CFC">
              <w:t xml:space="preserve">  (</w:t>
            </w:r>
            <w:proofErr w:type="spellStart"/>
            <w:r w:rsidRPr="00042CFC">
              <w:t>mycoplasma</w:t>
            </w:r>
            <w:proofErr w:type="spellEnd"/>
            <w:r w:rsidRPr="00042CFC">
              <w:t xml:space="preserve">  </w:t>
            </w:r>
            <w:proofErr w:type="spellStart"/>
            <w:r w:rsidRPr="00042CFC">
              <w:t>pneumoniae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IgM</w:t>
            </w:r>
            <w:proofErr w:type="spellEnd"/>
          </w:p>
        </w:tc>
      </w:tr>
      <w:tr w:rsidR="00042CFC" w:rsidRPr="00042CFC" w:rsidTr="00042CFC">
        <w:trPr>
          <w:trHeight w:val="308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Микоплазмоз</w:t>
            </w:r>
            <w:proofErr w:type="gramStart"/>
            <w:r w:rsidRPr="00042CFC">
              <w:t>:м</w:t>
            </w:r>
            <w:proofErr w:type="gramEnd"/>
            <w:r w:rsidRPr="00042CFC">
              <w:t>икоплазма</w:t>
            </w:r>
            <w:proofErr w:type="spellEnd"/>
            <w:r w:rsidRPr="00042CFC">
              <w:t xml:space="preserve">  </w:t>
            </w:r>
            <w:proofErr w:type="spellStart"/>
            <w:r w:rsidRPr="00042CFC">
              <w:t>пневмониа</w:t>
            </w:r>
            <w:proofErr w:type="spellEnd"/>
            <w:r w:rsidRPr="00042CFC">
              <w:t xml:space="preserve">  (</w:t>
            </w:r>
            <w:proofErr w:type="spellStart"/>
            <w:r w:rsidRPr="00042CFC">
              <w:t>mycoplasma</w:t>
            </w:r>
            <w:proofErr w:type="spellEnd"/>
            <w:r w:rsidRPr="00042CFC">
              <w:t xml:space="preserve">  </w:t>
            </w:r>
            <w:proofErr w:type="spellStart"/>
            <w:r w:rsidRPr="00042CFC">
              <w:t>pneumoniae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Уреаплазмоз</w:t>
            </w:r>
            <w:proofErr w:type="spellEnd"/>
            <w:r w:rsidRPr="00042CFC">
              <w:t xml:space="preserve">: </w:t>
            </w:r>
            <w:proofErr w:type="spellStart"/>
            <w:r w:rsidRPr="00042CFC">
              <w:t>уреаплазма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уреалитикум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ureaplasma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urealyticum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409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Уреаплазмоз</w:t>
            </w:r>
            <w:proofErr w:type="spellEnd"/>
            <w:r w:rsidRPr="00042CFC">
              <w:t xml:space="preserve">: </w:t>
            </w:r>
            <w:proofErr w:type="spellStart"/>
            <w:r w:rsidRPr="00042CFC">
              <w:t>уреаплазма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уреалитикум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ureaplasma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urealyticum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lastRenderedPageBreak/>
              <w:t>228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Кандидоз: </w:t>
            </w:r>
            <w:proofErr w:type="spellStart"/>
            <w:r w:rsidRPr="00042CFC">
              <w:t>кандида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альбиканс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candida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albicans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229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Кандидоз: </w:t>
            </w:r>
            <w:proofErr w:type="spellStart"/>
            <w:r w:rsidRPr="00042CFC">
              <w:t>кандида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альбиканс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candida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albicans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IgM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230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Кандидоз: </w:t>
            </w:r>
            <w:proofErr w:type="spellStart"/>
            <w:r w:rsidRPr="00042CFC">
              <w:t>кандида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альбиканс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candida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albicans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231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Трихомониаз: </w:t>
            </w:r>
            <w:proofErr w:type="spellStart"/>
            <w:r w:rsidRPr="00042CFC">
              <w:t>трихомонас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урогениталис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trichomonas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urogenitalis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211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Антитела к вирусу герпеса VI типа </w:t>
            </w:r>
            <w:proofErr w:type="spellStart"/>
            <w:r w:rsidRPr="00042CFC">
              <w:t>IgG</w:t>
            </w:r>
            <w:proofErr w:type="spellEnd"/>
            <w:r w:rsidRPr="00042CFC">
              <w:t xml:space="preserve"> </w:t>
            </w:r>
          </w:p>
        </w:tc>
      </w:tr>
      <w:tr w:rsidR="00042CFC" w:rsidRPr="00042CFC" w:rsidTr="00042CFC">
        <w:trPr>
          <w:trHeight w:val="257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233</w:t>
            </w:r>
          </w:p>
        </w:tc>
        <w:tc>
          <w:tcPr>
            <w:tcW w:w="8167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ЦМВИ: </w:t>
            </w:r>
            <w:proofErr w:type="spellStart"/>
            <w:r w:rsidRPr="00042CFC">
              <w:t>цитомегаловирус</w:t>
            </w:r>
            <w:proofErr w:type="spellEnd"/>
            <w:r w:rsidRPr="00042CFC">
              <w:t xml:space="preserve">, 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151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Диагностика заболеваний ЖКТ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Копрограмма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Описторхоз: </w:t>
            </w:r>
            <w:proofErr w:type="spellStart"/>
            <w:r w:rsidRPr="00042CFC">
              <w:t>описторхис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фелинеус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opisthorhis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felineus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183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Забор материала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Забор крови из вены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Забор крови из пальца</w:t>
            </w:r>
          </w:p>
        </w:tc>
      </w:tr>
      <w:tr w:rsidR="00042CFC" w:rsidRPr="00042CFC" w:rsidTr="00042CFC">
        <w:trPr>
          <w:trHeight w:val="171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Вакцинация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Вакцинация против гриппа вакциной «</w:t>
            </w:r>
            <w:proofErr w:type="spellStart"/>
            <w:r w:rsidRPr="00042CFC">
              <w:t>Инфлювак</w:t>
            </w:r>
            <w:proofErr w:type="spellEnd"/>
            <w:r w:rsidRPr="00042CFC">
              <w:t>», ""</w:t>
            </w:r>
            <w:proofErr w:type="spellStart"/>
            <w:r w:rsidRPr="00042CFC">
              <w:t>Ультрикс</w:t>
            </w:r>
            <w:proofErr w:type="spellEnd"/>
            <w:r w:rsidRPr="00042CFC">
              <w:t>""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239</w:t>
            </w:r>
          </w:p>
        </w:tc>
        <w:tc>
          <w:tcPr>
            <w:tcW w:w="8167" w:type="dxa"/>
            <w:noWrap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Профосмотр</w:t>
            </w:r>
            <w:proofErr w:type="spellEnd"/>
            <w:r w:rsidRPr="00042CFC">
              <w:t xml:space="preserve"> водителей</w:t>
            </w:r>
          </w:p>
        </w:tc>
      </w:tr>
    </w:tbl>
    <w:p w:rsidR="00042CFC" w:rsidRPr="00C457D8" w:rsidRDefault="00042CFC" w:rsidP="00C457D8">
      <w:pPr>
        <w:jc w:val="both"/>
        <w:rPr>
          <w:sz w:val="28"/>
          <w:szCs w:val="28"/>
        </w:rPr>
      </w:pPr>
    </w:p>
    <w:p w:rsidR="00042CFC" w:rsidRPr="00C457D8" w:rsidRDefault="00042CFC" w:rsidP="00C457D8">
      <w:pPr>
        <w:jc w:val="both"/>
        <w:rPr>
          <w:sz w:val="28"/>
          <w:szCs w:val="28"/>
        </w:rPr>
      </w:pPr>
      <w:r w:rsidRPr="00C457D8">
        <w:rPr>
          <w:sz w:val="28"/>
          <w:szCs w:val="28"/>
        </w:rPr>
        <w:t xml:space="preserve">Численность работников Заказчика: </w:t>
      </w:r>
    </w:p>
    <w:p w:rsidR="00042CFC" w:rsidRPr="00C457D8" w:rsidRDefault="00042CFC" w:rsidP="00C457D8">
      <w:pPr>
        <w:jc w:val="both"/>
        <w:rPr>
          <w:sz w:val="28"/>
          <w:szCs w:val="28"/>
        </w:rPr>
      </w:pPr>
      <w:r w:rsidRPr="00C457D8">
        <w:rPr>
          <w:sz w:val="28"/>
          <w:szCs w:val="28"/>
        </w:rPr>
        <w:t>Общее количество работников Заказчика: 345 (триста сорок пять) человек, в том числе:</w:t>
      </w:r>
    </w:p>
    <w:p w:rsidR="00042CFC" w:rsidRPr="00C457D8" w:rsidRDefault="00042CFC" w:rsidP="00C457D8">
      <w:pPr>
        <w:jc w:val="both"/>
        <w:rPr>
          <w:sz w:val="28"/>
          <w:szCs w:val="28"/>
        </w:rPr>
      </w:pPr>
      <w:r w:rsidRPr="00C457D8">
        <w:rPr>
          <w:sz w:val="28"/>
          <w:szCs w:val="28"/>
        </w:rPr>
        <w:t>- работников филиалов №№ 1 – 9  Заказчика: 235 (двести тридцать пять) человек;</w:t>
      </w:r>
    </w:p>
    <w:p w:rsidR="00042CFC" w:rsidRPr="00C457D8" w:rsidRDefault="00042CFC" w:rsidP="00C457D8">
      <w:pPr>
        <w:jc w:val="both"/>
        <w:rPr>
          <w:sz w:val="28"/>
          <w:szCs w:val="28"/>
        </w:rPr>
      </w:pPr>
      <w:r w:rsidRPr="00C457D8">
        <w:rPr>
          <w:sz w:val="28"/>
          <w:szCs w:val="28"/>
        </w:rPr>
        <w:t>- работников аппарата управления Заказчика: 110 (сто десять) человек.</w:t>
      </w:r>
    </w:p>
    <w:p w:rsidR="00042CFC" w:rsidRPr="00C457D8" w:rsidRDefault="00042CFC" w:rsidP="00C457D8">
      <w:pPr>
        <w:jc w:val="both"/>
        <w:rPr>
          <w:sz w:val="28"/>
          <w:szCs w:val="28"/>
        </w:rPr>
      </w:pPr>
      <w:r w:rsidRPr="00C457D8">
        <w:rPr>
          <w:sz w:val="28"/>
          <w:szCs w:val="28"/>
        </w:rPr>
        <w:t>К моменту заключения контракта число обслуживаемых лиц может меняться.</w:t>
      </w:r>
    </w:p>
    <w:p w:rsidR="00042CFC" w:rsidRPr="00C457D8" w:rsidRDefault="00042CFC" w:rsidP="00C457D8">
      <w:pPr>
        <w:jc w:val="both"/>
        <w:rPr>
          <w:sz w:val="28"/>
          <w:szCs w:val="28"/>
        </w:rPr>
      </w:pPr>
    </w:p>
    <w:p w:rsidR="00042CFC" w:rsidRPr="00C457D8" w:rsidRDefault="00C457D8" w:rsidP="00C457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42CFC" w:rsidRPr="00C457D8">
        <w:rPr>
          <w:b/>
          <w:sz w:val="28"/>
          <w:szCs w:val="28"/>
        </w:rPr>
        <w:t xml:space="preserve">. Требования к качеству и характеристикам предлагаемых услуг, к их безопасности: </w:t>
      </w:r>
    </w:p>
    <w:p w:rsidR="00042CFC" w:rsidRPr="00C457D8" w:rsidRDefault="00042CFC" w:rsidP="00C457D8">
      <w:pPr>
        <w:jc w:val="both"/>
        <w:rPr>
          <w:sz w:val="28"/>
          <w:szCs w:val="28"/>
        </w:rPr>
      </w:pPr>
      <w:r w:rsidRPr="00C457D8">
        <w:rPr>
          <w:sz w:val="28"/>
          <w:szCs w:val="28"/>
        </w:rPr>
        <w:t>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 (</w:t>
      </w:r>
      <w:hyperlink r:id="rId8" w:history="1">
        <w:r w:rsidRPr="00C457D8">
          <w:rPr>
            <w:sz w:val="28"/>
            <w:szCs w:val="28"/>
          </w:rPr>
          <w:t>п. 4 ст. 2</w:t>
        </w:r>
      </w:hyperlink>
      <w:r w:rsidRPr="00C457D8">
        <w:rPr>
          <w:sz w:val="28"/>
          <w:szCs w:val="28"/>
        </w:rPr>
        <w:t xml:space="preserve"> Федерального закона от 21.11.2011 № 323-ФЗ «Об основах охраны здоровья граждан в Российской Федерации»). </w:t>
      </w:r>
    </w:p>
    <w:p w:rsidR="00042CFC" w:rsidRPr="00C457D8" w:rsidRDefault="00042CFC" w:rsidP="00C457D8">
      <w:pPr>
        <w:jc w:val="both"/>
        <w:rPr>
          <w:sz w:val="28"/>
          <w:szCs w:val="28"/>
        </w:rPr>
      </w:pPr>
      <w:r w:rsidRPr="00C457D8">
        <w:rPr>
          <w:sz w:val="28"/>
          <w:szCs w:val="28"/>
        </w:rPr>
        <w:t>Оказываемые медицинские услуги должны соответствовать существующим в Российской Федерации медицинским стандартам, требованиям, предъявляемым к методам диагностики, профилактики и лечения, разрешенным на территории Российской Федерации.</w:t>
      </w:r>
    </w:p>
    <w:p w:rsidR="00042CFC" w:rsidRPr="00C457D8" w:rsidRDefault="00042CFC" w:rsidP="00C457D8">
      <w:pPr>
        <w:jc w:val="both"/>
        <w:rPr>
          <w:sz w:val="28"/>
          <w:szCs w:val="28"/>
        </w:rPr>
      </w:pPr>
      <w:r w:rsidRPr="00C457D8">
        <w:rPr>
          <w:sz w:val="28"/>
          <w:szCs w:val="28"/>
        </w:rPr>
        <w:t>Исполнитель обязан оказывать медицинские услуги согласно перечню, определенному в Таблице № 1и иметь действующую лицензию на данные услуги. В случае изменения лицензии в срок не позднее двух рабочих дней со дня получения лицензии представить Заказчику заверенную надлежащим образом копию измененной (либо новой) лицензии.</w:t>
      </w:r>
    </w:p>
    <w:p w:rsidR="00042CFC" w:rsidRPr="00C457D8" w:rsidRDefault="00042CFC" w:rsidP="00C457D8">
      <w:pPr>
        <w:jc w:val="both"/>
        <w:rPr>
          <w:sz w:val="28"/>
          <w:szCs w:val="28"/>
        </w:rPr>
      </w:pPr>
      <w:proofErr w:type="gramStart"/>
      <w:r w:rsidRPr="00C457D8">
        <w:rPr>
          <w:sz w:val="28"/>
          <w:szCs w:val="28"/>
        </w:rPr>
        <w:t xml:space="preserve">Все виды оказываемых медицинских работ (услуг) должны быть лицензированы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</w:t>
      </w:r>
      <w:r w:rsidRPr="00C457D8">
        <w:rPr>
          <w:sz w:val="28"/>
          <w:szCs w:val="28"/>
        </w:rPr>
        <w:lastRenderedPageBreak/>
        <w:t>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457D8">
        <w:rPr>
          <w:sz w:val="28"/>
          <w:szCs w:val="28"/>
        </w:rPr>
        <w:t>Сколково</w:t>
      </w:r>
      <w:proofErr w:type="spellEnd"/>
      <w:r w:rsidRPr="00C457D8">
        <w:rPr>
          <w:sz w:val="28"/>
          <w:szCs w:val="28"/>
        </w:rPr>
        <w:t xml:space="preserve">»)». </w:t>
      </w:r>
      <w:proofErr w:type="gramEnd"/>
    </w:p>
    <w:p w:rsidR="00042CFC" w:rsidRPr="00C457D8" w:rsidRDefault="00042CFC" w:rsidP="00C457D8">
      <w:pPr>
        <w:jc w:val="both"/>
        <w:rPr>
          <w:sz w:val="28"/>
          <w:szCs w:val="28"/>
        </w:rPr>
      </w:pPr>
      <w:r w:rsidRPr="00C457D8">
        <w:rPr>
          <w:sz w:val="28"/>
          <w:szCs w:val="28"/>
        </w:rPr>
        <w:t>Средства на оказание медицинских услуг работникам могут быть направлены на оплату медицинским организациям следующих медицинских услуг:</w:t>
      </w:r>
    </w:p>
    <w:p w:rsidR="00042CFC" w:rsidRPr="00C457D8" w:rsidRDefault="00042CFC" w:rsidP="00C457D8">
      <w:pPr>
        <w:jc w:val="both"/>
        <w:rPr>
          <w:sz w:val="28"/>
          <w:szCs w:val="28"/>
        </w:rPr>
      </w:pPr>
      <w:r w:rsidRPr="00C457D8">
        <w:rPr>
          <w:sz w:val="28"/>
          <w:szCs w:val="28"/>
        </w:rPr>
        <w:t xml:space="preserve">- </w:t>
      </w:r>
      <w:proofErr w:type="spellStart"/>
      <w:r w:rsidRPr="00C457D8">
        <w:rPr>
          <w:sz w:val="28"/>
          <w:szCs w:val="28"/>
        </w:rPr>
        <w:t>лечебно</w:t>
      </w:r>
      <w:proofErr w:type="spellEnd"/>
      <w:r w:rsidRPr="00C457D8">
        <w:rPr>
          <w:sz w:val="28"/>
          <w:szCs w:val="28"/>
        </w:rPr>
        <w:t xml:space="preserve"> </w:t>
      </w:r>
      <w:proofErr w:type="gramStart"/>
      <w:r w:rsidRPr="00C457D8">
        <w:rPr>
          <w:sz w:val="28"/>
          <w:szCs w:val="28"/>
        </w:rPr>
        <w:t>-д</w:t>
      </w:r>
      <w:proofErr w:type="gramEnd"/>
      <w:r w:rsidRPr="00C457D8">
        <w:rPr>
          <w:sz w:val="28"/>
          <w:szCs w:val="28"/>
        </w:rPr>
        <w:t>иагностические мероприятия;</w:t>
      </w:r>
    </w:p>
    <w:p w:rsidR="00042CFC" w:rsidRPr="00C457D8" w:rsidRDefault="00042CFC" w:rsidP="00C457D8">
      <w:pPr>
        <w:jc w:val="both"/>
        <w:rPr>
          <w:sz w:val="28"/>
          <w:szCs w:val="28"/>
        </w:rPr>
      </w:pPr>
      <w:r w:rsidRPr="00C457D8">
        <w:rPr>
          <w:sz w:val="28"/>
          <w:szCs w:val="28"/>
        </w:rPr>
        <w:t>- амбулаторно-поликлиническое лечение (кроме косметологии и методов нетрадиционной медицины);</w:t>
      </w:r>
    </w:p>
    <w:p w:rsidR="00042CFC" w:rsidRPr="00C457D8" w:rsidRDefault="00042CFC" w:rsidP="00C457D8">
      <w:pPr>
        <w:jc w:val="both"/>
        <w:rPr>
          <w:sz w:val="28"/>
          <w:szCs w:val="28"/>
        </w:rPr>
      </w:pPr>
      <w:r w:rsidRPr="00C457D8">
        <w:rPr>
          <w:sz w:val="28"/>
          <w:szCs w:val="28"/>
        </w:rPr>
        <w:t>- стационарное лечение (в рамках плановой госпитализации и экстренной медицинской помощи);</w:t>
      </w:r>
    </w:p>
    <w:p w:rsidR="00042CFC" w:rsidRPr="00C457D8" w:rsidRDefault="00042CFC" w:rsidP="00C457D8">
      <w:pPr>
        <w:jc w:val="both"/>
        <w:rPr>
          <w:sz w:val="28"/>
          <w:szCs w:val="28"/>
        </w:rPr>
      </w:pPr>
      <w:r w:rsidRPr="00C457D8">
        <w:rPr>
          <w:sz w:val="28"/>
          <w:szCs w:val="28"/>
        </w:rPr>
        <w:t>- стоматологическое лечение (за исключением протезирования и подготовки к протезированию).</w:t>
      </w:r>
    </w:p>
    <w:p w:rsidR="00042CFC" w:rsidRPr="00C457D8" w:rsidRDefault="00042CFC" w:rsidP="00C457D8">
      <w:pPr>
        <w:jc w:val="both"/>
        <w:rPr>
          <w:sz w:val="28"/>
          <w:szCs w:val="28"/>
        </w:rPr>
      </w:pPr>
      <w:r w:rsidRPr="00C457D8">
        <w:rPr>
          <w:sz w:val="28"/>
          <w:szCs w:val="28"/>
        </w:rPr>
        <w:t>Медицинская карта больного оформляется при первичном обращении работника в медицинскую организацию. На направленных работников Исполнитель ведет установленную медицинскую документацию, которая является собственностью медицинской организации. Медицинская документация на обратившихся пациентов должна оформляться по формам, установленным уполномоченным федеральным органом исполнительной власти.</w:t>
      </w:r>
    </w:p>
    <w:p w:rsidR="00042CFC" w:rsidRPr="00C457D8" w:rsidRDefault="00042CFC" w:rsidP="00C457D8">
      <w:pPr>
        <w:jc w:val="both"/>
        <w:rPr>
          <w:sz w:val="28"/>
          <w:szCs w:val="28"/>
        </w:rPr>
      </w:pPr>
      <w:r w:rsidRPr="00C457D8">
        <w:rPr>
          <w:sz w:val="28"/>
          <w:szCs w:val="28"/>
        </w:rPr>
        <w:t>Медицинские услуги должны оказываться по месту нахождения Исполнителя и месту осуществления лицензируемого вида деятельности, без привлечения соисполнителей.</w:t>
      </w:r>
    </w:p>
    <w:p w:rsidR="00042CFC" w:rsidRPr="00C457D8" w:rsidRDefault="00042CFC" w:rsidP="00C457D8">
      <w:pPr>
        <w:jc w:val="both"/>
        <w:rPr>
          <w:sz w:val="28"/>
          <w:szCs w:val="28"/>
        </w:rPr>
      </w:pPr>
      <w:r w:rsidRPr="00C457D8">
        <w:rPr>
          <w:sz w:val="28"/>
          <w:szCs w:val="28"/>
        </w:rPr>
        <w:t>Беспрепятственно предоставлять уполномоченному представителю Заказчика для проверки первичные документы, подтверждающие данные, приводимые в счетах, при условии соблюдения прав пациентов на сохранение в тайне медицинской информации в соответствии с законодательством Российской Федерации.</w:t>
      </w:r>
    </w:p>
    <w:p w:rsidR="00042CFC" w:rsidRPr="00C457D8" w:rsidRDefault="00042CFC" w:rsidP="00C457D8">
      <w:pPr>
        <w:jc w:val="both"/>
        <w:rPr>
          <w:sz w:val="28"/>
          <w:szCs w:val="28"/>
        </w:rPr>
      </w:pPr>
      <w:r w:rsidRPr="00C457D8">
        <w:rPr>
          <w:sz w:val="28"/>
          <w:szCs w:val="28"/>
        </w:rPr>
        <w:t>При необходимости оказания амбулаторно-поликлинической помощи пациент обращается в регистратуру Исполнителя, обеспечивающую регистрацию больных на прием к врачу. Предварительная запись на прием к врачу осуществляется как при непосредственном обращении пациента, так и по телефону. Лабораторные исследования проводятся без записи, в порядке очередности обращения в медицинский центр, в установленные часы.</w:t>
      </w:r>
    </w:p>
    <w:p w:rsidR="00BE1A85" w:rsidRDefault="00BE1A85" w:rsidP="00C457D8">
      <w:pPr>
        <w:widowControl w:val="0"/>
        <w:ind w:left="-142"/>
        <w:jc w:val="both"/>
        <w:rPr>
          <w:b/>
          <w:bCs/>
          <w:color w:val="000000"/>
          <w:spacing w:val="2"/>
          <w:sz w:val="28"/>
          <w:szCs w:val="28"/>
        </w:rPr>
      </w:pPr>
    </w:p>
    <w:p w:rsidR="009E207F" w:rsidRPr="00C457D8" w:rsidRDefault="00BE1A85" w:rsidP="00C457D8">
      <w:pPr>
        <w:widowControl w:val="0"/>
        <w:ind w:left="-142"/>
        <w:jc w:val="both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4</w:t>
      </w:r>
      <w:r w:rsidR="009E207F" w:rsidRPr="00C457D8">
        <w:rPr>
          <w:b/>
          <w:bCs/>
          <w:color w:val="000000"/>
          <w:spacing w:val="2"/>
          <w:sz w:val="28"/>
          <w:szCs w:val="28"/>
        </w:rPr>
        <w:t>. Характеристики оказываемой услуги:</w:t>
      </w:r>
    </w:p>
    <w:p w:rsidR="009E207F" w:rsidRPr="00C457D8" w:rsidRDefault="009E207F" w:rsidP="00C457D8">
      <w:pPr>
        <w:widowControl w:val="0"/>
        <w:ind w:left="-142"/>
        <w:jc w:val="both"/>
        <w:rPr>
          <w:sz w:val="28"/>
          <w:szCs w:val="28"/>
        </w:rPr>
      </w:pPr>
    </w:p>
    <w:p w:rsidR="009E207F" w:rsidRPr="00C457D8" w:rsidRDefault="00BE1A85" w:rsidP="00C457D8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207F" w:rsidRPr="00C457D8">
        <w:rPr>
          <w:sz w:val="28"/>
          <w:szCs w:val="28"/>
        </w:rPr>
        <w:t xml:space="preserve">.1 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 </w:t>
      </w:r>
      <w:r w:rsidR="009E207F" w:rsidRPr="00C457D8">
        <w:rPr>
          <w:color w:val="000000"/>
          <w:sz w:val="28"/>
          <w:szCs w:val="28"/>
        </w:rPr>
        <w:t>(</w:t>
      </w:r>
      <w:hyperlink r:id="rId9" w:history="1">
        <w:r w:rsidR="009E207F" w:rsidRPr="00C457D8">
          <w:rPr>
            <w:color w:val="000000"/>
            <w:sz w:val="28"/>
            <w:szCs w:val="28"/>
          </w:rPr>
          <w:t>п. 4 ст. 2</w:t>
        </w:r>
      </w:hyperlink>
      <w:r w:rsidR="009E207F" w:rsidRPr="00C457D8">
        <w:rPr>
          <w:sz w:val="28"/>
          <w:szCs w:val="28"/>
        </w:rPr>
        <w:t xml:space="preserve"> Федерального закона от 21.11.2011   N 323-ФЗ "Об основах охраны здоровья граждан в Российской Федерации"). </w:t>
      </w:r>
    </w:p>
    <w:p w:rsidR="009E207F" w:rsidRPr="00C457D8" w:rsidRDefault="009E207F" w:rsidP="00C457D8">
      <w:pPr>
        <w:widowControl w:val="0"/>
        <w:ind w:left="-142"/>
        <w:jc w:val="both"/>
        <w:rPr>
          <w:color w:val="000000"/>
          <w:sz w:val="28"/>
          <w:szCs w:val="28"/>
        </w:rPr>
      </w:pPr>
      <w:r w:rsidRPr="00C457D8">
        <w:rPr>
          <w:color w:val="000000"/>
          <w:sz w:val="28"/>
          <w:szCs w:val="28"/>
        </w:rPr>
        <w:t>Оказываемые медицинские услуги должны соответствовать существующим в Российской Федерации медицинским стандартам, требованиям, предъявляемым к методам диагностики, профилактики и лечения, разрешенным на территории Российской Федерации.</w:t>
      </w:r>
    </w:p>
    <w:p w:rsidR="009E207F" w:rsidRPr="00C457D8" w:rsidRDefault="00BE1A85" w:rsidP="00C457D8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207F" w:rsidRPr="00C457D8">
        <w:rPr>
          <w:sz w:val="28"/>
          <w:szCs w:val="28"/>
        </w:rPr>
        <w:t xml:space="preserve">.2 Исполнитель обязан оказывать медицинские услуги согласно перечню, определенному в Таблице № 1 и иметь действующую лицензию на данные услуги. В </w:t>
      </w:r>
      <w:r w:rsidR="009E207F" w:rsidRPr="00C457D8">
        <w:rPr>
          <w:sz w:val="28"/>
          <w:szCs w:val="28"/>
        </w:rPr>
        <w:lastRenderedPageBreak/>
        <w:t>случае изменения лицензии в срок не позднее двух рабочих дней со дня получения лицензии представить Заказчику заверенную надлежащим образом копию измененной (либо новой) лицензии.</w:t>
      </w:r>
    </w:p>
    <w:p w:rsidR="009E207F" w:rsidRPr="00C457D8" w:rsidRDefault="009E207F" w:rsidP="00C457D8">
      <w:pPr>
        <w:widowControl w:val="0"/>
        <w:ind w:left="-142"/>
        <w:jc w:val="both"/>
        <w:rPr>
          <w:sz w:val="28"/>
          <w:szCs w:val="28"/>
        </w:rPr>
      </w:pPr>
      <w:r w:rsidRPr="00C457D8">
        <w:rPr>
          <w:sz w:val="28"/>
          <w:szCs w:val="28"/>
        </w:rPr>
        <w:tab/>
      </w:r>
      <w:proofErr w:type="gramStart"/>
      <w:r w:rsidRPr="00C457D8">
        <w:rPr>
          <w:sz w:val="28"/>
          <w:szCs w:val="28"/>
        </w:rPr>
        <w:t xml:space="preserve">Все виды оказываемых медицинских работ (услуг) должны быть лицензированы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</w:t>
      </w:r>
      <w:r w:rsidRPr="00C457D8">
        <w:rPr>
          <w:color w:val="000000"/>
          <w:sz w:val="28"/>
          <w:szCs w:val="28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457D8">
        <w:rPr>
          <w:color w:val="000000"/>
          <w:sz w:val="28"/>
          <w:szCs w:val="28"/>
        </w:rPr>
        <w:t>Сколково</w:t>
      </w:r>
      <w:proofErr w:type="spellEnd"/>
      <w:r w:rsidRPr="00C457D8">
        <w:rPr>
          <w:color w:val="000000"/>
          <w:sz w:val="28"/>
          <w:szCs w:val="28"/>
        </w:rPr>
        <w:t xml:space="preserve">»)». </w:t>
      </w:r>
      <w:proofErr w:type="gramEnd"/>
    </w:p>
    <w:p w:rsidR="009E207F" w:rsidRPr="00C457D8" w:rsidRDefault="009E207F" w:rsidP="00C457D8">
      <w:pPr>
        <w:widowControl w:val="0"/>
        <w:ind w:left="-142"/>
        <w:jc w:val="both"/>
        <w:rPr>
          <w:color w:val="000000"/>
          <w:sz w:val="28"/>
          <w:szCs w:val="28"/>
        </w:rPr>
      </w:pPr>
      <w:r w:rsidRPr="00C457D8">
        <w:rPr>
          <w:color w:val="000000"/>
          <w:sz w:val="28"/>
          <w:szCs w:val="28"/>
        </w:rPr>
        <w:tab/>
        <w:t>Средства на оказание медицинских услуг работникам могут быть направлены на оплату медицинским организациям следующих медицинских услуг:</w:t>
      </w:r>
    </w:p>
    <w:p w:rsidR="009E207F" w:rsidRPr="00C457D8" w:rsidRDefault="009E207F" w:rsidP="00C457D8">
      <w:pPr>
        <w:widowControl w:val="0"/>
        <w:ind w:left="-142"/>
        <w:jc w:val="both"/>
        <w:rPr>
          <w:color w:val="000000"/>
          <w:sz w:val="28"/>
          <w:szCs w:val="28"/>
        </w:rPr>
      </w:pPr>
      <w:r w:rsidRPr="00C457D8">
        <w:rPr>
          <w:color w:val="000000"/>
          <w:sz w:val="28"/>
          <w:szCs w:val="28"/>
        </w:rPr>
        <w:tab/>
        <w:t xml:space="preserve">- </w:t>
      </w:r>
      <w:proofErr w:type="spellStart"/>
      <w:r w:rsidRPr="00C457D8">
        <w:rPr>
          <w:color w:val="000000"/>
          <w:sz w:val="28"/>
          <w:szCs w:val="28"/>
        </w:rPr>
        <w:t>лечебно</w:t>
      </w:r>
      <w:proofErr w:type="spellEnd"/>
      <w:r w:rsidRPr="00C457D8">
        <w:rPr>
          <w:color w:val="000000"/>
          <w:sz w:val="28"/>
          <w:szCs w:val="28"/>
        </w:rPr>
        <w:t xml:space="preserve"> </w:t>
      </w:r>
      <w:proofErr w:type="gramStart"/>
      <w:r w:rsidRPr="00C457D8">
        <w:rPr>
          <w:color w:val="000000"/>
          <w:sz w:val="28"/>
          <w:szCs w:val="28"/>
        </w:rPr>
        <w:t>-д</w:t>
      </w:r>
      <w:proofErr w:type="gramEnd"/>
      <w:r w:rsidRPr="00C457D8">
        <w:rPr>
          <w:color w:val="000000"/>
          <w:sz w:val="28"/>
          <w:szCs w:val="28"/>
        </w:rPr>
        <w:t>иагностические мероприятия;</w:t>
      </w:r>
    </w:p>
    <w:p w:rsidR="009E207F" w:rsidRPr="00C457D8" w:rsidRDefault="009E207F" w:rsidP="00C457D8">
      <w:pPr>
        <w:widowControl w:val="0"/>
        <w:ind w:left="-142"/>
        <w:jc w:val="both"/>
        <w:rPr>
          <w:color w:val="000000"/>
          <w:sz w:val="28"/>
          <w:szCs w:val="28"/>
        </w:rPr>
      </w:pPr>
      <w:r w:rsidRPr="00C457D8">
        <w:rPr>
          <w:color w:val="000000"/>
          <w:sz w:val="28"/>
          <w:szCs w:val="28"/>
        </w:rPr>
        <w:t>- амбулаторно-поликлиническое лечение (кроме косметологии и методов нетрадиционной медицины);</w:t>
      </w:r>
    </w:p>
    <w:p w:rsidR="009E207F" w:rsidRPr="00C457D8" w:rsidRDefault="009E207F" w:rsidP="00C457D8">
      <w:pPr>
        <w:widowControl w:val="0"/>
        <w:ind w:left="-142"/>
        <w:jc w:val="both"/>
        <w:rPr>
          <w:color w:val="000000"/>
          <w:sz w:val="28"/>
          <w:szCs w:val="28"/>
        </w:rPr>
      </w:pPr>
      <w:r w:rsidRPr="00C457D8">
        <w:rPr>
          <w:color w:val="000000"/>
          <w:sz w:val="28"/>
          <w:szCs w:val="28"/>
        </w:rPr>
        <w:t>- стационарное лечение (в рамках плановой госпитализации и экстренной медицинской помощи);</w:t>
      </w:r>
    </w:p>
    <w:p w:rsidR="009E207F" w:rsidRPr="00C457D8" w:rsidRDefault="009E207F" w:rsidP="00C457D8">
      <w:pPr>
        <w:widowControl w:val="0"/>
        <w:ind w:left="-142"/>
        <w:jc w:val="both"/>
        <w:rPr>
          <w:color w:val="000000"/>
          <w:sz w:val="28"/>
          <w:szCs w:val="28"/>
        </w:rPr>
      </w:pPr>
      <w:r w:rsidRPr="00C457D8">
        <w:rPr>
          <w:color w:val="000000"/>
          <w:sz w:val="28"/>
          <w:szCs w:val="28"/>
        </w:rPr>
        <w:t>- стоматологическое лечение (за исключением протезирования и подготовки к протезированию).</w:t>
      </w:r>
    </w:p>
    <w:p w:rsidR="009E207F" w:rsidRPr="00C457D8" w:rsidRDefault="00BE1A85" w:rsidP="00C457D8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207F" w:rsidRPr="00C457D8">
        <w:rPr>
          <w:sz w:val="28"/>
          <w:szCs w:val="28"/>
        </w:rPr>
        <w:t>.3 Медицинская карта больного оформляется при первичном обращении работника в медицинскую организацию. На направленных работников Исполнитель ведет установленную медицинскую документацию, которая является собственностью медицинской организации. Медицинская документация на обратившихся пациентов должна оформляться по формам, установленным уполномоченным федеральным органом исполнительной власти.</w:t>
      </w:r>
    </w:p>
    <w:p w:rsidR="009E207F" w:rsidRPr="00C457D8" w:rsidRDefault="00BE1A85" w:rsidP="00C457D8">
      <w:pPr>
        <w:widowControl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207F" w:rsidRPr="00C457D8">
        <w:rPr>
          <w:sz w:val="28"/>
          <w:szCs w:val="28"/>
        </w:rPr>
        <w:t>.4 Медицинские услуги должны оказываться по месту нахождения Исполнителя и месту осуществления лицензируемого вида деятельности, без привлечения соисполнителей.</w:t>
      </w:r>
    </w:p>
    <w:p w:rsidR="009E207F" w:rsidRPr="00C457D8" w:rsidRDefault="00BE1A85" w:rsidP="00C457D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207F" w:rsidRPr="00C457D8">
        <w:rPr>
          <w:sz w:val="28"/>
          <w:szCs w:val="28"/>
        </w:rPr>
        <w:t>.5 Беспрепятственно предоставлять уполномоченному представителю Заказчика для проверки первичные документы, подтверждающие данные, приводимые в счетах, при условии соблюдения прав пациентов на сохранение в тайне медицинской информации в соответствии с законодательством Российской Федерации.</w:t>
      </w:r>
    </w:p>
    <w:p w:rsidR="009E207F" w:rsidRDefault="00BE1A85" w:rsidP="00C457D8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207F" w:rsidRPr="00C457D8">
        <w:rPr>
          <w:sz w:val="28"/>
          <w:szCs w:val="28"/>
        </w:rPr>
        <w:t>.6</w:t>
      </w:r>
      <w:proofErr w:type="gramStart"/>
      <w:r w:rsidR="009E207F" w:rsidRPr="00C457D8">
        <w:rPr>
          <w:sz w:val="28"/>
          <w:szCs w:val="28"/>
        </w:rPr>
        <w:t xml:space="preserve"> П</w:t>
      </w:r>
      <w:proofErr w:type="gramEnd"/>
      <w:r w:rsidR="009E207F" w:rsidRPr="00C457D8">
        <w:rPr>
          <w:sz w:val="28"/>
          <w:szCs w:val="28"/>
        </w:rPr>
        <w:t>ри необходимости оказания амбулаторно-поликлинической помощи пациент обращается в регистратуру Исполнителя, обеспечивающую регистрацию больных на прием к врачу. Предварительная запись на прием к врачу осуществляется как при непосредственном обращении пациента, так и по телефону. Лабораторные исследования проводятся без записи, в порядке очередности обращения в медицинский центр, в установленные часы.</w:t>
      </w:r>
    </w:p>
    <w:p w:rsidR="009E207F" w:rsidRPr="00C457D8" w:rsidRDefault="009E207F" w:rsidP="00C457D8">
      <w:pPr>
        <w:ind w:left="-142" w:firstLine="142"/>
        <w:jc w:val="both"/>
        <w:rPr>
          <w:sz w:val="28"/>
          <w:szCs w:val="28"/>
        </w:rPr>
      </w:pPr>
    </w:p>
    <w:p w:rsidR="009E207F" w:rsidRPr="00C457D8" w:rsidRDefault="009E207F" w:rsidP="00C457D8">
      <w:pPr>
        <w:ind w:left="-142" w:firstLine="142"/>
        <w:jc w:val="both"/>
        <w:rPr>
          <w:b/>
          <w:bCs/>
          <w:sz w:val="28"/>
          <w:szCs w:val="28"/>
        </w:rPr>
      </w:pPr>
      <w:r w:rsidRPr="00C457D8">
        <w:rPr>
          <w:b/>
          <w:bCs/>
          <w:sz w:val="28"/>
          <w:szCs w:val="28"/>
        </w:rPr>
        <w:t>5. Сроки оказания услуг</w:t>
      </w:r>
    </w:p>
    <w:p w:rsidR="009E207F" w:rsidRPr="00C457D8" w:rsidRDefault="009E207F" w:rsidP="00C457D8">
      <w:pPr>
        <w:ind w:left="-142" w:firstLine="142"/>
        <w:jc w:val="both"/>
        <w:rPr>
          <w:color w:val="000000"/>
          <w:sz w:val="28"/>
          <w:szCs w:val="28"/>
        </w:rPr>
      </w:pPr>
    </w:p>
    <w:p w:rsidR="009E207F" w:rsidRPr="00C457D8" w:rsidRDefault="009E207F" w:rsidP="00C457D8">
      <w:pPr>
        <w:autoSpaceDE w:val="0"/>
        <w:autoSpaceDN w:val="0"/>
        <w:adjustRightInd w:val="0"/>
        <w:ind w:left="-142" w:firstLine="142"/>
        <w:jc w:val="both"/>
        <w:rPr>
          <w:color w:val="000000"/>
          <w:sz w:val="28"/>
          <w:szCs w:val="28"/>
        </w:rPr>
      </w:pPr>
      <w:r w:rsidRPr="00C457D8">
        <w:rPr>
          <w:sz w:val="28"/>
          <w:szCs w:val="28"/>
        </w:rPr>
        <w:t>5.</w:t>
      </w:r>
      <w:r w:rsidR="003E3A88">
        <w:rPr>
          <w:sz w:val="28"/>
          <w:szCs w:val="28"/>
        </w:rPr>
        <w:t>1</w:t>
      </w:r>
      <w:r w:rsidRPr="00C457D8">
        <w:rPr>
          <w:sz w:val="28"/>
          <w:szCs w:val="28"/>
        </w:rPr>
        <w:t>.Медицинские услуги по настоящему контракту оказываются с</w:t>
      </w:r>
      <w:r w:rsidRPr="00C457D8">
        <w:rPr>
          <w:color w:val="000000"/>
          <w:sz w:val="28"/>
          <w:szCs w:val="28"/>
        </w:rPr>
        <w:t xml:space="preserve"> момента заключения контракта по </w:t>
      </w:r>
      <w:r w:rsidRPr="00C457D8">
        <w:rPr>
          <w:b/>
          <w:bCs/>
          <w:color w:val="000000"/>
          <w:sz w:val="28"/>
          <w:szCs w:val="28"/>
        </w:rPr>
        <w:t>12 н</w:t>
      </w:r>
      <w:r w:rsidRPr="00C457D8">
        <w:rPr>
          <w:color w:val="000000"/>
          <w:sz w:val="28"/>
          <w:szCs w:val="28"/>
        </w:rPr>
        <w:t xml:space="preserve">оября </w:t>
      </w:r>
      <w:r w:rsidRPr="00C457D8">
        <w:rPr>
          <w:b/>
          <w:bCs/>
          <w:color w:val="000000"/>
          <w:sz w:val="28"/>
          <w:szCs w:val="28"/>
        </w:rPr>
        <w:t>2019</w:t>
      </w:r>
      <w:r w:rsidRPr="00C457D8">
        <w:rPr>
          <w:color w:val="000000"/>
          <w:sz w:val="28"/>
          <w:szCs w:val="28"/>
        </w:rPr>
        <w:t xml:space="preserve"> года.</w:t>
      </w:r>
    </w:p>
    <w:p w:rsidR="009E207F" w:rsidRPr="00C457D8" w:rsidRDefault="009E207F" w:rsidP="00C457D8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</w:p>
    <w:p w:rsidR="009E207F" w:rsidRPr="00C457D8" w:rsidRDefault="009E207F" w:rsidP="00C457D8">
      <w:pPr>
        <w:widowControl w:val="0"/>
        <w:ind w:left="-142" w:right="-1" w:firstLine="142"/>
        <w:jc w:val="both"/>
        <w:rPr>
          <w:b/>
          <w:bCs/>
          <w:sz w:val="28"/>
          <w:szCs w:val="28"/>
        </w:rPr>
      </w:pPr>
      <w:r w:rsidRPr="00C457D8">
        <w:rPr>
          <w:b/>
          <w:bCs/>
          <w:sz w:val="28"/>
          <w:szCs w:val="28"/>
        </w:rPr>
        <w:lastRenderedPageBreak/>
        <w:t>6. Порядок оплаты:</w:t>
      </w:r>
    </w:p>
    <w:p w:rsidR="009E207F" w:rsidRPr="00C457D8" w:rsidRDefault="009E207F" w:rsidP="00C457D8">
      <w:pPr>
        <w:widowControl w:val="0"/>
        <w:ind w:left="-142" w:right="-1" w:firstLine="142"/>
        <w:jc w:val="both"/>
        <w:rPr>
          <w:b/>
          <w:bCs/>
          <w:sz w:val="28"/>
          <w:szCs w:val="28"/>
        </w:rPr>
      </w:pPr>
    </w:p>
    <w:p w:rsidR="009E207F" w:rsidRPr="00C457D8" w:rsidRDefault="009E207F" w:rsidP="00C457D8">
      <w:pPr>
        <w:widowControl w:val="0"/>
        <w:ind w:left="-142" w:right="-1" w:firstLine="142"/>
        <w:jc w:val="both"/>
        <w:rPr>
          <w:kern w:val="1"/>
          <w:sz w:val="28"/>
          <w:szCs w:val="28"/>
          <w:lang w:eastAsia="ar-SA"/>
        </w:rPr>
      </w:pPr>
      <w:r w:rsidRPr="00C457D8">
        <w:rPr>
          <w:b/>
          <w:bCs/>
          <w:sz w:val="28"/>
          <w:szCs w:val="28"/>
        </w:rPr>
        <w:t xml:space="preserve"> </w:t>
      </w:r>
      <w:r w:rsidRPr="00C457D8">
        <w:rPr>
          <w:sz w:val="28"/>
          <w:szCs w:val="28"/>
        </w:rPr>
        <w:t xml:space="preserve">6.1. </w:t>
      </w:r>
      <w:r w:rsidRPr="00C457D8">
        <w:rPr>
          <w:kern w:val="1"/>
          <w:sz w:val="28"/>
          <w:szCs w:val="28"/>
          <w:lang w:eastAsia="ar-SA"/>
        </w:rPr>
        <w:t xml:space="preserve">Оплата по настоящему контракту осуществляется за счет </w:t>
      </w:r>
      <w:proofErr w:type="gramStart"/>
      <w:r w:rsidRPr="00C457D8">
        <w:rPr>
          <w:kern w:val="1"/>
          <w:sz w:val="28"/>
          <w:szCs w:val="28"/>
          <w:lang w:eastAsia="ar-SA"/>
        </w:rPr>
        <w:t>средств бюджета Фонда социального страхования Российской Федерации</w:t>
      </w:r>
      <w:proofErr w:type="gramEnd"/>
      <w:r w:rsidRPr="00C457D8">
        <w:rPr>
          <w:kern w:val="1"/>
          <w:sz w:val="28"/>
          <w:szCs w:val="28"/>
          <w:lang w:eastAsia="ar-SA"/>
        </w:rPr>
        <w:t xml:space="preserve"> на 2019 год, в пределах лимитов бюджетных обязательств.</w:t>
      </w:r>
    </w:p>
    <w:p w:rsidR="009E207F" w:rsidRPr="00C457D8" w:rsidRDefault="009E207F" w:rsidP="00C457D8">
      <w:pPr>
        <w:widowControl w:val="0"/>
        <w:ind w:left="-142" w:right="-1" w:firstLine="142"/>
        <w:jc w:val="both"/>
        <w:rPr>
          <w:b/>
          <w:bCs/>
          <w:sz w:val="28"/>
          <w:szCs w:val="28"/>
        </w:rPr>
      </w:pPr>
    </w:p>
    <w:p w:rsidR="009E207F" w:rsidRPr="00C457D8" w:rsidRDefault="009E207F" w:rsidP="00C457D8">
      <w:pPr>
        <w:widowControl w:val="0"/>
        <w:ind w:left="-142" w:right="-1" w:firstLine="142"/>
        <w:jc w:val="both"/>
        <w:rPr>
          <w:sz w:val="28"/>
          <w:szCs w:val="28"/>
        </w:rPr>
      </w:pPr>
      <w:r w:rsidRPr="00C457D8">
        <w:rPr>
          <w:sz w:val="28"/>
          <w:szCs w:val="28"/>
        </w:rPr>
        <w:t xml:space="preserve"> 6.2. Оплата осуществляется безналичным расчетом, путем перечисления денежных сре</w:t>
      </w:r>
      <w:proofErr w:type="gramStart"/>
      <w:r w:rsidRPr="00C457D8">
        <w:rPr>
          <w:sz w:val="28"/>
          <w:szCs w:val="28"/>
        </w:rPr>
        <w:t>дств  с  р</w:t>
      </w:r>
      <w:proofErr w:type="gramEnd"/>
      <w:r w:rsidRPr="00C457D8">
        <w:rPr>
          <w:sz w:val="28"/>
          <w:szCs w:val="28"/>
        </w:rPr>
        <w:t xml:space="preserve">асчетного счета Заказчика на расчетный счет </w:t>
      </w:r>
      <w:r w:rsidRPr="00C457D8">
        <w:rPr>
          <w:color w:val="000000"/>
          <w:sz w:val="28"/>
          <w:szCs w:val="28"/>
        </w:rPr>
        <w:t>Исполнителя,  в течение 10 (десяти) рабочих дней со дня получения Заказчиком</w:t>
      </w:r>
      <w:r w:rsidRPr="00C457D8">
        <w:rPr>
          <w:sz w:val="28"/>
          <w:szCs w:val="28"/>
        </w:rPr>
        <w:t xml:space="preserve"> надлежаще оформленной финансовой документации (счет, счет-фактура, реестр получателей (в письменном, а также в электронном формате </w:t>
      </w:r>
      <w:r w:rsidRPr="00C457D8">
        <w:rPr>
          <w:sz w:val="28"/>
          <w:szCs w:val="28"/>
          <w:lang w:val="en-US"/>
        </w:rPr>
        <w:t>Excel</w:t>
      </w:r>
      <w:r w:rsidRPr="00C457D8">
        <w:rPr>
          <w:sz w:val="28"/>
          <w:szCs w:val="28"/>
        </w:rPr>
        <w:t>), Акт оказанных услуг). Реестр предоставляется для оплаты ежемесячно, не позднее 10 числа, следующего за месяцем оказанных услуг, а в ноябре не позднее 25.11.19г.</w:t>
      </w:r>
    </w:p>
    <w:p w:rsidR="009E207F" w:rsidRPr="00C457D8" w:rsidRDefault="009E207F" w:rsidP="00C457D8">
      <w:pPr>
        <w:widowControl w:val="0"/>
        <w:ind w:left="-142" w:right="-1" w:firstLine="142"/>
        <w:jc w:val="both"/>
        <w:rPr>
          <w:sz w:val="28"/>
          <w:szCs w:val="28"/>
        </w:rPr>
      </w:pPr>
      <w:r w:rsidRPr="00C457D8">
        <w:rPr>
          <w:sz w:val="28"/>
          <w:szCs w:val="28"/>
        </w:rPr>
        <w:t xml:space="preserve"> </w:t>
      </w:r>
    </w:p>
    <w:p w:rsidR="009E207F" w:rsidRPr="00C457D8" w:rsidRDefault="009E207F" w:rsidP="00C457D8">
      <w:pPr>
        <w:ind w:left="-142" w:firstLine="142"/>
        <w:jc w:val="both"/>
        <w:rPr>
          <w:color w:val="000000"/>
          <w:sz w:val="28"/>
          <w:szCs w:val="28"/>
        </w:rPr>
      </w:pPr>
      <w:r w:rsidRPr="00C457D8">
        <w:rPr>
          <w:color w:val="000000"/>
          <w:sz w:val="28"/>
          <w:szCs w:val="28"/>
        </w:rPr>
        <w:t>6.3. В цену контракта входят расходы Исполнителя по закупке, хранению, страхованию, уплате всех пошлин, налогов, сборов и других обязательных платежей, а также все иные расходы Исполнителя, связанные с надлежащим исполнением государственного контракта.</w:t>
      </w:r>
    </w:p>
    <w:p w:rsidR="009E207F" w:rsidRPr="00C457D8" w:rsidRDefault="009E207F" w:rsidP="00C457D8">
      <w:pPr>
        <w:ind w:left="-142" w:firstLine="142"/>
        <w:jc w:val="both"/>
        <w:rPr>
          <w:color w:val="000000"/>
          <w:sz w:val="28"/>
          <w:szCs w:val="28"/>
        </w:rPr>
      </w:pPr>
    </w:p>
    <w:p w:rsidR="009E207F" w:rsidRPr="00C457D8" w:rsidRDefault="009E207F" w:rsidP="00C457D8">
      <w:pPr>
        <w:widowControl w:val="0"/>
        <w:suppressAutoHyphens/>
        <w:ind w:left="-142" w:firstLine="142"/>
        <w:jc w:val="both"/>
        <w:rPr>
          <w:kern w:val="1"/>
          <w:sz w:val="28"/>
          <w:szCs w:val="28"/>
          <w:lang w:eastAsia="ar-SA"/>
        </w:rPr>
      </w:pPr>
      <w:r w:rsidRPr="00C457D8">
        <w:rPr>
          <w:sz w:val="28"/>
          <w:szCs w:val="28"/>
        </w:rPr>
        <w:t>6.4. С</w:t>
      </w:r>
      <w:r w:rsidRPr="00C457D8">
        <w:rPr>
          <w:kern w:val="1"/>
          <w:sz w:val="28"/>
          <w:szCs w:val="28"/>
          <w:lang w:eastAsia="ar-SA"/>
        </w:rPr>
        <w:t xml:space="preserve">тоимость услуг может быть снижена по соглашению сторон без </w:t>
      </w:r>
      <w:proofErr w:type="gramStart"/>
      <w:r w:rsidRPr="00C457D8">
        <w:rPr>
          <w:kern w:val="1"/>
          <w:sz w:val="28"/>
          <w:szCs w:val="28"/>
          <w:lang w:eastAsia="ar-SA"/>
        </w:rPr>
        <w:t>изменения</w:t>
      </w:r>
      <w:proofErr w:type="gramEnd"/>
      <w:r w:rsidRPr="00C457D8">
        <w:rPr>
          <w:kern w:val="1"/>
          <w:sz w:val="28"/>
          <w:szCs w:val="28"/>
          <w:lang w:eastAsia="ar-SA"/>
        </w:rPr>
        <w:t xml:space="preserve"> предусмотренного контрактом качества оказываемых услуг и иных условий контракта. При этом Стороны составляют и подписывают дополнительное соглашение к контракту.</w:t>
      </w:r>
    </w:p>
    <w:p w:rsidR="009E207F" w:rsidRPr="00C457D8" w:rsidRDefault="009E207F" w:rsidP="00C457D8">
      <w:pPr>
        <w:ind w:left="-142" w:firstLine="142"/>
        <w:jc w:val="both"/>
        <w:rPr>
          <w:kern w:val="1"/>
          <w:sz w:val="28"/>
          <w:szCs w:val="28"/>
          <w:lang w:eastAsia="ar-SA"/>
        </w:rPr>
      </w:pPr>
    </w:p>
    <w:p w:rsidR="009E207F" w:rsidRPr="00C457D8" w:rsidRDefault="009E207F" w:rsidP="00C457D8">
      <w:pPr>
        <w:ind w:left="-142" w:firstLine="142"/>
        <w:jc w:val="both"/>
        <w:rPr>
          <w:color w:val="000000"/>
          <w:sz w:val="28"/>
          <w:szCs w:val="28"/>
        </w:rPr>
      </w:pPr>
      <w:r w:rsidRPr="00C457D8">
        <w:rPr>
          <w:color w:val="000000"/>
          <w:sz w:val="28"/>
          <w:szCs w:val="28"/>
        </w:rPr>
        <w:t>6.5. Заказчик и Исполнитель осуществляют ежеквартальную сверку взаиморасчетов, с оформлением акта сверки. После проведения сверки взаиморасчетов, в случае обнаружения не выполненных обязательств, сторона настоящего контракта, у которой такие обязательства возникли, обязана исполнить их в рамках срока действия контракта.</w:t>
      </w:r>
    </w:p>
    <w:p w:rsidR="009E207F" w:rsidRPr="00C457D8" w:rsidRDefault="009E207F" w:rsidP="00C457D8">
      <w:pPr>
        <w:ind w:left="-142" w:firstLine="142"/>
        <w:jc w:val="both"/>
        <w:rPr>
          <w:color w:val="000000"/>
          <w:sz w:val="28"/>
          <w:szCs w:val="28"/>
        </w:rPr>
      </w:pPr>
    </w:p>
    <w:p w:rsidR="009E207F" w:rsidRPr="00C457D8" w:rsidRDefault="009E207F" w:rsidP="00C457D8">
      <w:pPr>
        <w:ind w:left="-142" w:firstLine="142"/>
        <w:jc w:val="both"/>
        <w:rPr>
          <w:color w:val="000000"/>
          <w:sz w:val="28"/>
          <w:szCs w:val="28"/>
        </w:rPr>
      </w:pPr>
      <w:r w:rsidRPr="00C457D8">
        <w:rPr>
          <w:color w:val="000000"/>
          <w:sz w:val="28"/>
          <w:szCs w:val="28"/>
        </w:rPr>
        <w:t xml:space="preserve">6.6. Факт исполнения сторонами контрактных обязательств оформляется двусторонним Итоговым актом о приёмке </w:t>
      </w:r>
    </w:p>
    <w:p w:rsidR="009E207F" w:rsidRPr="00C457D8" w:rsidRDefault="009E207F" w:rsidP="00C457D8">
      <w:pPr>
        <w:ind w:left="-142" w:firstLine="142"/>
        <w:jc w:val="both"/>
        <w:rPr>
          <w:color w:val="000000"/>
          <w:sz w:val="28"/>
          <w:szCs w:val="28"/>
        </w:rPr>
      </w:pPr>
      <w:r w:rsidRPr="00C457D8">
        <w:rPr>
          <w:color w:val="000000"/>
          <w:sz w:val="28"/>
          <w:szCs w:val="28"/>
        </w:rPr>
        <w:t>выполненных работ.</w:t>
      </w:r>
    </w:p>
    <w:p w:rsidR="009E207F" w:rsidRPr="00C457D8" w:rsidRDefault="009E207F" w:rsidP="00C457D8">
      <w:pPr>
        <w:ind w:left="-142" w:firstLine="142"/>
        <w:jc w:val="both"/>
        <w:rPr>
          <w:color w:val="000000"/>
          <w:sz w:val="28"/>
          <w:szCs w:val="28"/>
        </w:rPr>
      </w:pPr>
    </w:p>
    <w:p w:rsidR="009E207F" w:rsidRPr="00C457D8" w:rsidRDefault="009E207F" w:rsidP="00C457D8">
      <w:pPr>
        <w:ind w:left="-142" w:firstLine="142"/>
        <w:jc w:val="both"/>
        <w:rPr>
          <w:color w:val="000000"/>
          <w:sz w:val="28"/>
          <w:szCs w:val="28"/>
        </w:rPr>
      </w:pPr>
      <w:r w:rsidRPr="00C457D8">
        <w:rPr>
          <w:color w:val="000000"/>
          <w:sz w:val="28"/>
          <w:szCs w:val="28"/>
        </w:rPr>
        <w:t>6.7. Платежи осуществляются в российских рублях.</w:t>
      </w:r>
    </w:p>
    <w:p w:rsidR="009E207F" w:rsidRPr="00C457D8" w:rsidRDefault="009E207F" w:rsidP="00C457D8">
      <w:pPr>
        <w:ind w:left="-142" w:firstLine="142"/>
        <w:jc w:val="both"/>
        <w:rPr>
          <w:color w:val="000000"/>
          <w:sz w:val="28"/>
          <w:szCs w:val="28"/>
        </w:rPr>
      </w:pPr>
    </w:p>
    <w:p w:rsidR="009E207F" w:rsidRPr="00C457D8" w:rsidRDefault="009E207F" w:rsidP="00C457D8">
      <w:pPr>
        <w:widowControl w:val="0"/>
        <w:ind w:left="-142" w:right="163"/>
        <w:jc w:val="both"/>
        <w:rPr>
          <w:b/>
          <w:bCs/>
          <w:sz w:val="28"/>
          <w:szCs w:val="28"/>
        </w:rPr>
      </w:pPr>
      <w:r w:rsidRPr="00C457D8">
        <w:rPr>
          <w:b/>
          <w:bCs/>
          <w:sz w:val="28"/>
          <w:szCs w:val="28"/>
        </w:rPr>
        <w:t xml:space="preserve">7. Источник финансирования: </w:t>
      </w:r>
    </w:p>
    <w:p w:rsidR="009E207F" w:rsidRPr="00C457D8" w:rsidRDefault="009E207F" w:rsidP="00C457D8">
      <w:pPr>
        <w:widowControl w:val="0"/>
        <w:ind w:left="-142" w:right="-426"/>
        <w:jc w:val="both"/>
        <w:rPr>
          <w:b/>
          <w:bCs/>
          <w:sz w:val="28"/>
          <w:szCs w:val="28"/>
        </w:rPr>
      </w:pPr>
    </w:p>
    <w:p w:rsidR="009E207F" w:rsidRPr="00C457D8" w:rsidRDefault="009E207F" w:rsidP="00C457D8">
      <w:pPr>
        <w:widowControl w:val="0"/>
        <w:ind w:left="-142" w:right="-62"/>
        <w:jc w:val="both"/>
        <w:rPr>
          <w:color w:val="000000"/>
          <w:sz w:val="28"/>
          <w:szCs w:val="28"/>
        </w:rPr>
      </w:pPr>
      <w:r w:rsidRPr="00C457D8">
        <w:rPr>
          <w:sz w:val="28"/>
          <w:szCs w:val="28"/>
        </w:rPr>
        <w:tab/>
      </w:r>
      <w:proofErr w:type="gramStart"/>
      <w:r w:rsidRPr="00C457D8">
        <w:rPr>
          <w:sz w:val="28"/>
          <w:szCs w:val="28"/>
        </w:rPr>
        <w:t xml:space="preserve">Средства бюджета Фонда социального страхования Российской Федерации, выделенные согласно смете расходов на  2019 год на медицинское обслуживание работников Заказчика, в соответствии с Федеральным законом от </w:t>
      </w:r>
      <w:r w:rsidRPr="00C457D8">
        <w:rPr>
          <w:color w:val="000000"/>
          <w:sz w:val="28"/>
          <w:szCs w:val="28"/>
        </w:rPr>
        <w:t>28 ноября 2018 г. № 431-ФЗ</w:t>
      </w:r>
      <w:r w:rsidRPr="00C457D8">
        <w:rPr>
          <w:b/>
          <w:bCs/>
          <w:color w:val="000000"/>
          <w:sz w:val="28"/>
          <w:szCs w:val="28"/>
        </w:rPr>
        <w:t xml:space="preserve"> </w:t>
      </w:r>
      <w:r w:rsidRPr="00C457D8">
        <w:rPr>
          <w:color w:val="000000"/>
          <w:sz w:val="28"/>
          <w:szCs w:val="28"/>
        </w:rPr>
        <w:t>“О бюджете Фонда социального страхования Российской Федерации на 2019 год и плановый период 2020 и 2021 годов” и приказом Фонда социального страхования Российской Федерации от 26.12.2018 № 860 «Об утверждении Порядка</w:t>
      </w:r>
      <w:proofErr w:type="gramEnd"/>
      <w:r w:rsidRPr="00C457D8">
        <w:rPr>
          <w:color w:val="000000"/>
          <w:sz w:val="28"/>
          <w:szCs w:val="28"/>
        </w:rPr>
        <w:t xml:space="preserve">  направления средств на оказание медицинских услуг работникам Фонда социального </w:t>
      </w:r>
      <w:r w:rsidRPr="00C457D8">
        <w:rPr>
          <w:color w:val="000000"/>
          <w:sz w:val="28"/>
          <w:szCs w:val="28"/>
        </w:rPr>
        <w:lastRenderedPageBreak/>
        <w:t>страхования Российской Федерации и его территориальных органов в 2019 году»,</w:t>
      </w:r>
      <w:r w:rsidRPr="00C457D8">
        <w:rPr>
          <w:color w:val="FF0000"/>
          <w:sz w:val="28"/>
          <w:szCs w:val="28"/>
        </w:rPr>
        <w:t xml:space="preserve"> </w:t>
      </w:r>
      <w:r w:rsidRPr="00C457D8">
        <w:rPr>
          <w:color w:val="000000"/>
          <w:sz w:val="28"/>
          <w:szCs w:val="28"/>
        </w:rPr>
        <w:t>КБК 393-0113-0370290059-244-226.</w:t>
      </w:r>
    </w:p>
    <w:p w:rsidR="009E207F" w:rsidRPr="00C457D8" w:rsidRDefault="009E207F" w:rsidP="00C457D8">
      <w:pPr>
        <w:widowControl w:val="0"/>
        <w:ind w:left="-142" w:right="-1"/>
        <w:jc w:val="both"/>
        <w:rPr>
          <w:color w:val="FF0000"/>
          <w:sz w:val="28"/>
          <w:szCs w:val="28"/>
        </w:rPr>
      </w:pPr>
    </w:p>
    <w:p w:rsidR="009E207F" w:rsidRPr="00C457D8" w:rsidRDefault="009E207F" w:rsidP="00C457D8">
      <w:pPr>
        <w:widowControl w:val="0"/>
        <w:ind w:left="-142" w:right="-1"/>
        <w:jc w:val="both"/>
        <w:rPr>
          <w:sz w:val="28"/>
          <w:szCs w:val="28"/>
        </w:rPr>
      </w:pPr>
      <w:r w:rsidRPr="00C457D8">
        <w:rPr>
          <w:b/>
          <w:bCs/>
          <w:sz w:val="28"/>
          <w:szCs w:val="28"/>
        </w:rPr>
        <w:t xml:space="preserve">        8. Начальная (максимальная) цена контракта:</w:t>
      </w:r>
      <w:r w:rsidRPr="00C457D8">
        <w:rPr>
          <w:sz w:val="28"/>
          <w:szCs w:val="28"/>
        </w:rPr>
        <w:t xml:space="preserve"> </w:t>
      </w:r>
      <w:r w:rsidRPr="00C457D8">
        <w:rPr>
          <w:b/>
          <w:bCs/>
          <w:sz w:val="28"/>
          <w:szCs w:val="28"/>
        </w:rPr>
        <w:t>1 400 000</w:t>
      </w:r>
      <w:r w:rsidRPr="00C457D8">
        <w:rPr>
          <w:sz w:val="28"/>
          <w:szCs w:val="28"/>
        </w:rPr>
        <w:t xml:space="preserve"> (Один миллион четыреста тысяч) рублей 00 копеек. </w:t>
      </w:r>
      <w:r w:rsidR="003E3A88">
        <w:rPr>
          <w:sz w:val="28"/>
          <w:szCs w:val="28"/>
        </w:rPr>
        <w:t xml:space="preserve">Начальная </w:t>
      </w:r>
      <w:r w:rsidR="004815DA">
        <w:rPr>
          <w:sz w:val="28"/>
          <w:szCs w:val="28"/>
        </w:rPr>
        <w:t>(</w:t>
      </w:r>
      <w:r w:rsidR="003E3A88">
        <w:rPr>
          <w:sz w:val="28"/>
          <w:szCs w:val="28"/>
        </w:rPr>
        <w:t>максимальная</w:t>
      </w:r>
      <w:r w:rsidR="004815DA">
        <w:rPr>
          <w:sz w:val="28"/>
          <w:szCs w:val="28"/>
        </w:rPr>
        <w:t>)</w:t>
      </w:r>
      <w:r w:rsidR="003E3A88">
        <w:rPr>
          <w:sz w:val="28"/>
          <w:szCs w:val="28"/>
        </w:rPr>
        <w:t xml:space="preserve"> </w:t>
      </w:r>
      <w:r w:rsidR="004815DA">
        <w:rPr>
          <w:sz w:val="28"/>
          <w:szCs w:val="28"/>
        </w:rPr>
        <w:t>цена единиц услуг составляет 207 759 (двести семь тысяч семьсот пятьдесят девять) рублей 66 копеек.</w:t>
      </w:r>
      <w:bookmarkStart w:id="0" w:name="_GoBack"/>
      <w:bookmarkEnd w:id="0"/>
    </w:p>
    <w:sectPr w:rsidR="009E207F" w:rsidRPr="00C457D8" w:rsidSect="00AA38B9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A5" w:rsidRDefault="00CD34A5" w:rsidP="009706D2">
      <w:r>
        <w:separator/>
      </w:r>
    </w:p>
  </w:endnote>
  <w:endnote w:type="continuationSeparator" w:id="0">
    <w:p w:rsidR="00CD34A5" w:rsidRDefault="00CD34A5" w:rsidP="0097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A5" w:rsidRDefault="00CD34A5" w:rsidP="009706D2">
      <w:r>
        <w:separator/>
      </w:r>
    </w:p>
  </w:footnote>
  <w:footnote w:type="continuationSeparator" w:id="0">
    <w:p w:rsidR="00CD34A5" w:rsidRDefault="00CD34A5" w:rsidP="0097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BEA"/>
    <w:multiLevelType w:val="hybridMultilevel"/>
    <w:tmpl w:val="95A2DA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6B"/>
    <w:rsid w:val="0000191F"/>
    <w:rsid w:val="00001F0D"/>
    <w:rsid w:val="0000333E"/>
    <w:rsid w:val="00007EA1"/>
    <w:rsid w:val="00022F65"/>
    <w:rsid w:val="00025E6C"/>
    <w:rsid w:val="00042CFC"/>
    <w:rsid w:val="00046D4F"/>
    <w:rsid w:val="00057C91"/>
    <w:rsid w:val="00071666"/>
    <w:rsid w:val="0007296C"/>
    <w:rsid w:val="00076A37"/>
    <w:rsid w:val="00086327"/>
    <w:rsid w:val="000865EB"/>
    <w:rsid w:val="000876CA"/>
    <w:rsid w:val="0009139E"/>
    <w:rsid w:val="0009377D"/>
    <w:rsid w:val="000A2661"/>
    <w:rsid w:val="000A6A26"/>
    <w:rsid w:val="000B20C5"/>
    <w:rsid w:val="000C1B54"/>
    <w:rsid w:val="000C5418"/>
    <w:rsid w:val="000D21D8"/>
    <w:rsid w:val="000D34E6"/>
    <w:rsid w:val="000D47E0"/>
    <w:rsid w:val="000F3660"/>
    <w:rsid w:val="0010021F"/>
    <w:rsid w:val="001119A9"/>
    <w:rsid w:val="0011526E"/>
    <w:rsid w:val="00115FE8"/>
    <w:rsid w:val="001220CD"/>
    <w:rsid w:val="00122A86"/>
    <w:rsid w:val="001234B1"/>
    <w:rsid w:val="00126C5F"/>
    <w:rsid w:val="00133117"/>
    <w:rsid w:val="00137F42"/>
    <w:rsid w:val="00151829"/>
    <w:rsid w:val="00156C87"/>
    <w:rsid w:val="0015728A"/>
    <w:rsid w:val="001572DC"/>
    <w:rsid w:val="001660F0"/>
    <w:rsid w:val="00172138"/>
    <w:rsid w:val="00175317"/>
    <w:rsid w:val="00175B14"/>
    <w:rsid w:val="00177445"/>
    <w:rsid w:val="001807BE"/>
    <w:rsid w:val="00184245"/>
    <w:rsid w:val="00184E9C"/>
    <w:rsid w:val="001858B6"/>
    <w:rsid w:val="00191743"/>
    <w:rsid w:val="001A6496"/>
    <w:rsid w:val="001A7F80"/>
    <w:rsid w:val="001C43EE"/>
    <w:rsid w:val="001E3A6A"/>
    <w:rsid w:val="001E6B9B"/>
    <w:rsid w:val="001F54B7"/>
    <w:rsid w:val="001F7C2E"/>
    <w:rsid w:val="00200EE1"/>
    <w:rsid w:val="00204608"/>
    <w:rsid w:val="00204B16"/>
    <w:rsid w:val="00207D17"/>
    <w:rsid w:val="0021245C"/>
    <w:rsid w:val="00220060"/>
    <w:rsid w:val="00222FF8"/>
    <w:rsid w:val="00227BA0"/>
    <w:rsid w:val="00232996"/>
    <w:rsid w:val="0024166B"/>
    <w:rsid w:val="00243E0B"/>
    <w:rsid w:val="002503DB"/>
    <w:rsid w:val="00251866"/>
    <w:rsid w:val="00251D19"/>
    <w:rsid w:val="0025566E"/>
    <w:rsid w:val="00267EEE"/>
    <w:rsid w:val="002739A7"/>
    <w:rsid w:val="0029075C"/>
    <w:rsid w:val="0029204B"/>
    <w:rsid w:val="00293262"/>
    <w:rsid w:val="00293CBF"/>
    <w:rsid w:val="00293D0C"/>
    <w:rsid w:val="002945A5"/>
    <w:rsid w:val="00297A9D"/>
    <w:rsid w:val="002A4573"/>
    <w:rsid w:val="002D51B3"/>
    <w:rsid w:val="002F1CB8"/>
    <w:rsid w:val="002F25F5"/>
    <w:rsid w:val="002F3226"/>
    <w:rsid w:val="002F43E5"/>
    <w:rsid w:val="0030105F"/>
    <w:rsid w:val="003079AE"/>
    <w:rsid w:val="00307EBE"/>
    <w:rsid w:val="0032042C"/>
    <w:rsid w:val="003251C2"/>
    <w:rsid w:val="00336204"/>
    <w:rsid w:val="0035251D"/>
    <w:rsid w:val="00353411"/>
    <w:rsid w:val="00356139"/>
    <w:rsid w:val="00361589"/>
    <w:rsid w:val="003640AA"/>
    <w:rsid w:val="0037048C"/>
    <w:rsid w:val="00373D14"/>
    <w:rsid w:val="00375880"/>
    <w:rsid w:val="00384056"/>
    <w:rsid w:val="003871C9"/>
    <w:rsid w:val="00387EED"/>
    <w:rsid w:val="00391539"/>
    <w:rsid w:val="0039771F"/>
    <w:rsid w:val="003A7FFA"/>
    <w:rsid w:val="003B164B"/>
    <w:rsid w:val="003E25FB"/>
    <w:rsid w:val="003E3A88"/>
    <w:rsid w:val="00400134"/>
    <w:rsid w:val="00400CBF"/>
    <w:rsid w:val="00401C3B"/>
    <w:rsid w:val="00405C67"/>
    <w:rsid w:val="0041354F"/>
    <w:rsid w:val="004148F8"/>
    <w:rsid w:val="00424047"/>
    <w:rsid w:val="004334D3"/>
    <w:rsid w:val="004340E3"/>
    <w:rsid w:val="0043425A"/>
    <w:rsid w:val="0044154B"/>
    <w:rsid w:val="00467D53"/>
    <w:rsid w:val="00473FD9"/>
    <w:rsid w:val="0047773C"/>
    <w:rsid w:val="004815DA"/>
    <w:rsid w:val="00486B69"/>
    <w:rsid w:val="00487BCB"/>
    <w:rsid w:val="0049008B"/>
    <w:rsid w:val="00494CAC"/>
    <w:rsid w:val="004956D0"/>
    <w:rsid w:val="004A0903"/>
    <w:rsid w:val="004B0A34"/>
    <w:rsid w:val="004B2FA6"/>
    <w:rsid w:val="004B4164"/>
    <w:rsid w:val="004C4B94"/>
    <w:rsid w:val="004D3A0F"/>
    <w:rsid w:val="004E2922"/>
    <w:rsid w:val="005066EE"/>
    <w:rsid w:val="00510F9B"/>
    <w:rsid w:val="0051341F"/>
    <w:rsid w:val="00515ECF"/>
    <w:rsid w:val="00537FF3"/>
    <w:rsid w:val="00541437"/>
    <w:rsid w:val="00543437"/>
    <w:rsid w:val="00546BC3"/>
    <w:rsid w:val="00547246"/>
    <w:rsid w:val="00551343"/>
    <w:rsid w:val="00551410"/>
    <w:rsid w:val="00556FFB"/>
    <w:rsid w:val="00564CC0"/>
    <w:rsid w:val="00572D21"/>
    <w:rsid w:val="005779C5"/>
    <w:rsid w:val="005850E3"/>
    <w:rsid w:val="0058578C"/>
    <w:rsid w:val="005858EB"/>
    <w:rsid w:val="005A4B03"/>
    <w:rsid w:val="005A600F"/>
    <w:rsid w:val="005A6E59"/>
    <w:rsid w:val="005B47C5"/>
    <w:rsid w:val="005B5E5D"/>
    <w:rsid w:val="005D1BF9"/>
    <w:rsid w:val="005D2ACE"/>
    <w:rsid w:val="005D4228"/>
    <w:rsid w:val="005E72D3"/>
    <w:rsid w:val="005F7F1A"/>
    <w:rsid w:val="006012B4"/>
    <w:rsid w:val="00601996"/>
    <w:rsid w:val="00610D6A"/>
    <w:rsid w:val="006155D2"/>
    <w:rsid w:val="00616F16"/>
    <w:rsid w:val="00620F33"/>
    <w:rsid w:val="006226F6"/>
    <w:rsid w:val="00633917"/>
    <w:rsid w:val="00636D2E"/>
    <w:rsid w:val="00641CF6"/>
    <w:rsid w:val="00653C14"/>
    <w:rsid w:val="00672D48"/>
    <w:rsid w:val="00677F5D"/>
    <w:rsid w:val="006810B3"/>
    <w:rsid w:val="006812DA"/>
    <w:rsid w:val="00682A49"/>
    <w:rsid w:val="00696ED0"/>
    <w:rsid w:val="006A0980"/>
    <w:rsid w:val="006A2533"/>
    <w:rsid w:val="006A393B"/>
    <w:rsid w:val="006A6397"/>
    <w:rsid w:val="006B0184"/>
    <w:rsid w:val="006B402C"/>
    <w:rsid w:val="006C3CE8"/>
    <w:rsid w:val="006D6EA9"/>
    <w:rsid w:val="006E073C"/>
    <w:rsid w:val="006E08AC"/>
    <w:rsid w:val="006E7B29"/>
    <w:rsid w:val="006E7F35"/>
    <w:rsid w:val="006F1FD5"/>
    <w:rsid w:val="006F444B"/>
    <w:rsid w:val="006F502B"/>
    <w:rsid w:val="0072307B"/>
    <w:rsid w:val="00737C2C"/>
    <w:rsid w:val="007457F3"/>
    <w:rsid w:val="00745B22"/>
    <w:rsid w:val="00750C1F"/>
    <w:rsid w:val="007626A5"/>
    <w:rsid w:val="00766A62"/>
    <w:rsid w:val="007745CF"/>
    <w:rsid w:val="00782302"/>
    <w:rsid w:val="00786DD5"/>
    <w:rsid w:val="00790485"/>
    <w:rsid w:val="00790F3E"/>
    <w:rsid w:val="0079180E"/>
    <w:rsid w:val="00792110"/>
    <w:rsid w:val="007951C7"/>
    <w:rsid w:val="00795448"/>
    <w:rsid w:val="00796002"/>
    <w:rsid w:val="007A5CFA"/>
    <w:rsid w:val="007B2660"/>
    <w:rsid w:val="007B2E81"/>
    <w:rsid w:val="007B3272"/>
    <w:rsid w:val="007B40C3"/>
    <w:rsid w:val="007C3C9A"/>
    <w:rsid w:val="007C52A0"/>
    <w:rsid w:val="007D14E7"/>
    <w:rsid w:val="007E21DC"/>
    <w:rsid w:val="007E639D"/>
    <w:rsid w:val="007F584E"/>
    <w:rsid w:val="00800A65"/>
    <w:rsid w:val="00804CAA"/>
    <w:rsid w:val="00805F16"/>
    <w:rsid w:val="00821490"/>
    <w:rsid w:val="008260A6"/>
    <w:rsid w:val="00831E6F"/>
    <w:rsid w:val="00850C5A"/>
    <w:rsid w:val="00856F23"/>
    <w:rsid w:val="0086238E"/>
    <w:rsid w:val="00875987"/>
    <w:rsid w:val="00876F93"/>
    <w:rsid w:val="00880F93"/>
    <w:rsid w:val="00884FA7"/>
    <w:rsid w:val="00885E4A"/>
    <w:rsid w:val="0089304A"/>
    <w:rsid w:val="008B4C33"/>
    <w:rsid w:val="008C65DB"/>
    <w:rsid w:val="008C69E1"/>
    <w:rsid w:val="008D701C"/>
    <w:rsid w:val="008E7356"/>
    <w:rsid w:val="008F0FE2"/>
    <w:rsid w:val="008F1D49"/>
    <w:rsid w:val="008F5B3F"/>
    <w:rsid w:val="009034F8"/>
    <w:rsid w:val="00904277"/>
    <w:rsid w:val="009062E7"/>
    <w:rsid w:val="00910A58"/>
    <w:rsid w:val="00915F83"/>
    <w:rsid w:val="00936A96"/>
    <w:rsid w:val="00940403"/>
    <w:rsid w:val="0094625D"/>
    <w:rsid w:val="009673D8"/>
    <w:rsid w:val="009706D2"/>
    <w:rsid w:val="00974A3A"/>
    <w:rsid w:val="009754F6"/>
    <w:rsid w:val="00975F32"/>
    <w:rsid w:val="0097637F"/>
    <w:rsid w:val="00976716"/>
    <w:rsid w:val="00981D31"/>
    <w:rsid w:val="00984BEE"/>
    <w:rsid w:val="00986D73"/>
    <w:rsid w:val="00991785"/>
    <w:rsid w:val="00991A26"/>
    <w:rsid w:val="00992231"/>
    <w:rsid w:val="00993355"/>
    <w:rsid w:val="009B2321"/>
    <w:rsid w:val="009B3F12"/>
    <w:rsid w:val="009B5253"/>
    <w:rsid w:val="009C0668"/>
    <w:rsid w:val="009C2BF9"/>
    <w:rsid w:val="009C46D7"/>
    <w:rsid w:val="009D2A3F"/>
    <w:rsid w:val="009E207F"/>
    <w:rsid w:val="009E2945"/>
    <w:rsid w:val="009E38F7"/>
    <w:rsid w:val="009E575E"/>
    <w:rsid w:val="009F4605"/>
    <w:rsid w:val="00A06B35"/>
    <w:rsid w:val="00A14833"/>
    <w:rsid w:val="00A14E18"/>
    <w:rsid w:val="00A20AF5"/>
    <w:rsid w:val="00A20EF0"/>
    <w:rsid w:val="00A3401F"/>
    <w:rsid w:val="00A3688C"/>
    <w:rsid w:val="00A41FB3"/>
    <w:rsid w:val="00A43ED1"/>
    <w:rsid w:val="00A4421E"/>
    <w:rsid w:val="00A47CB7"/>
    <w:rsid w:val="00A50899"/>
    <w:rsid w:val="00A53509"/>
    <w:rsid w:val="00A5430E"/>
    <w:rsid w:val="00A54362"/>
    <w:rsid w:val="00A56252"/>
    <w:rsid w:val="00A608E4"/>
    <w:rsid w:val="00A6741F"/>
    <w:rsid w:val="00A819A0"/>
    <w:rsid w:val="00A823D1"/>
    <w:rsid w:val="00A83DFB"/>
    <w:rsid w:val="00A96189"/>
    <w:rsid w:val="00A97512"/>
    <w:rsid w:val="00AA38B9"/>
    <w:rsid w:val="00AA5F24"/>
    <w:rsid w:val="00AB27E8"/>
    <w:rsid w:val="00AC1E22"/>
    <w:rsid w:val="00AC5BA8"/>
    <w:rsid w:val="00AD0298"/>
    <w:rsid w:val="00AD5083"/>
    <w:rsid w:val="00AE0A2C"/>
    <w:rsid w:val="00AE38F6"/>
    <w:rsid w:val="00AE6157"/>
    <w:rsid w:val="00AF187B"/>
    <w:rsid w:val="00AF53BD"/>
    <w:rsid w:val="00AF6960"/>
    <w:rsid w:val="00AF6D66"/>
    <w:rsid w:val="00B00BC9"/>
    <w:rsid w:val="00B029E7"/>
    <w:rsid w:val="00B04E2D"/>
    <w:rsid w:val="00B125AF"/>
    <w:rsid w:val="00B16B83"/>
    <w:rsid w:val="00B20237"/>
    <w:rsid w:val="00B21F96"/>
    <w:rsid w:val="00B25B42"/>
    <w:rsid w:val="00B27073"/>
    <w:rsid w:val="00B30E75"/>
    <w:rsid w:val="00B31114"/>
    <w:rsid w:val="00B313F0"/>
    <w:rsid w:val="00B450F6"/>
    <w:rsid w:val="00B716FD"/>
    <w:rsid w:val="00B72EF3"/>
    <w:rsid w:val="00B96D03"/>
    <w:rsid w:val="00B9739A"/>
    <w:rsid w:val="00BA4DAE"/>
    <w:rsid w:val="00BA74B3"/>
    <w:rsid w:val="00BB2826"/>
    <w:rsid w:val="00BC0475"/>
    <w:rsid w:val="00BC3998"/>
    <w:rsid w:val="00BC4977"/>
    <w:rsid w:val="00BD6419"/>
    <w:rsid w:val="00BE1A85"/>
    <w:rsid w:val="00BE796B"/>
    <w:rsid w:val="00BF475D"/>
    <w:rsid w:val="00C03784"/>
    <w:rsid w:val="00C04AC8"/>
    <w:rsid w:val="00C05220"/>
    <w:rsid w:val="00C066A3"/>
    <w:rsid w:val="00C11F5A"/>
    <w:rsid w:val="00C12AE5"/>
    <w:rsid w:val="00C215DE"/>
    <w:rsid w:val="00C311E7"/>
    <w:rsid w:val="00C34663"/>
    <w:rsid w:val="00C37F40"/>
    <w:rsid w:val="00C457D8"/>
    <w:rsid w:val="00C50309"/>
    <w:rsid w:val="00C51B13"/>
    <w:rsid w:val="00C55B4E"/>
    <w:rsid w:val="00C6243B"/>
    <w:rsid w:val="00C66E6F"/>
    <w:rsid w:val="00C67431"/>
    <w:rsid w:val="00C676F4"/>
    <w:rsid w:val="00C76968"/>
    <w:rsid w:val="00C81705"/>
    <w:rsid w:val="00C8202F"/>
    <w:rsid w:val="00C83548"/>
    <w:rsid w:val="00C94741"/>
    <w:rsid w:val="00C949F8"/>
    <w:rsid w:val="00C95C72"/>
    <w:rsid w:val="00C97294"/>
    <w:rsid w:val="00CB070A"/>
    <w:rsid w:val="00CB110E"/>
    <w:rsid w:val="00CB670E"/>
    <w:rsid w:val="00CC5811"/>
    <w:rsid w:val="00CD0336"/>
    <w:rsid w:val="00CD038F"/>
    <w:rsid w:val="00CD30DB"/>
    <w:rsid w:val="00CD34A5"/>
    <w:rsid w:val="00CD5499"/>
    <w:rsid w:val="00CE056F"/>
    <w:rsid w:val="00CF1BD3"/>
    <w:rsid w:val="00D0127D"/>
    <w:rsid w:val="00D0356C"/>
    <w:rsid w:val="00D06D59"/>
    <w:rsid w:val="00D07349"/>
    <w:rsid w:val="00D34200"/>
    <w:rsid w:val="00D46813"/>
    <w:rsid w:val="00D52D41"/>
    <w:rsid w:val="00D55ED9"/>
    <w:rsid w:val="00D615D0"/>
    <w:rsid w:val="00D63ABD"/>
    <w:rsid w:val="00D77EC8"/>
    <w:rsid w:val="00D80195"/>
    <w:rsid w:val="00DB6968"/>
    <w:rsid w:val="00DC5C9A"/>
    <w:rsid w:val="00DC6C0D"/>
    <w:rsid w:val="00DE5FA8"/>
    <w:rsid w:val="00E07B7D"/>
    <w:rsid w:val="00E15185"/>
    <w:rsid w:val="00E17FC0"/>
    <w:rsid w:val="00E26A91"/>
    <w:rsid w:val="00E37662"/>
    <w:rsid w:val="00E45430"/>
    <w:rsid w:val="00E500C8"/>
    <w:rsid w:val="00E53BFB"/>
    <w:rsid w:val="00E56DE2"/>
    <w:rsid w:val="00E72F1F"/>
    <w:rsid w:val="00E82D31"/>
    <w:rsid w:val="00E930CD"/>
    <w:rsid w:val="00E97A69"/>
    <w:rsid w:val="00EA6421"/>
    <w:rsid w:val="00EB38F6"/>
    <w:rsid w:val="00EB5454"/>
    <w:rsid w:val="00ED4181"/>
    <w:rsid w:val="00ED5260"/>
    <w:rsid w:val="00EE1864"/>
    <w:rsid w:val="00EE5F13"/>
    <w:rsid w:val="00EE6FA3"/>
    <w:rsid w:val="00EE7878"/>
    <w:rsid w:val="00EF3C0C"/>
    <w:rsid w:val="00EF6244"/>
    <w:rsid w:val="00EF7611"/>
    <w:rsid w:val="00F155B6"/>
    <w:rsid w:val="00F20EE7"/>
    <w:rsid w:val="00F230A9"/>
    <w:rsid w:val="00F27F6E"/>
    <w:rsid w:val="00F331BB"/>
    <w:rsid w:val="00F33E08"/>
    <w:rsid w:val="00F44D68"/>
    <w:rsid w:val="00F50584"/>
    <w:rsid w:val="00F545D4"/>
    <w:rsid w:val="00F56E4F"/>
    <w:rsid w:val="00F6342F"/>
    <w:rsid w:val="00F70C36"/>
    <w:rsid w:val="00F7177C"/>
    <w:rsid w:val="00F73D17"/>
    <w:rsid w:val="00F81DBA"/>
    <w:rsid w:val="00F877E1"/>
    <w:rsid w:val="00F90478"/>
    <w:rsid w:val="00FA6367"/>
    <w:rsid w:val="00FA7FB6"/>
    <w:rsid w:val="00FB0DE6"/>
    <w:rsid w:val="00FB3C5C"/>
    <w:rsid w:val="00FB7AC8"/>
    <w:rsid w:val="00FD3B7A"/>
    <w:rsid w:val="00FE7FA0"/>
    <w:rsid w:val="00FF32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6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7F584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7F584E"/>
    <w:rPr>
      <w:rFonts w:ascii="Times New Roman" w:hAnsi="Times New Roman" w:cs="Times New Roman"/>
      <w:b/>
      <w:bCs/>
      <w:kern w:val="28"/>
      <w:sz w:val="32"/>
      <w:szCs w:val="32"/>
      <w:lang w:eastAsia="ru-RU"/>
    </w:rPr>
  </w:style>
  <w:style w:type="paragraph" w:customStyle="1" w:styleId="a3">
    <w:name w:val="Знак"/>
    <w:basedOn w:val="a"/>
    <w:uiPriority w:val="99"/>
    <w:rsid w:val="002416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24166B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24166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4166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6226F6"/>
    <w:pPr>
      <w:jc w:val="center"/>
    </w:pPr>
    <w:rPr>
      <w:b/>
      <w:bCs/>
      <w:smallCaps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6226F6"/>
    <w:rPr>
      <w:rFonts w:ascii="Times New Roman" w:hAnsi="Times New Roman" w:cs="Times New Roman"/>
      <w:b/>
      <w:bCs/>
      <w:smallCap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22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226F6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682A49"/>
    <w:rPr>
      <w:color w:val="800080"/>
      <w:u w:val="single"/>
    </w:rPr>
  </w:style>
  <w:style w:type="paragraph" w:customStyle="1" w:styleId="xl441">
    <w:name w:val="xl441"/>
    <w:basedOn w:val="a"/>
    <w:uiPriority w:val="99"/>
    <w:rsid w:val="00682A49"/>
    <w:pPr>
      <w:spacing w:before="100" w:beforeAutospacing="1" w:after="100" w:afterAutospacing="1"/>
      <w:textAlignment w:val="top"/>
    </w:pPr>
  </w:style>
  <w:style w:type="paragraph" w:customStyle="1" w:styleId="xl442">
    <w:name w:val="xl442"/>
    <w:basedOn w:val="a"/>
    <w:uiPriority w:val="99"/>
    <w:rsid w:val="00682A49"/>
    <w:pPr>
      <w:spacing w:before="100" w:beforeAutospacing="1" w:after="100" w:afterAutospacing="1"/>
      <w:jc w:val="center"/>
      <w:textAlignment w:val="top"/>
    </w:pPr>
  </w:style>
  <w:style w:type="paragraph" w:customStyle="1" w:styleId="xl443">
    <w:name w:val="xl443"/>
    <w:basedOn w:val="a"/>
    <w:uiPriority w:val="99"/>
    <w:rsid w:val="00682A49"/>
    <w:pPr>
      <w:spacing w:before="100" w:beforeAutospacing="1" w:after="100" w:afterAutospacing="1"/>
      <w:jc w:val="right"/>
      <w:textAlignment w:val="top"/>
    </w:pPr>
  </w:style>
  <w:style w:type="paragraph" w:customStyle="1" w:styleId="xl444">
    <w:name w:val="xl444"/>
    <w:basedOn w:val="a"/>
    <w:uiPriority w:val="99"/>
    <w:rsid w:val="00682A4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5">
    <w:name w:val="xl445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6">
    <w:name w:val="xl446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47">
    <w:name w:val="xl447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8">
    <w:name w:val="xl448"/>
    <w:basedOn w:val="a"/>
    <w:uiPriority w:val="99"/>
    <w:rsid w:val="0068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9">
    <w:name w:val="xl449"/>
    <w:basedOn w:val="a"/>
    <w:uiPriority w:val="99"/>
    <w:rsid w:val="0068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0">
    <w:name w:val="xl450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1">
    <w:name w:val="xl451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2">
    <w:name w:val="xl452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53">
    <w:name w:val="xl453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54">
    <w:name w:val="xl454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55">
    <w:name w:val="xl455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56">
    <w:name w:val="xl456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57">
    <w:name w:val="xl457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8">
    <w:name w:val="xl458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59">
    <w:name w:val="xl459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60">
    <w:name w:val="xl460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61">
    <w:name w:val="xl461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2">
    <w:name w:val="xl462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3">
    <w:name w:val="xl463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64">
    <w:name w:val="xl464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5">
    <w:name w:val="xl465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6">
    <w:name w:val="xl466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67">
    <w:name w:val="xl467"/>
    <w:basedOn w:val="a"/>
    <w:uiPriority w:val="99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68">
    <w:name w:val="xl468"/>
    <w:basedOn w:val="a"/>
    <w:uiPriority w:val="99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69">
    <w:name w:val="xl469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0">
    <w:name w:val="xl470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1">
    <w:name w:val="xl471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2">
    <w:name w:val="xl472"/>
    <w:basedOn w:val="a"/>
    <w:uiPriority w:val="99"/>
    <w:rsid w:val="00682A4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3">
    <w:name w:val="xl473"/>
    <w:basedOn w:val="a"/>
    <w:uiPriority w:val="99"/>
    <w:rsid w:val="006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4">
    <w:name w:val="xl474"/>
    <w:basedOn w:val="a"/>
    <w:uiPriority w:val="99"/>
    <w:rsid w:val="006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5">
    <w:name w:val="xl475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6">
    <w:name w:val="xl476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7">
    <w:name w:val="xl477"/>
    <w:basedOn w:val="a"/>
    <w:uiPriority w:val="99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8">
    <w:name w:val="xl478"/>
    <w:basedOn w:val="a"/>
    <w:uiPriority w:val="99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9">
    <w:name w:val="xl479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80">
    <w:name w:val="xl480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81">
    <w:name w:val="xl481"/>
    <w:basedOn w:val="a"/>
    <w:uiPriority w:val="99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2">
    <w:name w:val="xl482"/>
    <w:basedOn w:val="a"/>
    <w:uiPriority w:val="99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B050"/>
      <w:sz w:val="22"/>
      <w:szCs w:val="22"/>
    </w:rPr>
  </w:style>
  <w:style w:type="paragraph" w:customStyle="1" w:styleId="xl483">
    <w:name w:val="xl483"/>
    <w:basedOn w:val="a"/>
    <w:uiPriority w:val="99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4">
    <w:name w:val="xl484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485">
    <w:name w:val="xl485"/>
    <w:basedOn w:val="a"/>
    <w:uiPriority w:val="99"/>
    <w:rsid w:val="00682A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6">
    <w:name w:val="xl486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87">
    <w:name w:val="xl487"/>
    <w:basedOn w:val="a"/>
    <w:uiPriority w:val="99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88">
    <w:name w:val="xl488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489">
    <w:name w:val="xl489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90">
    <w:name w:val="xl490"/>
    <w:basedOn w:val="a"/>
    <w:uiPriority w:val="99"/>
    <w:rsid w:val="00682A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91">
    <w:name w:val="xl491"/>
    <w:basedOn w:val="a"/>
    <w:uiPriority w:val="99"/>
    <w:rsid w:val="0068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c">
    <w:name w:val="Body Text"/>
    <w:basedOn w:val="a"/>
    <w:link w:val="ad"/>
    <w:uiPriority w:val="99"/>
    <w:semiHidden/>
    <w:rsid w:val="007F584E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7F58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58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F58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uiPriority w:val="99"/>
    <w:rsid w:val="007F584E"/>
    <w:pPr>
      <w:spacing w:line="360" w:lineRule="auto"/>
    </w:pPr>
  </w:style>
  <w:style w:type="paragraph" w:styleId="ae">
    <w:name w:val="header"/>
    <w:basedOn w:val="a"/>
    <w:link w:val="af"/>
    <w:uiPriority w:val="99"/>
    <w:rsid w:val="009706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9706D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9706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9706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492">
    <w:name w:val="xl492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493">
    <w:name w:val="xl493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</w:rPr>
  </w:style>
  <w:style w:type="paragraph" w:customStyle="1" w:styleId="xl494">
    <w:name w:val="xl494"/>
    <w:basedOn w:val="a"/>
    <w:uiPriority w:val="99"/>
    <w:rsid w:val="006B4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</w:rPr>
  </w:style>
  <w:style w:type="paragraph" w:customStyle="1" w:styleId="xl495">
    <w:name w:val="xl495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</w:rPr>
  </w:style>
  <w:style w:type="paragraph" w:customStyle="1" w:styleId="xl496">
    <w:name w:val="xl496"/>
    <w:basedOn w:val="a"/>
    <w:uiPriority w:val="99"/>
    <w:rsid w:val="006B402C"/>
    <w:pPr>
      <w:spacing w:before="100" w:beforeAutospacing="1" w:after="100" w:afterAutospacing="1"/>
      <w:jc w:val="both"/>
    </w:pPr>
    <w:rPr>
      <w:rFonts w:eastAsia="Calibri"/>
      <w:b/>
      <w:bCs/>
    </w:rPr>
  </w:style>
  <w:style w:type="paragraph" w:customStyle="1" w:styleId="xl497">
    <w:name w:val="xl497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</w:rPr>
  </w:style>
  <w:style w:type="paragraph" w:customStyle="1" w:styleId="xl498">
    <w:name w:val="xl498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499">
    <w:name w:val="xl499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8"/>
      <w:szCs w:val="28"/>
    </w:rPr>
  </w:style>
  <w:style w:type="paragraph" w:customStyle="1" w:styleId="xl500">
    <w:name w:val="xl500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01">
    <w:name w:val="xl501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000000"/>
      <w:sz w:val="28"/>
      <w:szCs w:val="28"/>
    </w:rPr>
  </w:style>
  <w:style w:type="paragraph" w:customStyle="1" w:styleId="xl502">
    <w:name w:val="xl502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03">
    <w:name w:val="xl503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</w:rPr>
  </w:style>
  <w:style w:type="paragraph" w:customStyle="1" w:styleId="xl504">
    <w:name w:val="xl504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000000"/>
      <w:sz w:val="28"/>
      <w:szCs w:val="28"/>
    </w:rPr>
  </w:style>
  <w:style w:type="paragraph" w:customStyle="1" w:styleId="xl505">
    <w:name w:val="xl505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06">
    <w:name w:val="xl506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</w:rPr>
  </w:style>
  <w:style w:type="paragraph" w:customStyle="1" w:styleId="xl507">
    <w:name w:val="xl507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</w:rPr>
  </w:style>
  <w:style w:type="paragraph" w:customStyle="1" w:styleId="xl508">
    <w:name w:val="xl508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FF0000"/>
      <w:sz w:val="28"/>
      <w:szCs w:val="28"/>
    </w:rPr>
  </w:style>
  <w:style w:type="paragraph" w:customStyle="1" w:styleId="xl509">
    <w:name w:val="xl509"/>
    <w:basedOn w:val="a"/>
    <w:uiPriority w:val="99"/>
    <w:rsid w:val="006B4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0">
    <w:name w:val="xl510"/>
    <w:basedOn w:val="a"/>
    <w:uiPriority w:val="99"/>
    <w:rsid w:val="006B40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1">
    <w:name w:val="xl511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2">
    <w:name w:val="xl512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3">
    <w:name w:val="xl513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000000"/>
      <w:sz w:val="22"/>
      <w:szCs w:val="22"/>
    </w:rPr>
  </w:style>
  <w:style w:type="paragraph" w:customStyle="1" w:styleId="xl514">
    <w:name w:val="xl514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000000"/>
      <w:sz w:val="28"/>
      <w:szCs w:val="28"/>
    </w:rPr>
  </w:style>
  <w:style w:type="paragraph" w:customStyle="1" w:styleId="xl515">
    <w:name w:val="xl515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516">
    <w:name w:val="xl516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000000"/>
      <w:sz w:val="22"/>
      <w:szCs w:val="22"/>
    </w:rPr>
  </w:style>
  <w:style w:type="paragraph" w:customStyle="1" w:styleId="xl517">
    <w:name w:val="xl517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8">
    <w:name w:val="xl518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FF0000"/>
      <w:sz w:val="22"/>
      <w:szCs w:val="22"/>
    </w:rPr>
  </w:style>
  <w:style w:type="paragraph" w:customStyle="1" w:styleId="xl519">
    <w:name w:val="xl519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FF0000"/>
    </w:rPr>
  </w:style>
  <w:style w:type="paragraph" w:customStyle="1" w:styleId="xl520">
    <w:name w:val="xl520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8"/>
      <w:szCs w:val="28"/>
    </w:rPr>
  </w:style>
  <w:style w:type="paragraph" w:customStyle="1" w:styleId="xl521">
    <w:name w:val="xl521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FF0000"/>
      <w:sz w:val="28"/>
      <w:szCs w:val="28"/>
    </w:rPr>
  </w:style>
  <w:style w:type="paragraph" w:customStyle="1" w:styleId="xl522">
    <w:name w:val="xl522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8"/>
      <w:szCs w:val="28"/>
    </w:rPr>
  </w:style>
  <w:style w:type="paragraph" w:customStyle="1" w:styleId="xl523">
    <w:name w:val="xl523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8"/>
      <w:szCs w:val="28"/>
    </w:rPr>
  </w:style>
  <w:style w:type="paragraph" w:customStyle="1" w:styleId="xl524">
    <w:name w:val="xl524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FF0000"/>
    </w:rPr>
  </w:style>
  <w:style w:type="paragraph" w:customStyle="1" w:styleId="xl525">
    <w:name w:val="xl525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FF0000"/>
    </w:rPr>
  </w:style>
  <w:style w:type="paragraph" w:customStyle="1" w:styleId="xl526">
    <w:name w:val="xl526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8"/>
      <w:szCs w:val="28"/>
    </w:rPr>
  </w:style>
  <w:style w:type="paragraph" w:customStyle="1" w:styleId="xl527">
    <w:name w:val="xl527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FF0000"/>
    </w:rPr>
  </w:style>
  <w:style w:type="paragraph" w:customStyle="1" w:styleId="xl528">
    <w:name w:val="xl528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529">
    <w:name w:val="xl529"/>
    <w:basedOn w:val="a"/>
    <w:uiPriority w:val="99"/>
    <w:rsid w:val="006B40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30">
    <w:name w:val="xl530"/>
    <w:basedOn w:val="a"/>
    <w:uiPriority w:val="99"/>
    <w:rsid w:val="006B402C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531">
    <w:name w:val="xl531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</w:rPr>
  </w:style>
  <w:style w:type="paragraph" w:customStyle="1" w:styleId="xl532">
    <w:name w:val="xl532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533">
    <w:name w:val="xl533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</w:rPr>
  </w:style>
  <w:style w:type="paragraph" w:customStyle="1" w:styleId="xl534">
    <w:name w:val="xl534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FF0000"/>
      <w:sz w:val="22"/>
      <w:szCs w:val="22"/>
    </w:rPr>
  </w:style>
  <w:style w:type="paragraph" w:customStyle="1" w:styleId="xl535">
    <w:name w:val="xl535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FF0000"/>
      <w:sz w:val="22"/>
      <w:szCs w:val="22"/>
    </w:rPr>
  </w:style>
  <w:style w:type="paragraph" w:customStyle="1" w:styleId="xl536">
    <w:name w:val="xl536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FF0000"/>
      <w:sz w:val="22"/>
      <w:szCs w:val="22"/>
    </w:rPr>
  </w:style>
  <w:style w:type="paragraph" w:customStyle="1" w:styleId="xl537">
    <w:name w:val="xl537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FF0000"/>
      <w:sz w:val="22"/>
      <w:szCs w:val="22"/>
    </w:rPr>
  </w:style>
  <w:style w:type="paragraph" w:styleId="af2">
    <w:name w:val="Document Map"/>
    <w:basedOn w:val="a"/>
    <w:link w:val="af3"/>
    <w:uiPriority w:val="99"/>
    <w:semiHidden/>
    <w:rsid w:val="00486B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uiPriority w:val="99"/>
    <w:semiHidden/>
    <w:locked/>
    <w:rsid w:val="00BB2826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6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7F584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7F584E"/>
    <w:rPr>
      <w:rFonts w:ascii="Times New Roman" w:hAnsi="Times New Roman" w:cs="Times New Roman"/>
      <w:b/>
      <w:bCs/>
      <w:kern w:val="28"/>
      <w:sz w:val="32"/>
      <w:szCs w:val="32"/>
      <w:lang w:eastAsia="ru-RU"/>
    </w:rPr>
  </w:style>
  <w:style w:type="paragraph" w:customStyle="1" w:styleId="a3">
    <w:name w:val="Знак"/>
    <w:basedOn w:val="a"/>
    <w:uiPriority w:val="99"/>
    <w:rsid w:val="002416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24166B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24166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4166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6226F6"/>
    <w:pPr>
      <w:jc w:val="center"/>
    </w:pPr>
    <w:rPr>
      <w:b/>
      <w:bCs/>
      <w:smallCaps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6226F6"/>
    <w:rPr>
      <w:rFonts w:ascii="Times New Roman" w:hAnsi="Times New Roman" w:cs="Times New Roman"/>
      <w:b/>
      <w:bCs/>
      <w:smallCap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22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226F6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682A49"/>
    <w:rPr>
      <w:color w:val="800080"/>
      <w:u w:val="single"/>
    </w:rPr>
  </w:style>
  <w:style w:type="paragraph" w:customStyle="1" w:styleId="xl441">
    <w:name w:val="xl441"/>
    <w:basedOn w:val="a"/>
    <w:uiPriority w:val="99"/>
    <w:rsid w:val="00682A49"/>
    <w:pPr>
      <w:spacing w:before="100" w:beforeAutospacing="1" w:after="100" w:afterAutospacing="1"/>
      <w:textAlignment w:val="top"/>
    </w:pPr>
  </w:style>
  <w:style w:type="paragraph" w:customStyle="1" w:styleId="xl442">
    <w:name w:val="xl442"/>
    <w:basedOn w:val="a"/>
    <w:uiPriority w:val="99"/>
    <w:rsid w:val="00682A49"/>
    <w:pPr>
      <w:spacing w:before="100" w:beforeAutospacing="1" w:after="100" w:afterAutospacing="1"/>
      <w:jc w:val="center"/>
      <w:textAlignment w:val="top"/>
    </w:pPr>
  </w:style>
  <w:style w:type="paragraph" w:customStyle="1" w:styleId="xl443">
    <w:name w:val="xl443"/>
    <w:basedOn w:val="a"/>
    <w:uiPriority w:val="99"/>
    <w:rsid w:val="00682A49"/>
    <w:pPr>
      <w:spacing w:before="100" w:beforeAutospacing="1" w:after="100" w:afterAutospacing="1"/>
      <w:jc w:val="right"/>
      <w:textAlignment w:val="top"/>
    </w:pPr>
  </w:style>
  <w:style w:type="paragraph" w:customStyle="1" w:styleId="xl444">
    <w:name w:val="xl444"/>
    <w:basedOn w:val="a"/>
    <w:uiPriority w:val="99"/>
    <w:rsid w:val="00682A4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5">
    <w:name w:val="xl445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6">
    <w:name w:val="xl446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47">
    <w:name w:val="xl447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8">
    <w:name w:val="xl448"/>
    <w:basedOn w:val="a"/>
    <w:uiPriority w:val="99"/>
    <w:rsid w:val="0068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9">
    <w:name w:val="xl449"/>
    <w:basedOn w:val="a"/>
    <w:uiPriority w:val="99"/>
    <w:rsid w:val="0068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0">
    <w:name w:val="xl450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1">
    <w:name w:val="xl451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2">
    <w:name w:val="xl452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53">
    <w:name w:val="xl453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54">
    <w:name w:val="xl454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55">
    <w:name w:val="xl455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56">
    <w:name w:val="xl456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57">
    <w:name w:val="xl457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8">
    <w:name w:val="xl458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59">
    <w:name w:val="xl459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60">
    <w:name w:val="xl460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61">
    <w:name w:val="xl461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2">
    <w:name w:val="xl462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3">
    <w:name w:val="xl463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64">
    <w:name w:val="xl464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5">
    <w:name w:val="xl465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6">
    <w:name w:val="xl466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67">
    <w:name w:val="xl467"/>
    <w:basedOn w:val="a"/>
    <w:uiPriority w:val="99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68">
    <w:name w:val="xl468"/>
    <w:basedOn w:val="a"/>
    <w:uiPriority w:val="99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69">
    <w:name w:val="xl469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0">
    <w:name w:val="xl470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1">
    <w:name w:val="xl471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2">
    <w:name w:val="xl472"/>
    <w:basedOn w:val="a"/>
    <w:uiPriority w:val="99"/>
    <w:rsid w:val="00682A4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3">
    <w:name w:val="xl473"/>
    <w:basedOn w:val="a"/>
    <w:uiPriority w:val="99"/>
    <w:rsid w:val="006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4">
    <w:name w:val="xl474"/>
    <w:basedOn w:val="a"/>
    <w:uiPriority w:val="99"/>
    <w:rsid w:val="006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5">
    <w:name w:val="xl475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6">
    <w:name w:val="xl476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7">
    <w:name w:val="xl477"/>
    <w:basedOn w:val="a"/>
    <w:uiPriority w:val="99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8">
    <w:name w:val="xl478"/>
    <w:basedOn w:val="a"/>
    <w:uiPriority w:val="99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9">
    <w:name w:val="xl479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80">
    <w:name w:val="xl480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81">
    <w:name w:val="xl481"/>
    <w:basedOn w:val="a"/>
    <w:uiPriority w:val="99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2">
    <w:name w:val="xl482"/>
    <w:basedOn w:val="a"/>
    <w:uiPriority w:val="99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B050"/>
      <w:sz w:val="22"/>
      <w:szCs w:val="22"/>
    </w:rPr>
  </w:style>
  <w:style w:type="paragraph" w:customStyle="1" w:styleId="xl483">
    <w:name w:val="xl483"/>
    <w:basedOn w:val="a"/>
    <w:uiPriority w:val="99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4">
    <w:name w:val="xl484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485">
    <w:name w:val="xl485"/>
    <w:basedOn w:val="a"/>
    <w:uiPriority w:val="99"/>
    <w:rsid w:val="00682A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6">
    <w:name w:val="xl486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87">
    <w:name w:val="xl487"/>
    <w:basedOn w:val="a"/>
    <w:uiPriority w:val="99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88">
    <w:name w:val="xl488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489">
    <w:name w:val="xl489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90">
    <w:name w:val="xl490"/>
    <w:basedOn w:val="a"/>
    <w:uiPriority w:val="99"/>
    <w:rsid w:val="00682A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91">
    <w:name w:val="xl491"/>
    <w:basedOn w:val="a"/>
    <w:uiPriority w:val="99"/>
    <w:rsid w:val="0068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c">
    <w:name w:val="Body Text"/>
    <w:basedOn w:val="a"/>
    <w:link w:val="ad"/>
    <w:uiPriority w:val="99"/>
    <w:semiHidden/>
    <w:rsid w:val="007F584E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7F58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58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F58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uiPriority w:val="99"/>
    <w:rsid w:val="007F584E"/>
    <w:pPr>
      <w:spacing w:line="360" w:lineRule="auto"/>
    </w:pPr>
  </w:style>
  <w:style w:type="paragraph" w:styleId="ae">
    <w:name w:val="header"/>
    <w:basedOn w:val="a"/>
    <w:link w:val="af"/>
    <w:uiPriority w:val="99"/>
    <w:rsid w:val="009706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9706D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9706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9706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492">
    <w:name w:val="xl492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493">
    <w:name w:val="xl493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</w:rPr>
  </w:style>
  <w:style w:type="paragraph" w:customStyle="1" w:styleId="xl494">
    <w:name w:val="xl494"/>
    <w:basedOn w:val="a"/>
    <w:uiPriority w:val="99"/>
    <w:rsid w:val="006B4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</w:rPr>
  </w:style>
  <w:style w:type="paragraph" w:customStyle="1" w:styleId="xl495">
    <w:name w:val="xl495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</w:rPr>
  </w:style>
  <w:style w:type="paragraph" w:customStyle="1" w:styleId="xl496">
    <w:name w:val="xl496"/>
    <w:basedOn w:val="a"/>
    <w:uiPriority w:val="99"/>
    <w:rsid w:val="006B402C"/>
    <w:pPr>
      <w:spacing w:before="100" w:beforeAutospacing="1" w:after="100" w:afterAutospacing="1"/>
      <w:jc w:val="both"/>
    </w:pPr>
    <w:rPr>
      <w:rFonts w:eastAsia="Calibri"/>
      <w:b/>
      <w:bCs/>
    </w:rPr>
  </w:style>
  <w:style w:type="paragraph" w:customStyle="1" w:styleId="xl497">
    <w:name w:val="xl497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</w:rPr>
  </w:style>
  <w:style w:type="paragraph" w:customStyle="1" w:styleId="xl498">
    <w:name w:val="xl498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499">
    <w:name w:val="xl499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8"/>
      <w:szCs w:val="28"/>
    </w:rPr>
  </w:style>
  <w:style w:type="paragraph" w:customStyle="1" w:styleId="xl500">
    <w:name w:val="xl500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01">
    <w:name w:val="xl501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000000"/>
      <w:sz w:val="28"/>
      <w:szCs w:val="28"/>
    </w:rPr>
  </w:style>
  <w:style w:type="paragraph" w:customStyle="1" w:styleId="xl502">
    <w:name w:val="xl502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03">
    <w:name w:val="xl503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</w:rPr>
  </w:style>
  <w:style w:type="paragraph" w:customStyle="1" w:styleId="xl504">
    <w:name w:val="xl504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000000"/>
      <w:sz w:val="28"/>
      <w:szCs w:val="28"/>
    </w:rPr>
  </w:style>
  <w:style w:type="paragraph" w:customStyle="1" w:styleId="xl505">
    <w:name w:val="xl505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06">
    <w:name w:val="xl506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</w:rPr>
  </w:style>
  <w:style w:type="paragraph" w:customStyle="1" w:styleId="xl507">
    <w:name w:val="xl507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</w:rPr>
  </w:style>
  <w:style w:type="paragraph" w:customStyle="1" w:styleId="xl508">
    <w:name w:val="xl508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FF0000"/>
      <w:sz w:val="28"/>
      <w:szCs w:val="28"/>
    </w:rPr>
  </w:style>
  <w:style w:type="paragraph" w:customStyle="1" w:styleId="xl509">
    <w:name w:val="xl509"/>
    <w:basedOn w:val="a"/>
    <w:uiPriority w:val="99"/>
    <w:rsid w:val="006B4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0">
    <w:name w:val="xl510"/>
    <w:basedOn w:val="a"/>
    <w:uiPriority w:val="99"/>
    <w:rsid w:val="006B40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1">
    <w:name w:val="xl511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2">
    <w:name w:val="xl512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3">
    <w:name w:val="xl513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000000"/>
      <w:sz w:val="22"/>
      <w:szCs w:val="22"/>
    </w:rPr>
  </w:style>
  <w:style w:type="paragraph" w:customStyle="1" w:styleId="xl514">
    <w:name w:val="xl514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000000"/>
      <w:sz w:val="28"/>
      <w:szCs w:val="28"/>
    </w:rPr>
  </w:style>
  <w:style w:type="paragraph" w:customStyle="1" w:styleId="xl515">
    <w:name w:val="xl515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516">
    <w:name w:val="xl516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000000"/>
      <w:sz w:val="22"/>
      <w:szCs w:val="22"/>
    </w:rPr>
  </w:style>
  <w:style w:type="paragraph" w:customStyle="1" w:styleId="xl517">
    <w:name w:val="xl517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8">
    <w:name w:val="xl518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FF0000"/>
      <w:sz w:val="22"/>
      <w:szCs w:val="22"/>
    </w:rPr>
  </w:style>
  <w:style w:type="paragraph" w:customStyle="1" w:styleId="xl519">
    <w:name w:val="xl519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FF0000"/>
    </w:rPr>
  </w:style>
  <w:style w:type="paragraph" w:customStyle="1" w:styleId="xl520">
    <w:name w:val="xl520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8"/>
      <w:szCs w:val="28"/>
    </w:rPr>
  </w:style>
  <w:style w:type="paragraph" w:customStyle="1" w:styleId="xl521">
    <w:name w:val="xl521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FF0000"/>
      <w:sz w:val="28"/>
      <w:szCs w:val="28"/>
    </w:rPr>
  </w:style>
  <w:style w:type="paragraph" w:customStyle="1" w:styleId="xl522">
    <w:name w:val="xl522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8"/>
      <w:szCs w:val="28"/>
    </w:rPr>
  </w:style>
  <w:style w:type="paragraph" w:customStyle="1" w:styleId="xl523">
    <w:name w:val="xl523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8"/>
      <w:szCs w:val="28"/>
    </w:rPr>
  </w:style>
  <w:style w:type="paragraph" w:customStyle="1" w:styleId="xl524">
    <w:name w:val="xl524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FF0000"/>
    </w:rPr>
  </w:style>
  <w:style w:type="paragraph" w:customStyle="1" w:styleId="xl525">
    <w:name w:val="xl525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FF0000"/>
    </w:rPr>
  </w:style>
  <w:style w:type="paragraph" w:customStyle="1" w:styleId="xl526">
    <w:name w:val="xl526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8"/>
      <w:szCs w:val="28"/>
    </w:rPr>
  </w:style>
  <w:style w:type="paragraph" w:customStyle="1" w:styleId="xl527">
    <w:name w:val="xl527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FF0000"/>
    </w:rPr>
  </w:style>
  <w:style w:type="paragraph" w:customStyle="1" w:styleId="xl528">
    <w:name w:val="xl528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529">
    <w:name w:val="xl529"/>
    <w:basedOn w:val="a"/>
    <w:uiPriority w:val="99"/>
    <w:rsid w:val="006B40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30">
    <w:name w:val="xl530"/>
    <w:basedOn w:val="a"/>
    <w:uiPriority w:val="99"/>
    <w:rsid w:val="006B402C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531">
    <w:name w:val="xl531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</w:rPr>
  </w:style>
  <w:style w:type="paragraph" w:customStyle="1" w:styleId="xl532">
    <w:name w:val="xl532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533">
    <w:name w:val="xl533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</w:rPr>
  </w:style>
  <w:style w:type="paragraph" w:customStyle="1" w:styleId="xl534">
    <w:name w:val="xl534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FF0000"/>
      <w:sz w:val="22"/>
      <w:szCs w:val="22"/>
    </w:rPr>
  </w:style>
  <w:style w:type="paragraph" w:customStyle="1" w:styleId="xl535">
    <w:name w:val="xl535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FF0000"/>
      <w:sz w:val="22"/>
      <w:szCs w:val="22"/>
    </w:rPr>
  </w:style>
  <w:style w:type="paragraph" w:customStyle="1" w:styleId="xl536">
    <w:name w:val="xl536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FF0000"/>
      <w:sz w:val="22"/>
      <w:szCs w:val="22"/>
    </w:rPr>
  </w:style>
  <w:style w:type="paragraph" w:customStyle="1" w:styleId="xl537">
    <w:name w:val="xl537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FF0000"/>
      <w:sz w:val="22"/>
      <w:szCs w:val="22"/>
    </w:rPr>
  </w:style>
  <w:style w:type="paragraph" w:styleId="af2">
    <w:name w:val="Document Map"/>
    <w:basedOn w:val="a"/>
    <w:link w:val="af3"/>
    <w:uiPriority w:val="99"/>
    <w:semiHidden/>
    <w:rsid w:val="00486B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uiPriority w:val="99"/>
    <w:semiHidden/>
    <w:locked/>
    <w:rsid w:val="00BB282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A71ABC62291930BE303E5F724D6676600FA0419814706F8B27D930ED18C82B964C40C3851BE1FtDa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6A71ABC62291930BE303E5F724D6676600FA0419814706F8B27D930ED18C82B964C40C3851BE1FtDa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Каспорт</cp:lastModifiedBy>
  <cp:revision>3</cp:revision>
  <cp:lastPrinted>2019-04-01T04:18:00Z</cp:lastPrinted>
  <dcterms:created xsi:type="dcterms:W3CDTF">2019-06-03T05:24:00Z</dcterms:created>
  <dcterms:modified xsi:type="dcterms:W3CDTF">2019-06-03T05:52:00Z</dcterms:modified>
</cp:coreProperties>
</file>