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78" w:rsidRPr="00D62778" w:rsidRDefault="00D62778" w:rsidP="00D62778">
      <w:pPr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D62778">
        <w:rPr>
          <w:b/>
          <w:sz w:val="22"/>
          <w:szCs w:val="22"/>
        </w:rPr>
        <w:t>ОПИСАНИЕ ОБЪЕКТА ЗАКУПКИ</w:t>
      </w:r>
    </w:p>
    <w:p w:rsidR="00D62778" w:rsidRPr="00D62778" w:rsidRDefault="00D62778" w:rsidP="00D62778">
      <w:pPr>
        <w:keepLines/>
        <w:widowControl w:val="0"/>
        <w:suppressLineNumbers/>
        <w:suppressAutoHyphens/>
        <w:jc w:val="center"/>
        <w:rPr>
          <w:sz w:val="22"/>
          <w:szCs w:val="22"/>
        </w:rPr>
      </w:pPr>
      <w:r w:rsidRPr="00D62778">
        <w:rPr>
          <w:bCs/>
          <w:sz w:val="22"/>
          <w:szCs w:val="22"/>
        </w:rPr>
        <w:t xml:space="preserve">Поставка средств опоры для обеспечения детей-инвалидов </w:t>
      </w:r>
      <w:r w:rsidRPr="00D62778">
        <w:rPr>
          <w:bCs/>
          <w:sz w:val="22"/>
          <w:szCs w:val="22"/>
        </w:rPr>
        <w:t>Краснодарского края в 2019 году</w:t>
      </w:r>
    </w:p>
    <w:tbl>
      <w:tblPr>
        <w:tblStyle w:val="a3"/>
        <w:tblW w:w="514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1"/>
        <w:gridCol w:w="2203"/>
        <w:gridCol w:w="7375"/>
        <w:gridCol w:w="1276"/>
        <w:gridCol w:w="707"/>
        <w:gridCol w:w="1276"/>
        <w:gridCol w:w="1503"/>
      </w:tblGrid>
      <w:tr w:rsidR="00D62778" w:rsidRPr="00D62778" w:rsidTr="003D1B09">
        <w:trPr>
          <w:cantSplit/>
          <w:trHeight w:val="1040"/>
        </w:trPr>
        <w:tc>
          <w:tcPr>
            <w:tcW w:w="211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№ п/п</w:t>
            </w:r>
          </w:p>
        </w:tc>
        <w:tc>
          <w:tcPr>
            <w:tcW w:w="7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463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D62778">
              <w:rPr>
                <w:sz w:val="22"/>
                <w:szCs w:val="22"/>
              </w:rPr>
              <w:t>во</w:t>
            </w:r>
          </w:p>
        </w:tc>
        <w:tc>
          <w:tcPr>
            <w:tcW w:w="426" w:type="pct"/>
          </w:tcPr>
          <w:p w:rsidR="00D62778" w:rsidRPr="00D62778" w:rsidRDefault="00D62778" w:rsidP="00A017B6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02" w:type="pct"/>
          </w:tcPr>
          <w:p w:rsidR="00D62778" w:rsidRPr="00D62778" w:rsidRDefault="00D62778" w:rsidP="00A017B6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Стоимость позиции, руб.</w:t>
            </w:r>
          </w:p>
        </w:tc>
      </w:tr>
      <w:tr w:rsidR="00793870" w:rsidRPr="00D62778" w:rsidTr="003D1B09">
        <w:trPr>
          <w:trHeight w:val="559"/>
        </w:trPr>
        <w:tc>
          <w:tcPr>
            <w:tcW w:w="211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1.</w:t>
            </w:r>
          </w:p>
        </w:tc>
        <w:tc>
          <w:tcPr>
            <w:tcW w:w="7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Ходунки с дополнительной фиксацией (поддержкой) тела, в том числе для больных детским церебральным параличом (ДЦП) (размер 1)</w:t>
            </w:r>
          </w:p>
        </w:tc>
        <w:tc>
          <w:tcPr>
            <w:tcW w:w="2463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62778">
              <w:rPr>
                <w:bCs/>
                <w:color w:val="000000"/>
                <w:sz w:val="22"/>
                <w:szCs w:val="22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Длина ходунков должна быть не менее 600 мм и не более 800 мм, ширина ходунков должна быть не менее 550 мм и не более 650 мм.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Вес ходунков должен быть не более 14 кг.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>Ходунки должны быть рассчитаны на рост ребенка не менее 70 см и не более 90 см.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Шт.</w:t>
            </w:r>
          </w:p>
        </w:tc>
        <w:tc>
          <w:tcPr>
            <w:tcW w:w="2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6277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27 502,52</w:t>
            </w:r>
          </w:p>
        </w:tc>
        <w:tc>
          <w:tcPr>
            <w:tcW w:w="502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412 537,80</w:t>
            </w:r>
          </w:p>
        </w:tc>
      </w:tr>
      <w:tr w:rsidR="00793870" w:rsidRPr="00D62778" w:rsidTr="003D1B09">
        <w:trPr>
          <w:trHeight w:val="559"/>
        </w:trPr>
        <w:tc>
          <w:tcPr>
            <w:tcW w:w="211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2.</w:t>
            </w:r>
          </w:p>
        </w:tc>
        <w:tc>
          <w:tcPr>
            <w:tcW w:w="7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Ходунки с дополнительной фиксацией (поддержкой) тела, в том числе для больных детским церебральным параличом (ДЦП) (размер 2)</w:t>
            </w:r>
          </w:p>
        </w:tc>
        <w:tc>
          <w:tcPr>
            <w:tcW w:w="2463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Ходунки должны быть изготовлены из легкого, прочного, устойчивого к коррозии материала.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Длина ходунков должна быть не менее 800 мм и не более 900 мм, ширина ходунков должна быть не менее 550 мм и не более 700 мм.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>Вес ходунков должен быть не более 17 кг. Ходунки должны быть рассчитаны на рост ребенка не менее 90 см и не более 115 см.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62778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28 377,41</w:t>
            </w:r>
          </w:p>
        </w:tc>
        <w:tc>
          <w:tcPr>
            <w:tcW w:w="502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851 322,30</w:t>
            </w:r>
          </w:p>
        </w:tc>
      </w:tr>
      <w:tr w:rsidR="00793870" w:rsidRPr="00D62778" w:rsidTr="003D1B09">
        <w:trPr>
          <w:trHeight w:val="559"/>
        </w:trPr>
        <w:tc>
          <w:tcPr>
            <w:tcW w:w="211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Ходунки с дополнительной фиксацией (поддержкой) тела, в том числе для больных детским церебральным параличом (ДЦП) (размер 3)</w:t>
            </w:r>
          </w:p>
        </w:tc>
        <w:tc>
          <w:tcPr>
            <w:tcW w:w="2463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Ходунки должны быть изготовлены из легкого, прочного, устойчивого к коррозии материала.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Длина ходунков должна быть не менее 900 мм и не более 1000 мм, ширина ходунков должна быть не менее 650 мм и не более 700 мм.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 xml:space="preserve">Вес ходунков должен быть не более 20 кг. </w:t>
            </w:r>
          </w:p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2778">
              <w:rPr>
                <w:color w:val="000000"/>
                <w:sz w:val="22"/>
                <w:szCs w:val="22"/>
                <w:lang w:eastAsia="ru-RU"/>
              </w:rPr>
              <w:t>Ходунки должны быть рассчитаны на рост ребенка не менее 115 см и не более 150 см.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Шт.</w:t>
            </w:r>
          </w:p>
        </w:tc>
        <w:tc>
          <w:tcPr>
            <w:tcW w:w="23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627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6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29 184,75</w:t>
            </w:r>
          </w:p>
        </w:tc>
        <w:tc>
          <w:tcPr>
            <w:tcW w:w="502" w:type="pct"/>
          </w:tcPr>
          <w:p w:rsidR="00D62778" w:rsidRPr="00D62778" w:rsidRDefault="00D62778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sz w:val="22"/>
                <w:szCs w:val="22"/>
              </w:rPr>
              <w:t>204 293,25</w:t>
            </w:r>
          </w:p>
        </w:tc>
      </w:tr>
      <w:tr w:rsidR="003D1B09" w:rsidRPr="00D62778" w:rsidTr="003D1B09">
        <w:tc>
          <w:tcPr>
            <w:tcW w:w="3836" w:type="pct"/>
            <w:gridSpan w:val="4"/>
          </w:tcPr>
          <w:p w:rsidR="003D1B09" w:rsidRPr="00D62778" w:rsidRDefault="003D1B09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D62778">
              <w:rPr>
                <w:b/>
                <w:sz w:val="22"/>
                <w:szCs w:val="22"/>
              </w:rPr>
              <w:t>ИТОГО</w:t>
            </w:r>
            <w:r w:rsidR="008E3078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36" w:type="pct"/>
          </w:tcPr>
          <w:p w:rsidR="003D1B09" w:rsidRPr="00D62778" w:rsidRDefault="003D1B09" w:rsidP="00D62778">
            <w:pPr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D6277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26" w:type="pct"/>
          </w:tcPr>
          <w:p w:rsidR="003D1B09" w:rsidRPr="00D62778" w:rsidRDefault="003D1B09" w:rsidP="00D62778">
            <w:pPr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D1B09" w:rsidRPr="00D62778" w:rsidRDefault="003D1B09" w:rsidP="00D62778">
            <w:pPr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D62778">
              <w:rPr>
                <w:b/>
                <w:sz w:val="22"/>
                <w:szCs w:val="22"/>
              </w:rPr>
              <w:t>1 468 153,35</w:t>
            </w:r>
          </w:p>
        </w:tc>
      </w:tr>
    </w:tbl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eastAsia="en-US"/>
        </w:rPr>
      </w:pPr>
      <w:r w:rsidRPr="00D62778">
        <w:rPr>
          <w:sz w:val="22"/>
          <w:szCs w:val="22"/>
          <w:lang w:eastAsia="en-US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Фонда по истечении сроков службы, установленных изготовителем ТСР.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eastAsia="en-US"/>
        </w:rPr>
      </w:pPr>
      <w:r w:rsidRPr="00D62778">
        <w:rPr>
          <w:sz w:val="22"/>
          <w:szCs w:val="22"/>
          <w:lang w:eastAsia="en-US"/>
        </w:rPr>
        <w:t>В этой связи, Поставщику необходимо указать в заявке срок службы Товара.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  <w:lang w:eastAsia="en-US"/>
        </w:rPr>
        <w:t>В заявке поставщика должно быть предоставлено регистрационное удостоверение, обязательно должны быть указаны страна происхождения товара и срок службы изделий, установленный изготовителем.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rPr>
          <w:b/>
          <w:sz w:val="22"/>
          <w:szCs w:val="22"/>
        </w:rPr>
      </w:pP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center"/>
        <w:rPr>
          <w:b/>
          <w:sz w:val="22"/>
          <w:szCs w:val="22"/>
        </w:rPr>
      </w:pPr>
      <w:r w:rsidRPr="00D62778">
        <w:rPr>
          <w:b/>
          <w:sz w:val="22"/>
          <w:szCs w:val="22"/>
        </w:rPr>
        <w:t xml:space="preserve">2.Требования к качеству и </w:t>
      </w:r>
      <w:r w:rsidRPr="00D62778">
        <w:rPr>
          <w:b/>
          <w:bCs/>
          <w:sz w:val="22"/>
          <w:szCs w:val="22"/>
        </w:rPr>
        <w:t>безопасности товара</w:t>
      </w:r>
      <w:r w:rsidRPr="00D62778">
        <w:rPr>
          <w:b/>
          <w:sz w:val="22"/>
          <w:szCs w:val="22"/>
        </w:rPr>
        <w:t>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lastRenderedPageBreak/>
        <w:t xml:space="preserve">Средства опоры не должны иметь трещин, отслоений покрытий и других дефектов внешнего вида при воздействии температуры воздуха от плюс 40 </w:t>
      </w:r>
      <w:proofErr w:type="gramStart"/>
      <w:r w:rsidRPr="00D62778">
        <w:rPr>
          <w:sz w:val="22"/>
          <w:szCs w:val="22"/>
        </w:rPr>
        <w:t>С</w:t>
      </w:r>
      <w:proofErr w:type="gramEnd"/>
      <w:r w:rsidRPr="00D62778">
        <w:rPr>
          <w:sz w:val="22"/>
          <w:szCs w:val="22"/>
        </w:rPr>
        <w:t xml:space="preserve"> до минус 40 С. Средства опоры должны соответствовать ГОСТам (ГОСТ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62778">
        <w:rPr>
          <w:sz w:val="22"/>
          <w:szCs w:val="22"/>
        </w:rPr>
        <w:t>цитотоксичность</w:t>
      </w:r>
      <w:proofErr w:type="spellEnd"/>
      <w:r w:rsidRPr="00D62778">
        <w:rPr>
          <w:sz w:val="22"/>
          <w:szCs w:val="22"/>
        </w:rPr>
        <w:t>: методы «</w:t>
      </w:r>
      <w:proofErr w:type="spellStart"/>
      <w:r w:rsidRPr="00D62778">
        <w:rPr>
          <w:sz w:val="22"/>
          <w:szCs w:val="22"/>
        </w:rPr>
        <w:t>in</w:t>
      </w:r>
      <w:proofErr w:type="spellEnd"/>
      <w:r w:rsidRPr="00D62778">
        <w:rPr>
          <w:sz w:val="22"/>
          <w:szCs w:val="22"/>
        </w:rPr>
        <w:t xml:space="preserve"> </w:t>
      </w:r>
      <w:proofErr w:type="spellStart"/>
      <w:r w:rsidRPr="00D62778">
        <w:rPr>
          <w:sz w:val="22"/>
          <w:szCs w:val="22"/>
        </w:rPr>
        <w:t>vitro</w:t>
      </w:r>
      <w:proofErr w:type="spellEnd"/>
      <w:r w:rsidRPr="00D62778">
        <w:rPr>
          <w:sz w:val="22"/>
          <w:szCs w:val="22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испытаний, ГОСТ Р 50444-92 «Приборы, аппараты и оборудование медицинские. Общие технические условия») или ТУ.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p w:rsidR="00D62778" w:rsidRPr="00D62778" w:rsidRDefault="00D62778" w:rsidP="00A017B6">
      <w:pPr>
        <w:keepLines/>
        <w:widowControl w:val="0"/>
        <w:suppressLineNumbers/>
        <w:suppressAutoHyphens/>
        <w:autoSpaceDE w:val="0"/>
        <w:ind w:firstLine="709"/>
        <w:jc w:val="center"/>
        <w:rPr>
          <w:sz w:val="22"/>
          <w:szCs w:val="22"/>
        </w:rPr>
      </w:pPr>
      <w:r w:rsidRPr="00D62778">
        <w:rPr>
          <w:b/>
          <w:bCs/>
          <w:sz w:val="22"/>
          <w:szCs w:val="22"/>
        </w:rPr>
        <w:t>3.Требования к размерам, упаковке, отгрузке товара.</w:t>
      </w:r>
      <w:r w:rsidRPr="00D62778">
        <w:rPr>
          <w:sz w:val="22"/>
          <w:szCs w:val="22"/>
        </w:rPr>
        <w:t xml:space="preserve"> </w:t>
      </w:r>
    </w:p>
    <w:p w:rsidR="00D62778" w:rsidRPr="00D62778" w:rsidRDefault="00D62778" w:rsidP="00A017B6">
      <w:pPr>
        <w:keepLines/>
        <w:widowControl w:val="0"/>
        <w:suppressLineNumbers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62778" w:rsidRPr="00D62778" w:rsidRDefault="00D62778" w:rsidP="00A017B6">
      <w:pPr>
        <w:keepLines/>
        <w:widowControl w:val="0"/>
        <w:suppressLineNumbers/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</w:p>
    <w:p w:rsidR="00D62778" w:rsidRPr="00D62778" w:rsidRDefault="00D62778" w:rsidP="00A017B6">
      <w:pPr>
        <w:keepLines/>
        <w:widowControl w:val="0"/>
        <w:suppressLineNumbers/>
        <w:suppressAutoHyphens/>
        <w:autoSpaceDE w:val="0"/>
        <w:ind w:firstLine="709"/>
        <w:jc w:val="center"/>
        <w:rPr>
          <w:b/>
          <w:bCs/>
          <w:sz w:val="22"/>
          <w:szCs w:val="22"/>
        </w:rPr>
      </w:pPr>
      <w:r w:rsidRPr="00D62778">
        <w:rPr>
          <w:b/>
          <w:bCs/>
          <w:sz w:val="22"/>
          <w:szCs w:val="22"/>
        </w:rPr>
        <w:t>4.Требования к сроку и (или) объему предоставленных гарантий качества товара.</w:t>
      </w:r>
    </w:p>
    <w:p w:rsidR="00D62778" w:rsidRPr="00D62778" w:rsidRDefault="00D62778" w:rsidP="00A017B6">
      <w:pPr>
        <w:keepLines/>
        <w:widowControl w:val="0"/>
        <w:suppressLineNumbers/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 xml:space="preserve">Гарантийный срок эксплуатации -  не менее 12 месяцев. </w:t>
      </w:r>
    </w:p>
    <w:p w:rsidR="00D62778" w:rsidRPr="00D62778" w:rsidRDefault="00D62778" w:rsidP="00A017B6">
      <w:pPr>
        <w:keepLines/>
        <w:widowControl w:val="0"/>
        <w:suppressLineNumbers/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 xml:space="preserve">Размер обеспечения гарантийных обязательств 14681,53 рублей. Доля от </w:t>
      </w:r>
      <w:r w:rsidRPr="00D62778">
        <w:rPr>
          <w:bCs/>
          <w:sz w:val="22"/>
          <w:szCs w:val="22"/>
        </w:rPr>
        <w:t xml:space="preserve">начальной (максимальной) цены контракта </w:t>
      </w:r>
      <w:r w:rsidRPr="00D62778">
        <w:rPr>
          <w:sz w:val="22"/>
          <w:szCs w:val="22"/>
        </w:rPr>
        <w:t>1%</w:t>
      </w:r>
      <w:r w:rsidRPr="00D62778">
        <w:rPr>
          <w:bCs/>
          <w:sz w:val="22"/>
          <w:szCs w:val="22"/>
        </w:rPr>
        <w:t>.</w:t>
      </w:r>
    </w:p>
    <w:p w:rsidR="00D62778" w:rsidRPr="00D62778" w:rsidRDefault="00D62778" w:rsidP="00A017B6">
      <w:pPr>
        <w:keepLines/>
        <w:widowControl w:val="0"/>
        <w:suppressLineNumbers/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D62778" w:rsidRPr="00D62778" w:rsidRDefault="00D62778" w:rsidP="00A017B6">
      <w:pPr>
        <w:keepLines/>
        <w:widowControl w:val="0"/>
        <w:suppressLineNumbers/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bCs/>
          <w:sz w:val="22"/>
          <w:szCs w:val="22"/>
        </w:rPr>
        <w:t>Срок выполнения гарантийного ремонта со дня обращения Получателя не должен превышать 20 рабочих дней.</w:t>
      </w:r>
      <w:r w:rsidRPr="00D62778">
        <w:rPr>
          <w:sz w:val="22"/>
          <w:szCs w:val="22"/>
        </w:rPr>
        <w:t xml:space="preserve"> </w:t>
      </w:r>
    </w:p>
    <w:p w:rsidR="00D62778" w:rsidRPr="00D62778" w:rsidRDefault="00D62778" w:rsidP="00A017B6">
      <w:pPr>
        <w:keepLines/>
        <w:widowControl w:val="0"/>
        <w:suppressLineNumbers/>
        <w:tabs>
          <w:tab w:val="left" w:pos="-4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62778">
        <w:rPr>
          <w:sz w:val="22"/>
          <w:szCs w:val="22"/>
        </w:rPr>
        <w:t xml:space="preserve"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D62778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center"/>
        <w:rPr>
          <w:b/>
          <w:sz w:val="22"/>
          <w:szCs w:val="22"/>
        </w:rPr>
      </w:pP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center"/>
        <w:rPr>
          <w:b/>
          <w:sz w:val="22"/>
          <w:szCs w:val="22"/>
        </w:rPr>
      </w:pPr>
      <w:r w:rsidRPr="00D62778">
        <w:rPr>
          <w:b/>
          <w:sz w:val="22"/>
          <w:szCs w:val="22"/>
        </w:rPr>
        <w:t>5.Требования к месту, условиям и срокам (периодам) поставки Товара.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bCs/>
          <w:sz w:val="22"/>
          <w:szCs w:val="22"/>
        </w:rPr>
      </w:pPr>
      <w:r w:rsidRPr="00D62778">
        <w:rPr>
          <w:bCs/>
          <w:sz w:val="22"/>
          <w:szCs w:val="22"/>
        </w:rPr>
        <w:t>Место поставки товара: Краснодарский край, с доставкой до места фактического проживания ребенка-инвалида по адресу, указанному в списке Получателей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края).</w:t>
      </w:r>
    </w:p>
    <w:p w:rsidR="00D62778" w:rsidRPr="00D62778" w:rsidRDefault="00D62778" w:rsidP="00A017B6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D62778">
        <w:rPr>
          <w:bCs/>
          <w:sz w:val="22"/>
          <w:szCs w:val="22"/>
        </w:rPr>
        <w:lastRenderedPageBreak/>
        <w:t>Сроки (периоды) поставки товара: Поставка Товара осуществляется в течение 30 календарных дней со дня получения списков Получателей, направленных филиалами Заказчика Поставщику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 по предъявлении направления в день обращения данного лица, но не позднее 30.11.2019). В течение 10 рабочих дней с даты подписания Контракта предоставить 50% Товара на проверку соответствия его техническим и функциональным характеристикам Товара.</w:t>
      </w:r>
      <w:r w:rsidRPr="00D62778">
        <w:rPr>
          <w:bCs/>
          <w:sz w:val="22"/>
          <w:szCs w:val="22"/>
          <w:lang w:eastAsia="en-US"/>
        </w:rPr>
        <w:t xml:space="preserve"> </w:t>
      </w:r>
    </w:p>
    <w:p w:rsidR="00C43DCA" w:rsidRPr="00D62778" w:rsidRDefault="00C43DCA" w:rsidP="00D62778">
      <w:pPr>
        <w:keepLines/>
        <w:widowControl w:val="0"/>
        <w:suppressLineNumbers/>
        <w:suppressAutoHyphens/>
        <w:rPr>
          <w:sz w:val="22"/>
          <w:szCs w:val="22"/>
        </w:rPr>
      </w:pPr>
    </w:p>
    <w:sectPr w:rsidR="00C43DCA" w:rsidRPr="00D62778" w:rsidSect="00A623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E"/>
    <w:rsid w:val="003D1B09"/>
    <w:rsid w:val="00793870"/>
    <w:rsid w:val="008E3078"/>
    <w:rsid w:val="00A017B6"/>
    <w:rsid w:val="00A62341"/>
    <w:rsid w:val="00A97F0B"/>
    <w:rsid w:val="00C43DCA"/>
    <w:rsid w:val="00D62778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919F-0B88-48AF-8F85-D90A677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8318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8</cp:revision>
  <dcterms:created xsi:type="dcterms:W3CDTF">2019-07-18T10:24:00Z</dcterms:created>
  <dcterms:modified xsi:type="dcterms:W3CDTF">2019-07-18T10:28:00Z</dcterms:modified>
</cp:coreProperties>
</file>