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3B" w:rsidRPr="00C10720" w:rsidRDefault="0083513B" w:rsidP="00C1072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10720">
        <w:rPr>
          <w:rFonts w:ascii="Times New Roman" w:hAnsi="Times New Roman" w:cs="Times New Roman"/>
          <w:color w:val="auto"/>
          <w:sz w:val="26"/>
          <w:szCs w:val="26"/>
        </w:rPr>
        <w:t>Техническое задание</w:t>
      </w:r>
    </w:p>
    <w:p w:rsidR="00DA4205" w:rsidRPr="00C10720" w:rsidRDefault="00DA4205" w:rsidP="0083513B">
      <w:pPr>
        <w:jc w:val="center"/>
        <w:rPr>
          <w:b/>
          <w:bCs/>
        </w:rPr>
      </w:pPr>
    </w:p>
    <w:p w:rsidR="00247180" w:rsidRPr="00C10720" w:rsidRDefault="00EE0E5A" w:rsidP="000B79E8">
      <w:pPr>
        <w:spacing w:before="100" w:beforeAutospacing="1" w:after="100" w:afterAutospacing="1" w:line="240" w:lineRule="atLeast"/>
        <w:ind w:firstLine="708"/>
        <w:contextualSpacing/>
        <w:jc w:val="both"/>
        <w:rPr>
          <w:b/>
          <w:bCs/>
        </w:rPr>
      </w:pPr>
      <w:r w:rsidRPr="00C10720">
        <w:rPr>
          <w:b/>
          <w:bCs/>
        </w:rPr>
        <w:t xml:space="preserve">Наименование объекта закупки: </w:t>
      </w:r>
      <w:r w:rsidRPr="00C10720">
        <w:rPr>
          <w:bCs/>
        </w:rPr>
        <w:t>в</w:t>
      </w:r>
      <w:r w:rsidR="00247180" w:rsidRPr="00C10720">
        <w:t xml:space="preserve">ыполнение работ по </w:t>
      </w:r>
      <w:r w:rsidR="00DA4205" w:rsidRPr="00C10720">
        <w:t xml:space="preserve">изготовлению </w:t>
      </w:r>
      <w:r w:rsidR="00DA4205" w:rsidRPr="00C10720">
        <w:rPr>
          <w:bCs/>
        </w:rPr>
        <w:t xml:space="preserve">протеза бедра модульного с внешним источником энергии </w:t>
      </w:r>
      <w:r w:rsidRPr="00C10720">
        <w:rPr>
          <w:bCs/>
        </w:rPr>
        <w:t>д</w:t>
      </w:r>
      <w:r w:rsidRPr="00C10720">
        <w:t>ля обеспечения застрахованн</w:t>
      </w:r>
      <w:r w:rsidR="00DA4205" w:rsidRPr="00C10720">
        <w:t>ого</w:t>
      </w:r>
      <w:r w:rsidRPr="00C10720">
        <w:t xml:space="preserve"> лиц</w:t>
      </w:r>
      <w:r w:rsidR="00DA4205" w:rsidRPr="00C10720">
        <w:t>а</w:t>
      </w:r>
      <w:r w:rsidRPr="00C10720">
        <w:t>, получивш</w:t>
      </w:r>
      <w:r w:rsidR="00DA4205" w:rsidRPr="00C10720">
        <w:t>его</w:t>
      </w:r>
      <w:r w:rsidRPr="00C10720">
        <w:t xml:space="preserve"> </w:t>
      </w:r>
      <w:r w:rsidR="00DA4205" w:rsidRPr="00C10720">
        <w:rPr>
          <w:color w:val="000000"/>
        </w:rPr>
        <w:t>повреждение здоровья вследствие несчастного случая на производстве.</w:t>
      </w:r>
    </w:p>
    <w:p w:rsidR="00EE0E5A" w:rsidRPr="00C10720" w:rsidRDefault="0083513B" w:rsidP="000B79E8">
      <w:pPr>
        <w:keepNext/>
        <w:widowControl w:val="0"/>
        <w:ind w:firstLine="708"/>
        <w:jc w:val="both"/>
        <w:rPr>
          <w:b/>
          <w:bCs/>
        </w:rPr>
      </w:pPr>
      <w:r w:rsidRPr="00C10720">
        <w:rPr>
          <w:b/>
          <w:bCs/>
        </w:rPr>
        <w:t>Требования к качеству работ:</w:t>
      </w:r>
    </w:p>
    <w:p w:rsidR="000B79E8" w:rsidRPr="00C10720" w:rsidRDefault="000B79E8" w:rsidP="000B79E8">
      <w:pPr>
        <w:jc w:val="both"/>
        <w:rPr>
          <w:b/>
        </w:rPr>
      </w:pPr>
      <w:r w:rsidRPr="00C10720">
        <w:t>Качество изделий должно подтверждаться декларацией о соответствии по Постановлению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(Система сертификации ГОСТ).</w:t>
      </w:r>
    </w:p>
    <w:p w:rsidR="00EE0E5A" w:rsidRPr="00C10720" w:rsidRDefault="0083513B" w:rsidP="000B79E8">
      <w:pPr>
        <w:keepNext/>
        <w:widowControl w:val="0"/>
        <w:ind w:firstLine="708"/>
        <w:jc w:val="both"/>
        <w:rPr>
          <w:b/>
          <w:bCs/>
        </w:rPr>
      </w:pPr>
      <w:r w:rsidRPr="00C10720">
        <w:rPr>
          <w:b/>
          <w:bCs/>
        </w:rPr>
        <w:t>Требования к техническим, функциональным характеристикам (потребительским свойствам)</w:t>
      </w:r>
      <w:r w:rsidR="00EE0E5A" w:rsidRPr="00C10720">
        <w:rPr>
          <w:b/>
          <w:bCs/>
        </w:rPr>
        <w:t xml:space="preserve"> объекта закупки</w:t>
      </w:r>
      <w:r w:rsidRPr="00C10720">
        <w:rPr>
          <w:b/>
          <w:bCs/>
        </w:rPr>
        <w:t>:</w:t>
      </w:r>
      <w:r w:rsidR="00EE0E5A" w:rsidRPr="00C10720">
        <w:rPr>
          <w:b/>
          <w:bCs/>
        </w:rPr>
        <w:t xml:space="preserve"> </w:t>
      </w:r>
    </w:p>
    <w:p w:rsidR="00EE0E5A" w:rsidRPr="001C3A4E" w:rsidRDefault="00EE0E5A" w:rsidP="00EE0E5A">
      <w:pPr>
        <w:keepNext/>
        <w:widowControl w:val="0"/>
        <w:jc w:val="both"/>
        <w:rPr>
          <w:rFonts w:eastAsia="Calibri"/>
          <w:lang w:eastAsia="ru-RU"/>
        </w:rPr>
      </w:pPr>
      <w:r w:rsidRPr="00C10720">
        <w:rPr>
          <w:rFonts w:eastAsia="Calibri"/>
          <w:lang w:eastAsia="ru-RU"/>
        </w:rPr>
        <w:t xml:space="preserve">В соответствии с </w:t>
      </w:r>
      <w:hyperlink r:id="rId7" w:history="1">
        <w:r w:rsidRPr="00C10720">
          <w:rPr>
            <w:rStyle w:val="a9"/>
            <w:rFonts w:eastAsia="Calibri"/>
            <w:lang w:eastAsia="ru-RU"/>
          </w:rPr>
          <w:t>п.7 ч.1 ст.33</w:t>
        </w:r>
      </w:hyperlink>
      <w:r w:rsidRPr="00C10720">
        <w:rPr>
          <w:rFonts w:eastAsia="Calibri"/>
          <w:lang w:eastAsia="ru-RU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нужд», </w:t>
      </w:r>
      <w:r w:rsidRPr="00C10720">
        <w:rPr>
          <w:lang w:eastAsia="ru-RU"/>
        </w:rPr>
        <w:t xml:space="preserve">изделия должны быть новыми (изделиями, которые не были в употреблении, в ремонте, в том </w:t>
      </w:r>
      <w:proofErr w:type="gramStart"/>
      <w:r w:rsidRPr="00C10720">
        <w:rPr>
          <w:lang w:eastAsia="ru-RU"/>
        </w:rPr>
        <w:t>числе</w:t>
      </w:r>
      <w:proofErr w:type="gramEnd"/>
      <w:r w:rsidRPr="00C10720">
        <w:rPr>
          <w:lang w:eastAsia="ru-RU"/>
        </w:rPr>
        <w:t xml:space="preserve"> которые</w:t>
      </w:r>
      <w:r w:rsidRPr="001C3A4E">
        <w:rPr>
          <w:lang w:eastAsia="ru-RU"/>
        </w:rPr>
        <w:t xml:space="preserve"> не были восстановлены, у которых не была осуществлена замена составных частей, не были восстановлены потребительские свойства)</w:t>
      </w:r>
      <w:r w:rsidRPr="001C3A4E">
        <w:rPr>
          <w:rFonts w:eastAsia="Calibri"/>
          <w:lang w:eastAsia="ru-RU"/>
        </w:rPr>
        <w:t>.</w:t>
      </w:r>
    </w:p>
    <w:p w:rsidR="00C0433E" w:rsidRPr="00C10720" w:rsidRDefault="00C0433E" w:rsidP="001E66D8">
      <w:pPr>
        <w:pStyle w:val="a5"/>
        <w:spacing w:before="0" w:beforeAutospacing="0" w:after="0" w:afterAutospacing="0"/>
        <w:jc w:val="both"/>
        <w:rPr>
          <w:u w:val="single"/>
        </w:rPr>
      </w:pPr>
      <w:bookmarkStart w:id="0" w:name="_GoBack"/>
      <w:bookmarkEnd w:id="0"/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985"/>
        <w:gridCol w:w="1134"/>
      </w:tblGrid>
      <w:tr w:rsidR="00C0433E" w:rsidRPr="00C0433E" w:rsidTr="00C0433E">
        <w:trPr>
          <w:trHeight w:val="479"/>
        </w:trPr>
        <w:tc>
          <w:tcPr>
            <w:tcW w:w="959" w:type="dxa"/>
            <w:vMerge w:val="restart"/>
          </w:tcPr>
          <w:p w:rsidR="00C0433E" w:rsidRPr="00C0433E" w:rsidRDefault="00C0433E" w:rsidP="00C0433E">
            <w:pPr>
              <w:jc w:val="center"/>
              <w:rPr>
                <w:bCs/>
              </w:rPr>
            </w:pPr>
          </w:p>
          <w:p w:rsidR="00C0433E" w:rsidRPr="00C0433E" w:rsidRDefault="00C0433E" w:rsidP="00C0433E">
            <w:pPr>
              <w:jc w:val="center"/>
              <w:rPr>
                <w:bCs/>
              </w:rPr>
            </w:pPr>
            <w:r w:rsidRPr="00C0433E">
              <w:rPr>
                <w:bCs/>
              </w:rPr>
              <w:t xml:space="preserve">№ </w:t>
            </w:r>
            <w:proofErr w:type="gramStart"/>
            <w:r w:rsidRPr="00C0433E">
              <w:rPr>
                <w:bCs/>
              </w:rPr>
              <w:t>п</w:t>
            </w:r>
            <w:proofErr w:type="gramEnd"/>
            <w:r w:rsidRPr="00C0433E">
              <w:rPr>
                <w:bCs/>
              </w:rPr>
              <w:t>/п</w:t>
            </w:r>
          </w:p>
        </w:tc>
        <w:tc>
          <w:tcPr>
            <w:tcW w:w="5386" w:type="dxa"/>
            <w:vMerge w:val="restart"/>
          </w:tcPr>
          <w:p w:rsidR="00C0433E" w:rsidRPr="00C0433E" w:rsidRDefault="00C0433E" w:rsidP="00C0433E">
            <w:pPr>
              <w:jc w:val="center"/>
              <w:rPr>
                <w:bCs/>
                <w:color w:val="000000"/>
              </w:rPr>
            </w:pPr>
          </w:p>
          <w:p w:rsidR="00C0433E" w:rsidRPr="00C0433E" w:rsidRDefault="00C0433E" w:rsidP="00C0433E">
            <w:pPr>
              <w:pStyle w:val="aa"/>
              <w:jc w:val="center"/>
              <w:rPr>
                <w:bCs/>
                <w:color w:val="000000"/>
                <w:sz w:val="24"/>
                <w:szCs w:val="24"/>
              </w:rPr>
            </w:pPr>
            <w:r w:rsidRPr="00C0433E">
              <w:rPr>
                <w:sz w:val="24"/>
                <w:szCs w:val="24"/>
              </w:rPr>
              <w:t>Функциональные, технические, качественные, эксплуатационные характеристики изготавливаемого изделия; описание работ.</w:t>
            </w:r>
          </w:p>
        </w:tc>
        <w:tc>
          <w:tcPr>
            <w:tcW w:w="3119" w:type="dxa"/>
            <w:gridSpan w:val="2"/>
          </w:tcPr>
          <w:p w:rsidR="00C0433E" w:rsidRPr="00C0433E" w:rsidRDefault="00C0433E" w:rsidP="00C0433E">
            <w:pPr>
              <w:jc w:val="center"/>
            </w:pPr>
            <w:r w:rsidRPr="00C0433E">
              <w:t>Результат работ</w:t>
            </w:r>
          </w:p>
        </w:tc>
      </w:tr>
      <w:tr w:rsidR="00C0433E" w:rsidRPr="00C0433E" w:rsidTr="00C0433E">
        <w:trPr>
          <w:trHeight w:val="1510"/>
        </w:trPr>
        <w:tc>
          <w:tcPr>
            <w:tcW w:w="959" w:type="dxa"/>
            <w:vMerge/>
          </w:tcPr>
          <w:p w:rsidR="00C0433E" w:rsidRPr="00C0433E" w:rsidRDefault="00C0433E" w:rsidP="00C0433E">
            <w:pPr>
              <w:jc w:val="center"/>
              <w:rPr>
                <w:bCs/>
              </w:rPr>
            </w:pPr>
          </w:p>
        </w:tc>
        <w:tc>
          <w:tcPr>
            <w:tcW w:w="5386" w:type="dxa"/>
            <w:vMerge/>
          </w:tcPr>
          <w:p w:rsidR="00C0433E" w:rsidRPr="00C0433E" w:rsidRDefault="00C0433E" w:rsidP="00C0433E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0433E" w:rsidRPr="00C0433E" w:rsidRDefault="00C0433E" w:rsidP="00C0433E">
            <w:pPr>
              <w:widowControl w:val="0"/>
              <w:snapToGrid w:val="0"/>
              <w:jc w:val="center"/>
            </w:pPr>
            <w:r w:rsidRPr="00C0433E">
              <w:t>Наименование</w:t>
            </w:r>
          </w:p>
          <w:p w:rsidR="00C0433E" w:rsidRPr="00C0433E" w:rsidRDefault="00C0433E" w:rsidP="00C0433E">
            <w:pPr>
              <w:jc w:val="center"/>
            </w:pPr>
            <w:r w:rsidRPr="00C0433E">
              <w:t>протезно-ортопедического изделия</w:t>
            </w:r>
          </w:p>
        </w:tc>
        <w:tc>
          <w:tcPr>
            <w:tcW w:w="1134" w:type="dxa"/>
          </w:tcPr>
          <w:p w:rsidR="00C0433E" w:rsidRPr="00C0433E" w:rsidRDefault="00C0433E" w:rsidP="00C0433E">
            <w:pPr>
              <w:jc w:val="center"/>
            </w:pPr>
          </w:p>
          <w:p w:rsidR="00C0433E" w:rsidRPr="00C0433E" w:rsidRDefault="00C0433E" w:rsidP="00C0433E">
            <w:pPr>
              <w:jc w:val="center"/>
            </w:pPr>
            <w:r w:rsidRPr="00C0433E">
              <w:t>Количество (шт.)</w:t>
            </w:r>
          </w:p>
        </w:tc>
      </w:tr>
      <w:tr w:rsidR="00C0433E" w:rsidRPr="00C0433E" w:rsidTr="00C0433E">
        <w:tc>
          <w:tcPr>
            <w:tcW w:w="959" w:type="dxa"/>
          </w:tcPr>
          <w:p w:rsidR="00C0433E" w:rsidRPr="00C0433E" w:rsidRDefault="00C0433E" w:rsidP="00C0433E">
            <w:pPr>
              <w:jc w:val="center"/>
              <w:rPr>
                <w:bCs/>
                <w:lang w:val="en-US"/>
              </w:rPr>
            </w:pPr>
            <w:r w:rsidRPr="00C0433E">
              <w:rPr>
                <w:bCs/>
                <w:lang w:val="en-US"/>
              </w:rPr>
              <w:t>1</w:t>
            </w:r>
          </w:p>
        </w:tc>
        <w:tc>
          <w:tcPr>
            <w:tcW w:w="5386" w:type="dxa"/>
          </w:tcPr>
          <w:p w:rsidR="00C0433E" w:rsidRPr="00C0433E" w:rsidRDefault="00C0433E" w:rsidP="00C0433E">
            <w:pPr>
              <w:jc w:val="both"/>
            </w:pPr>
            <w:r w:rsidRPr="00C0433E">
              <w:t xml:space="preserve">Протез изготавливается из приемной гильзы, косметической облицовки, электронного коленного модуля и стопы. </w:t>
            </w:r>
          </w:p>
          <w:p w:rsidR="00C0433E" w:rsidRPr="00C0433E" w:rsidRDefault="00C0433E" w:rsidP="00C0433E">
            <w:pPr>
              <w:jc w:val="both"/>
            </w:pPr>
            <w:r w:rsidRPr="00C0433E">
              <w:rPr>
                <w:color w:val="000000"/>
              </w:rPr>
              <w:t xml:space="preserve">Приемная гильза протеза конечности изготавливается </w:t>
            </w:r>
            <w:r w:rsidRPr="00C0433E">
              <w:rPr>
                <w:rFonts w:eastAsia="Calibri"/>
              </w:rPr>
              <w:t>индивидуально (</w:t>
            </w:r>
            <w:r w:rsidRPr="00C0433E">
              <w:t>по индивидуальному слепку с культи инвалида)</w:t>
            </w:r>
            <w:r w:rsidRPr="00C0433E">
              <w:rPr>
                <w:color w:val="000000"/>
              </w:rPr>
              <w:t>.</w:t>
            </w:r>
            <w:r w:rsidRPr="00C0433E">
              <w:t xml:space="preserve"> Постоянная гильза изготавливается из слоистого пластика на основе акриловых смол. Применение двух примерочных гильз из листового термопласта. Допускается применение вкладных гильз, изготавливаемых из вспененных материалов или эластичных термопластов. </w:t>
            </w:r>
          </w:p>
          <w:p w:rsidR="00C0433E" w:rsidRPr="00C0433E" w:rsidRDefault="00C0433E" w:rsidP="00C0433E">
            <w:pPr>
              <w:jc w:val="both"/>
            </w:pPr>
            <w:r w:rsidRPr="00C0433E">
              <w:t>Косметическая облицовка изготавливается модульная, полиуретановая. Крепление вакуумное или с использованием силиконового чехла с замком.</w:t>
            </w:r>
          </w:p>
          <w:p w:rsidR="00C0433E" w:rsidRPr="00C0433E" w:rsidRDefault="00C0433E" w:rsidP="00C0433E">
            <w:pPr>
              <w:jc w:val="both"/>
            </w:pPr>
            <w:r w:rsidRPr="00C0433E">
              <w:t>Коленный модуль высокоэффективный с микропроцессорным управлением, имеет передовые сенсорные технологии (датчики нагрузки), увеличенную емкость аккумулятора и функцию замка. Конструкция корпуса изготавливается из алюминия.</w:t>
            </w:r>
          </w:p>
          <w:p w:rsidR="00C0433E" w:rsidRPr="00C0433E" w:rsidRDefault="00C0433E" w:rsidP="00C0433E">
            <w:pPr>
              <w:jc w:val="both"/>
            </w:pPr>
            <w:r w:rsidRPr="00C0433E">
              <w:t xml:space="preserve">Стопа с расщепленным носком позволяет учесть неровности рельефа. Имеет вертикальное опорное демпфирующее устройство для снижения возможности возникновения травмы ампутационной конечности, суставов и нижнего отдела спины при ежедневной ходьбе. Жесткость </w:t>
            </w:r>
            <w:r w:rsidRPr="00C0433E">
              <w:lastRenderedPageBreak/>
              <w:t>стопы подбирается под вес и динамику конкретного пациента.</w:t>
            </w:r>
          </w:p>
          <w:p w:rsidR="00C0433E" w:rsidRPr="00C0433E" w:rsidRDefault="00C0433E" w:rsidP="00C0433E">
            <w:pPr>
              <w:jc w:val="both"/>
            </w:pPr>
            <w:r w:rsidRPr="00C0433E">
              <w:t>Индивидуальная схема построения протеза должна обеспечивать устойчивость пользователя в сагиттальной (</w:t>
            </w:r>
            <w:proofErr w:type="spellStart"/>
            <w:r w:rsidRPr="00C0433E">
              <w:t>подкосоустойчивость</w:t>
            </w:r>
            <w:proofErr w:type="spellEnd"/>
            <w:r w:rsidRPr="00C0433E">
              <w:t xml:space="preserve">) и фронтальной </w:t>
            </w:r>
            <w:proofErr w:type="gramStart"/>
            <w:r w:rsidRPr="00C0433E">
              <w:t>плоскостях</w:t>
            </w:r>
            <w:proofErr w:type="gramEnd"/>
            <w:r w:rsidRPr="00C0433E">
              <w:t xml:space="preserve"> в состояниях статики и динамики.</w:t>
            </w:r>
          </w:p>
          <w:p w:rsidR="00C0433E" w:rsidRPr="00C0433E" w:rsidRDefault="00C0433E" w:rsidP="00C0433E">
            <w:pPr>
              <w:jc w:val="both"/>
            </w:pPr>
            <w:r w:rsidRPr="00C0433E">
      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 Протез должен быть прочным и выдерживать нагрузки при его применении пользователем. Материал приемной гильзы не должен деформироваться в процессе эксплуатации протеза. Протез должен быть устойчив к воздействию агрессивных биологических жидкостей (пота, мочи), а также к воздействию средств дезинфекции и санитарно-гигиенической обработки, указанных в технических условиях на протез.</w:t>
            </w:r>
          </w:p>
          <w:p w:rsidR="00C0433E" w:rsidRPr="00C0433E" w:rsidRDefault="00C0433E" w:rsidP="00C0433E">
            <w:pPr>
              <w:jc w:val="both"/>
              <w:rPr>
                <w:bCs/>
              </w:rPr>
            </w:pPr>
            <w:r w:rsidRPr="00C0433E">
              <w:t>Тип протеза постоянный.</w:t>
            </w:r>
          </w:p>
        </w:tc>
        <w:tc>
          <w:tcPr>
            <w:tcW w:w="1985" w:type="dxa"/>
          </w:tcPr>
          <w:p w:rsidR="00C0433E" w:rsidRPr="00C0433E" w:rsidRDefault="00C0433E" w:rsidP="00C0433E">
            <w:pPr>
              <w:jc w:val="center"/>
              <w:rPr>
                <w:bCs/>
              </w:rPr>
            </w:pPr>
            <w:r w:rsidRPr="00C0433E">
              <w:rPr>
                <w:rFonts w:eastAsia="Calibri"/>
              </w:rPr>
              <w:lastRenderedPageBreak/>
              <w:t>Протез бедра модульный с внешним источником энергии</w:t>
            </w:r>
          </w:p>
        </w:tc>
        <w:tc>
          <w:tcPr>
            <w:tcW w:w="1134" w:type="dxa"/>
          </w:tcPr>
          <w:p w:rsidR="00C0433E" w:rsidRPr="00C0433E" w:rsidRDefault="00C0433E" w:rsidP="00C0433E">
            <w:pPr>
              <w:jc w:val="center"/>
              <w:rPr>
                <w:bCs/>
              </w:rPr>
            </w:pPr>
            <w:r w:rsidRPr="00C0433E">
              <w:rPr>
                <w:rFonts w:eastAsia="Calibri"/>
              </w:rPr>
              <w:t>1</w:t>
            </w:r>
          </w:p>
        </w:tc>
      </w:tr>
      <w:tr w:rsidR="00C0433E" w:rsidRPr="00C0433E" w:rsidTr="00C0433E">
        <w:tc>
          <w:tcPr>
            <w:tcW w:w="959" w:type="dxa"/>
          </w:tcPr>
          <w:p w:rsidR="00C0433E" w:rsidRPr="00C0433E" w:rsidRDefault="00C0433E" w:rsidP="00C0433E">
            <w:pPr>
              <w:jc w:val="center"/>
              <w:rPr>
                <w:b/>
                <w:bCs/>
              </w:rPr>
            </w:pPr>
            <w:r w:rsidRPr="00C0433E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5386" w:type="dxa"/>
          </w:tcPr>
          <w:p w:rsidR="00C0433E" w:rsidRPr="00C0433E" w:rsidRDefault="00C0433E" w:rsidP="00C0433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C0433E" w:rsidRPr="00C0433E" w:rsidRDefault="00C0433E" w:rsidP="00C0433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0433E" w:rsidRPr="00C0433E" w:rsidRDefault="00C0433E" w:rsidP="00C0433E">
            <w:pPr>
              <w:jc w:val="center"/>
              <w:rPr>
                <w:b/>
                <w:bCs/>
                <w:lang w:val="en-US"/>
              </w:rPr>
            </w:pPr>
            <w:r w:rsidRPr="00C0433E">
              <w:rPr>
                <w:b/>
                <w:bCs/>
                <w:lang w:val="en-US"/>
              </w:rPr>
              <w:t>1</w:t>
            </w:r>
          </w:p>
        </w:tc>
      </w:tr>
    </w:tbl>
    <w:p w:rsidR="000B79E8" w:rsidRPr="001C3A4E" w:rsidRDefault="000B79E8" w:rsidP="000B79E8">
      <w:pPr>
        <w:pStyle w:val="aa"/>
        <w:keepNext/>
        <w:spacing w:line="240" w:lineRule="auto"/>
        <w:jc w:val="both"/>
        <w:rPr>
          <w:bCs/>
          <w:sz w:val="24"/>
          <w:szCs w:val="24"/>
        </w:rPr>
      </w:pPr>
      <w:r w:rsidRPr="001C3A4E">
        <w:rPr>
          <w:sz w:val="24"/>
          <w:szCs w:val="24"/>
        </w:rPr>
        <w:t>Срок пользования изделиями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D5060" w:rsidRPr="001C3A4E" w:rsidRDefault="004F7729" w:rsidP="000B79E8">
      <w:pPr>
        <w:pStyle w:val="4"/>
        <w:jc w:val="both"/>
        <w:rPr>
          <w:bCs/>
          <w:sz w:val="24"/>
          <w:szCs w:val="24"/>
        </w:rPr>
      </w:pPr>
      <w:r w:rsidRPr="001C3A4E">
        <w:rPr>
          <w:bCs/>
          <w:sz w:val="24"/>
          <w:szCs w:val="24"/>
        </w:rPr>
        <w:t xml:space="preserve">Выполняемые работы и их результат </w:t>
      </w:r>
      <w:r w:rsidR="000B79E8" w:rsidRPr="001C3A4E">
        <w:rPr>
          <w:bCs/>
          <w:sz w:val="24"/>
          <w:szCs w:val="24"/>
        </w:rPr>
        <w:t>(</w:t>
      </w:r>
      <w:r w:rsidRPr="001C3A4E">
        <w:rPr>
          <w:bCs/>
          <w:sz w:val="24"/>
          <w:szCs w:val="24"/>
        </w:rPr>
        <w:t>протезы</w:t>
      </w:r>
      <w:r w:rsidR="000B79E8" w:rsidRPr="001C3A4E">
        <w:rPr>
          <w:bCs/>
          <w:sz w:val="24"/>
          <w:szCs w:val="24"/>
        </w:rPr>
        <w:t>) должны соответств</w:t>
      </w:r>
      <w:r w:rsidRPr="001C3A4E">
        <w:rPr>
          <w:bCs/>
          <w:sz w:val="24"/>
          <w:szCs w:val="24"/>
        </w:rPr>
        <w:t xml:space="preserve">овать </w:t>
      </w:r>
      <w:r w:rsidR="000B79E8" w:rsidRPr="001C3A4E">
        <w:rPr>
          <w:bCs/>
          <w:sz w:val="24"/>
          <w:szCs w:val="24"/>
        </w:rPr>
        <w:t xml:space="preserve">действующим требованиям Межгосударственных стандартов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="000B79E8" w:rsidRPr="001C3A4E">
        <w:rPr>
          <w:bCs/>
          <w:sz w:val="24"/>
          <w:szCs w:val="24"/>
        </w:rPr>
        <w:t>цитотоксичность</w:t>
      </w:r>
      <w:proofErr w:type="spellEnd"/>
      <w:r w:rsidR="000B79E8" w:rsidRPr="001C3A4E">
        <w:rPr>
          <w:bCs/>
          <w:sz w:val="24"/>
          <w:szCs w:val="24"/>
        </w:rPr>
        <w:t xml:space="preserve">: методы </w:t>
      </w:r>
      <w:proofErr w:type="spellStart"/>
      <w:r w:rsidR="000B79E8" w:rsidRPr="001C3A4E">
        <w:rPr>
          <w:bCs/>
          <w:sz w:val="24"/>
          <w:szCs w:val="24"/>
        </w:rPr>
        <w:t>in</w:t>
      </w:r>
      <w:proofErr w:type="spellEnd"/>
      <w:r w:rsidR="000B79E8" w:rsidRPr="001C3A4E">
        <w:rPr>
          <w:bCs/>
          <w:sz w:val="24"/>
          <w:szCs w:val="24"/>
        </w:rPr>
        <w:t xml:space="preserve"> </w:t>
      </w:r>
      <w:proofErr w:type="spellStart"/>
      <w:r w:rsidR="000B79E8" w:rsidRPr="001C3A4E">
        <w:rPr>
          <w:bCs/>
          <w:sz w:val="24"/>
          <w:szCs w:val="24"/>
        </w:rPr>
        <w:t>vitro</w:t>
      </w:r>
      <w:proofErr w:type="spellEnd"/>
      <w:r w:rsidR="000B79E8" w:rsidRPr="001C3A4E">
        <w:rPr>
          <w:bCs/>
          <w:sz w:val="24"/>
          <w:szCs w:val="24"/>
        </w:rPr>
        <w:t xml:space="preserve">», ГОСТ ИСО 10993-10-2011 «Изделия медицинские. Оценка биологического действия медицинских изделий»; Национальных стандартов РФ ГОСТ </w:t>
      </w:r>
      <w:proofErr w:type="gramStart"/>
      <w:r w:rsidR="000B79E8" w:rsidRPr="001C3A4E">
        <w:rPr>
          <w:bCs/>
          <w:sz w:val="24"/>
          <w:szCs w:val="24"/>
        </w:rPr>
        <w:t>Р</w:t>
      </w:r>
      <w:proofErr w:type="gramEnd"/>
      <w:r w:rsidR="000B79E8" w:rsidRPr="001C3A4E">
        <w:rPr>
          <w:bCs/>
          <w:sz w:val="24"/>
          <w:szCs w:val="24"/>
        </w:rPr>
        <w:t xml:space="preserve"> ИСО 9999-2014 «Вспомогательные средства для людей с ограничениями жизнедеятельности. Классификация и терминология», ГОСТ </w:t>
      </w:r>
      <w:proofErr w:type="gramStart"/>
      <w:r w:rsidR="000B79E8" w:rsidRPr="001C3A4E">
        <w:rPr>
          <w:bCs/>
          <w:sz w:val="24"/>
          <w:szCs w:val="24"/>
        </w:rPr>
        <w:t>Р</w:t>
      </w:r>
      <w:proofErr w:type="gramEnd"/>
      <w:r w:rsidR="000B79E8" w:rsidRPr="001C3A4E">
        <w:rPr>
          <w:bCs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</w:r>
      <w:r w:rsidR="000B79E8" w:rsidRPr="00AD2CE0">
        <w:rPr>
          <w:bCs/>
          <w:sz w:val="24"/>
          <w:szCs w:val="24"/>
        </w:rPr>
        <w:t xml:space="preserve">ГОСТ </w:t>
      </w:r>
      <w:proofErr w:type="gramStart"/>
      <w:r w:rsidR="000B79E8" w:rsidRPr="00AD2CE0">
        <w:rPr>
          <w:bCs/>
          <w:sz w:val="24"/>
          <w:szCs w:val="24"/>
        </w:rPr>
        <w:t>Р</w:t>
      </w:r>
      <w:proofErr w:type="gramEnd"/>
      <w:r w:rsidR="000B79E8" w:rsidRPr="00AD2CE0">
        <w:rPr>
          <w:bCs/>
          <w:sz w:val="24"/>
          <w:szCs w:val="24"/>
        </w:rPr>
        <w:t xml:space="preserve"> ИСО 22523-2007 «Протезы конечностей и </w:t>
      </w:r>
      <w:proofErr w:type="spellStart"/>
      <w:r w:rsidR="000B79E8" w:rsidRPr="00AD2CE0">
        <w:rPr>
          <w:bCs/>
          <w:sz w:val="24"/>
          <w:szCs w:val="24"/>
        </w:rPr>
        <w:t>ортезы</w:t>
      </w:r>
      <w:proofErr w:type="spellEnd"/>
      <w:r w:rsidR="000B79E8" w:rsidRPr="00AD2CE0">
        <w:rPr>
          <w:bCs/>
          <w:sz w:val="24"/>
          <w:szCs w:val="24"/>
        </w:rPr>
        <w:t xml:space="preserve"> наружные. Требования и методы</w:t>
      </w:r>
      <w:r w:rsidR="000B79E8" w:rsidRPr="001C3A4E">
        <w:rPr>
          <w:bCs/>
          <w:sz w:val="24"/>
          <w:szCs w:val="24"/>
        </w:rPr>
        <w:t xml:space="preserve"> испытаний»,</w:t>
      </w:r>
      <w:r w:rsidR="000D5060" w:rsidRPr="001C3A4E">
        <w:rPr>
          <w:bCs/>
          <w:sz w:val="24"/>
          <w:szCs w:val="24"/>
        </w:rPr>
        <w:t xml:space="preserve"> ГОСТ </w:t>
      </w:r>
      <w:proofErr w:type="gramStart"/>
      <w:r w:rsidR="000D5060" w:rsidRPr="001C3A4E">
        <w:rPr>
          <w:bCs/>
          <w:sz w:val="24"/>
          <w:szCs w:val="24"/>
        </w:rPr>
        <w:t>Р</w:t>
      </w:r>
      <w:proofErr w:type="gramEnd"/>
      <w:r w:rsidR="000D5060" w:rsidRPr="001C3A4E">
        <w:rPr>
          <w:bCs/>
          <w:sz w:val="24"/>
          <w:szCs w:val="24"/>
        </w:rPr>
        <w:t xml:space="preserve"> 53869-2010 «Протезы нижних конечностей. Технические требования», ГОСТ </w:t>
      </w:r>
      <w:proofErr w:type="gramStart"/>
      <w:r w:rsidR="000D5060" w:rsidRPr="001C3A4E">
        <w:rPr>
          <w:bCs/>
          <w:sz w:val="24"/>
          <w:szCs w:val="24"/>
        </w:rPr>
        <w:t>Р</w:t>
      </w:r>
      <w:proofErr w:type="gramEnd"/>
      <w:r w:rsidR="000D5060" w:rsidRPr="001C3A4E">
        <w:rPr>
          <w:bCs/>
          <w:sz w:val="24"/>
          <w:szCs w:val="24"/>
        </w:rPr>
        <w:t xml:space="preserve"> 52770-2016 «Изделия медицинские. Требования безопасности. Методы санитарно-химических</w:t>
      </w:r>
      <w:r w:rsidR="002B368B">
        <w:rPr>
          <w:bCs/>
          <w:sz w:val="24"/>
          <w:szCs w:val="24"/>
        </w:rPr>
        <w:t xml:space="preserve"> и токсикологических испытаний»</w:t>
      </w:r>
      <w:r w:rsidR="000D5060" w:rsidRPr="001C3A4E">
        <w:rPr>
          <w:bCs/>
          <w:sz w:val="24"/>
          <w:szCs w:val="24"/>
        </w:rPr>
        <w:t>.</w:t>
      </w:r>
    </w:p>
    <w:p w:rsidR="000B79E8" w:rsidRPr="001C3A4E" w:rsidRDefault="000B79E8" w:rsidP="000B79E8">
      <w:pPr>
        <w:pStyle w:val="aa"/>
        <w:keepNext/>
        <w:spacing w:line="240" w:lineRule="auto"/>
        <w:jc w:val="both"/>
        <w:rPr>
          <w:sz w:val="24"/>
          <w:szCs w:val="24"/>
          <w:lang w:eastAsia="en-US"/>
        </w:rPr>
      </w:pPr>
      <w:r w:rsidRPr="001C3A4E">
        <w:rPr>
          <w:sz w:val="24"/>
          <w:szCs w:val="24"/>
          <w:lang w:eastAsia="en-US"/>
        </w:rPr>
        <w:tab/>
        <w:t>Изделия не должны выделять при эксплуатации токсичных и агрессивных веществ.</w:t>
      </w:r>
    </w:p>
    <w:p w:rsidR="000B79E8" w:rsidRPr="001C3A4E" w:rsidRDefault="000B79E8" w:rsidP="000B79E8">
      <w:pPr>
        <w:pStyle w:val="4"/>
        <w:jc w:val="both"/>
        <w:rPr>
          <w:sz w:val="24"/>
          <w:szCs w:val="24"/>
        </w:rPr>
      </w:pPr>
      <w:r w:rsidRPr="001C3A4E">
        <w:rPr>
          <w:sz w:val="24"/>
          <w:szCs w:val="24"/>
        </w:rPr>
        <w:tab/>
      </w:r>
      <w:r w:rsidRPr="001C3A4E">
        <w:rPr>
          <w:sz w:val="24"/>
          <w:szCs w:val="24"/>
          <w:lang w:eastAsia="en-US"/>
        </w:rPr>
        <w:t>Изделия</w:t>
      </w:r>
      <w:r w:rsidRPr="001C3A4E">
        <w:rPr>
          <w:sz w:val="24"/>
          <w:szCs w:val="24"/>
        </w:rPr>
        <w:t xml:space="preserve"> должны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0B79E8" w:rsidRPr="001C3A4E" w:rsidRDefault="000B79E8" w:rsidP="000B79E8">
      <w:pPr>
        <w:pStyle w:val="4"/>
        <w:jc w:val="both"/>
        <w:rPr>
          <w:sz w:val="24"/>
          <w:szCs w:val="24"/>
        </w:rPr>
      </w:pPr>
      <w:r w:rsidRPr="001C3A4E">
        <w:rPr>
          <w:sz w:val="24"/>
          <w:szCs w:val="24"/>
        </w:rPr>
        <w:tab/>
      </w:r>
      <w:r w:rsidRPr="001C3A4E">
        <w:rPr>
          <w:sz w:val="24"/>
          <w:szCs w:val="24"/>
          <w:lang w:eastAsia="en-US"/>
        </w:rPr>
        <w:t>Изделия</w:t>
      </w:r>
      <w:r w:rsidRPr="001C3A4E">
        <w:rPr>
          <w:sz w:val="24"/>
          <w:szCs w:val="24"/>
        </w:rPr>
        <w:t xml:space="preserve">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  <w:r w:rsidRPr="001C3A4E">
        <w:rPr>
          <w:sz w:val="24"/>
          <w:szCs w:val="24"/>
        </w:rPr>
        <w:tab/>
      </w:r>
    </w:p>
    <w:p w:rsidR="000B79E8" w:rsidRPr="001C3A4E" w:rsidRDefault="000B79E8" w:rsidP="000B79E8">
      <w:pPr>
        <w:pStyle w:val="4"/>
        <w:jc w:val="both"/>
        <w:rPr>
          <w:sz w:val="24"/>
          <w:szCs w:val="24"/>
        </w:rPr>
      </w:pPr>
      <w:r w:rsidRPr="001C3A4E">
        <w:rPr>
          <w:sz w:val="24"/>
          <w:szCs w:val="24"/>
        </w:rPr>
        <w:tab/>
        <w:t>-безопасность для кожных покровов;</w:t>
      </w:r>
    </w:p>
    <w:p w:rsidR="000B79E8" w:rsidRPr="001C3A4E" w:rsidRDefault="000B79E8" w:rsidP="000B79E8">
      <w:pPr>
        <w:pStyle w:val="4"/>
        <w:jc w:val="both"/>
        <w:rPr>
          <w:sz w:val="24"/>
          <w:szCs w:val="24"/>
        </w:rPr>
      </w:pPr>
      <w:r w:rsidRPr="001C3A4E">
        <w:rPr>
          <w:sz w:val="24"/>
          <w:szCs w:val="24"/>
        </w:rPr>
        <w:tab/>
        <w:t>-комфортность;</w:t>
      </w:r>
    </w:p>
    <w:p w:rsidR="000B79E8" w:rsidRPr="001C3A4E" w:rsidRDefault="000B79E8" w:rsidP="000B79E8">
      <w:pPr>
        <w:pStyle w:val="4"/>
        <w:jc w:val="both"/>
        <w:rPr>
          <w:sz w:val="24"/>
          <w:szCs w:val="24"/>
        </w:rPr>
      </w:pPr>
      <w:r w:rsidRPr="001C3A4E">
        <w:rPr>
          <w:sz w:val="24"/>
          <w:szCs w:val="24"/>
        </w:rPr>
        <w:tab/>
        <w:t>-простота пользования.</w:t>
      </w:r>
    </w:p>
    <w:p w:rsidR="000B79E8" w:rsidRPr="00C661E0" w:rsidRDefault="000B79E8" w:rsidP="000B79E8">
      <w:pPr>
        <w:pStyle w:val="4"/>
        <w:jc w:val="both"/>
        <w:rPr>
          <w:sz w:val="24"/>
          <w:szCs w:val="24"/>
          <w:lang w:eastAsia="ru-RU"/>
        </w:rPr>
      </w:pPr>
      <w:r w:rsidRPr="001C3A4E">
        <w:rPr>
          <w:sz w:val="24"/>
          <w:szCs w:val="24"/>
        </w:rPr>
        <w:tab/>
        <w:t>Материалы, применяемые для изготовления и</w:t>
      </w:r>
      <w:r w:rsidRPr="001C3A4E">
        <w:rPr>
          <w:sz w:val="24"/>
          <w:szCs w:val="24"/>
          <w:lang w:eastAsia="en-US"/>
        </w:rPr>
        <w:t>зделий</w:t>
      </w:r>
      <w:r w:rsidRPr="001C3A4E">
        <w:rPr>
          <w:sz w:val="24"/>
          <w:szCs w:val="24"/>
        </w:rPr>
        <w:t>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</w:t>
      </w:r>
      <w:r w:rsidR="00C661E0" w:rsidRPr="00C661E0">
        <w:rPr>
          <w:sz w:val="24"/>
          <w:szCs w:val="24"/>
        </w:rPr>
        <w:t>-</w:t>
      </w:r>
      <w:r w:rsidRPr="001C3A4E">
        <w:rPr>
          <w:sz w:val="24"/>
          <w:szCs w:val="24"/>
        </w:rPr>
        <w:t xml:space="preserve">правовое регулирование в </w:t>
      </w:r>
      <w:r w:rsidRPr="00C661E0">
        <w:rPr>
          <w:sz w:val="24"/>
          <w:szCs w:val="24"/>
        </w:rPr>
        <w:t>сфере здравоохранения.</w:t>
      </w:r>
    </w:p>
    <w:p w:rsidR="000B79E8" w:rsidRPr="00C661E0" w:rsidRDefault="000B79E8" w:rsidP="000B79E8">
      <w:pPr>
        <w:ind w:firstLine="708"/>
        <w:jc w:val="both"/>
        <w:rPr>
          <w:rFonts w:eastAsia="Calibri"/>
        </w:rPr>
      </w:pPr>
      <w:r w:rsidRPr="00C661E0">
        <w:rPr>
          <w:rFonts w:eastAsia="Calibri"/>
          <w:b/>
        </w:rPr>
        <w:t>Срок и объем гарантий качества</w:t>
      </w:r>
      <w:r w:rsidRPr="00C661E0">
        <w:rPr>
          <w:rFonts w:eastAsia="Calibri"/>
        </w:rPr>
        <w:t xml:space="preserve">: </w:t>
      </w:r>
      <w:r w:rsidR="000D5060" w:rsidRPr="00C661E0">
        <w:rPr>
          <w:rFonts w:eastAsia="Calibri"/>
        </w:rPr>
        <w:t>12</w:t>
      </w:r>
      <w:r w:rsidR="000B2CDA" w:rsidRPr="00C661E0">
        <w:rPr>
          <w:rFonts w:eastAsia="Calibri"/>
        </w:rPr>
        <w:t xml:space="preserve"> (двенадцать)</w:t>
      </w:r>
      <w:r w:rsidR="000D5060" w:rsidRPr="00C661E0">
        <w:rPr>
          <w:rFonts w:eastAsia="Calibri"/>
        </w:rPr>
        <w:t xml:space="preserve"> месяцев</w:t>
      </w:r>
      <w:r w:rsidR="000B2CDA" w:rsidRPr="00C661E0">
        <w:rPr>
          <w:rFonts w:eastAsia="Calibri"/>
        </w:rPr>
        <w:t xml:space="preserve"> со дня выдачи протеза Получателю и подписания акта сдачи-приемки изделия Получателем</w:t>
      </w:r>
      <w:r w:rsidRPr="00C661E0">
        <w:rPr>
          <w:rFonts w:eastAsia="Calibri"/>
        </w:rPr>
        <w:t xml:space="preserve">. Гарантия качества </w:t>
      </w:r>
      <w:r w:rsidRPr="00C661E0">
        <w:rPr>
          <w:rFonts w:eastAsia="Calibri"/>
        </w:rPr>
        <w:lastRenderedPageBreak/>
        <w:t xml:space="preserve">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или несоблюдения инструкций изготовителя. </w:t>
      </w:r>
    </w:p>
    <w:p w:rsidR="000B79E8" w:rsidRPr="00C661E0" w:rsidRDefault="00C0433E" w:rsidP="000B79E8">
      <w:pPr>
        <w:ind w:firstLine="708"/>
        <w:jc w:val="both"/>
        <w:rPr>
          <w:rFonts w:eastAsia="Calibri"/>
        </w:rPr>
      </w:pPr>
      <w:r w:rsidRPr="00C661E0">
        <w:rPr>
          <w:rFonts w:eastAsia="Calibri"/>
          <w:b/>
        </w:rPr>
        <w:t xml:space="preserve">Сроки выполнения работ: </w:t>
      </w:r>
      <w:r w:rsidRPr="00C661E0">
        <w:rPr>
          <w:rFonts w:eastAsia="Calibri"/>
        </w:rPr>
        <w:t>в течение 2019 года</w:t>
      </w:r>
      <w:r w:rsidR="000B79E8" w:rsidRPr="00C661E0">
        <w:rPr>
          <w:rFonts w:eastAsia="Calibri"/>
        </w:rPr>
        <w:t>.</w:t>
      </w:r>
    </w:p>
    <w:p w:rsidR="000B79E8" w:rsidRPr="00C661E0" w:rsidRDefault="000B79E8" w:rsidP="000B79E8">
      <w:pPr>
        <w:jc w:val="both"/>
        <w:rPr>
          <w:rFonts w:eastAsia="Calibri"/>
        </w:rPr>
      </w:pPr>
      <w:r w:rsidRPr="00C661E0">
        <w:rPr>
          <w:rFonts w:eastAsia="Calibri"/>
        </w:rPr>
        <w:t xml:space="preserve">Срок обеспечения Получателя </w:t>
      </w:r>
      <w:r w:rsidR="00C0433E" w:rsidRPr="00C661E0">
        <w:rPr>
          <w:rFonts w:eastAsia="Calibri"/>
        </w:rPr>
        <w:t>протезом</w:t>
      </w:r>
      <w:r w:rsidRPr="00C661E0">
        <w:rPr>
          <w:rFonts w:eastAsia="Calibri"/>
        </w:rPr>
        <w:t xml:space="preserve">: в течение 60 календарных дней </w:t>
      </w:r>
      <w:proofErr w:type="gramStart"/>
      <w:r w:rsidRPr="00C661E0">
        <w:rPr>
          <w:rFonts w:eastAsia="Calibri"/>
        </w:rPr>
        <w:t>с даты предъявления</w:t>
      </w:r>
      <w:proofErr w:type="gramEnd"/>
      <w:r w:rsidRPr="00C661E0">
        <w:rPr>
          <w:rFonts w:eastAsia="Calibri"/>
        </w:rPr>
        <w:t xml:space="preserve"> Получателем направления, оформленного Заказчиком</w:t>
      </w:r>
      <w:r w:rsidR="00C0433E" w:rsidRPr="00C661E0">
        <w:rPr>
          <w:rFonts w:eastAsia="Calibri"/>
        </w:rPr>
        <w:t>, но не позднее 20 декабря 2019г</w:t>
      </w:r>
      <w:r w:rsidRPr="00C661E0">
        <w:rPr>
          <w:rFonts w:eastAsia="Calibri"/>
        </w:rPr>
        <w:t xml:space="preserve">. </w:t>
      </w:r>
    </w:p>
    <w:p w:rsidR="00C10720" w:rsidRPr="00C661E0" w:rsidRDefault="000D5060" w:rsidP="00C10720">
      <w:pPr>
        <w:ind w:firstLine="708"/>
        <w:jc w:val="both"/>
        <w:rPr>
          <w:rFonts w:eastAsia="Arial"/>
          <w:color w:val="000000"/>
        </w:rPr>
      </w:pPr>
      <w:r w:rsidRPr="00C661E0">
        <w:rPr>
          <w:rFonts w:eastAsia="Arial"/>
          <w:b/>
          <w:bCs/>
        </w:rPr>
        <w:t>Место выполнения работ</w:t>
      </w:r>
      <w:r w:rsidR="00F71509" w:rsidRPr="00C661E0">
        <w:rPr>
          <w:rFonts w:eastAsia="Arial"/>
          <w:b/>
          <w:bCs/>
        </w:rPr>
        <w:t xml:space="preserve">: </w:t>
      </w:r>
      <w:r w:rsidR="00C10720" w:rsidRPr="00C661E0">
        <w:t>примерка, обучение пользованию и выдача изделий производится в Удмуртской Республике</w:t>
      </w:r>
      <w:r w:rsidR="00C10720" w:rsidRPr="00C661E0">
        <w:rPr>
          <w:rFonts w:eastAsia="Arial"/>
          <w:color w:val="000000"/>
        </w:rPr>
        <w:t xml:space="preserve"> по месту нахождения Исполнителя (соисполнителя) в специально оборудованном месте.</w:t>
      </w:r>
    </w:p>
    <w:p w:rsidR="00C10720" w:rsidRPr="00C661E0" w:rsidRDefault="00C10720" w:rsidP="00C10720">
      <w:pPr>
        <w:ind w:firstLine="708"/>
        <w:jc w:val="both"/>
      </w:pPr>
      <w:r w:rsidRPr="00C661E0">
        <w:t>Исполнитель должен гарантировать, что изделия передаются свободными от прав третьих лиц и не является предметом залога, ареста или иного обременения.</w:t>
      </w:r>
    </w:p>
    <w:p w:rsidR="00F71509" w:rsidRPr="00C661E0" w:rsidRDefault="00F71509" w:rsidP="00C10720">
      <w:pPr>
        <w:ind w:firstLine="708"/>
        <w:jc w:val="both"/>
        <w:rPr>
          <w:rFonts w:eastAsia="Calibri"/>
          <w:b/>
        </w:rPr>
      </w:pPr>
    </w:p>
    <w:sectPr w:rsidR="00F71509" w:rsidRPr="00C661E0" w:rsidSect="001C2FC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3E91"/>
    <w:multiLevelType w:val="hybridMultilevel"/>
    <w:tmpl w:val="0E320EC8"/>
    <w:lvl w:ilvl="0" w:tplc="2BB62C8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991AB9"/>
    <w:multiLevelType w:val="hybridMultilevel"/>
    <w:tmpl w:val="763689B2"/>
    <w:lvl w:ilvl="0" w:tplc="2BB62C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AF"/>
    <w:rsid w:val="000121C2"/>
    <w:rsid w:val="00031A08"/>
    <w:rsid w:val="000B2CDA"/>
    <w:rsid w:val="000B79E8"/>
    <w:rsid w:val="000D5060"/>
    <w:rsid w:val="00106D42"/>
    <w:rsid w:val="001156AD"/>
    <w:rsid w:val="001256AA"/>
    <w:rsid w:val="00131DE9"/>
    <w:rsid w:val="001419DB"/>
    <w:rsid w:val="00165C80"/>
    <w:rsid w:val="001C2065"/>
    <w:rsid w:val="001C2FC4"/>
    <w:rsid w:val="001C3A4E"/>
    <w:rsid w:val="001C735B"/>
    <w:rsid w:val="001E66D8"/>
    <w:rsid w:val="002068C3"/>
    <w:rsid w:val="002232F5"/>
    <w:rsid w:val="0023190D"/>
    <w:rsid w:val="00247180"/>
    <w:rsid w:val="00262928"/>
    <w:rsid w:val="00275167"/>
    <w:rsid w:val="002871C0"/>
    <w:rsid w:val="002A5295"/>
    <w:rsid w:val="002B368B"/>
    <w:rsid w:val="002C54A5"/>
    <w:rsid w:val="002C7DB4"/>
    <w:rsid w:val="002E7FD7"/>
    <w:rsid w:val="002F11F9"/>
    <w:rsid w:val="00305D30"/>
    <w:rsid w:val="00323DD5"/>
    <w:rsid w:val="0032588A"/>
    <w:rsid w:val="00340A6C"/>
    <w:rsid w:val="0035608C"/>
    <w:rsid w:val="003F1DDD"/>
    <w:rsid w:val="004420EB"/>
    <w:rsid w:val="00455001"/>
    <w:rsid w:val="004D5FBD"/>
    <w:rsid w:val="004F7729"/>
    <w:rsid w:val="00524BBC"/>
    <w:rsid w:val="00560570"/>
    <w:rsid w:val="00560D86"/>
    <w:rsid w:val="005E7962"/>
    <w:rsid w:val="005F4098"/>
    <w:rsid w:val="00602C32"/>
    <w:rsid w:val="006568A0"/>
    <w:rsid w:val="00681635"/>
    <w:rsid w:val="006864A2"/>
    <w:rsid w:val="00686E67"/>
    <w:rsid w:val="006B4264"/>
    <w:rsid w:val="006E4E84"/>
    <w:rsid w:val="00710A5F"/>
    <w:rsid w:val="007456E5"/>
    <w:rsid w:val="007806AC"/>
    <w:rsid w:val="007C040D"/>
    <w:rsid w:val="00805D7F"/>
    <w:rsid w:val="008321CB"/>
    <w:rsid w:val="0083513B"/>
    <w:rsid w:val="00856170"/>
    <w:rsid w:val="008607D1"/>
    <w:rsid w:val="00876D25"/>
    <w:rsid w:val="008C69AF"/>
    <w:rsid w:val="00946A72"/>
    <w:rsid w:val="009515B4"/>
    <w:rsid w:val="0095440F"/>
    <w:rsid w:val="00991208"/>
    <w:rsid w:val="009A7153"/>
    <w:rsid w:val="009B5CEC"/>
    <w:rsid w:val="009E1085"/>
    <w:rsid w:val="00A67CA6"/>
    <w:rsid w:val="00A74AC7"/>
    <w:rsid w:val="00A81B87"/>
    <w:rsid w:val="00A975C0"/>
    <w:rsid w:val="00AD2CE0"/>
    <w:rsid w:val="00AD410B"/>
    <w:rsid w:val="00B11A66"/>
    <w:rsid w:val="00B70F57"/>
    <w:rsid w:val="00B84307"/>
    <w:rsid w:val="00C0433E"/>
    <w:rsid w:val="00C10720"/>
    <w:rsid w:val="00C661E0"/>
    <w:rsid w:val="00C676D2"/>
    <w:rsid w:val="00C8767D"/>
    <w:rsid w:val="00CB11FB"/>
    <w:rsid w:val="00CC173C"/>
    <w:rsid w:val="00D30587"/>
    <w:rsid w:val="00D63A77"/>
    <w:rsid w:val="00D862E9"/>
    <w:rsid w:val="00DA4205"/>
    <w:rsid w:val="00DA4693"/>
    <w:rsid w:val="00DB5350"/>
    <w:rsid w:val="00E052AF"/>
    <w:rsid w:val="00E104D8"/>
    <w:rsid w:val="00E127F7"/>
    <w:rsid w:val="00E1545F"/>
    <w:rsid w:val="00E23465"/>
    <w:rsid w:val="00E24AF8"/>
    <w:rsid w:val="00E33383"/>
    <w:rsid w:val="00E45F89"/>
    <w:rsid w:val="00E76DB2"/>
    <w:rsid w:val="00E8430A"/>
    <w:rsid w:val="00EB3846"/>
    <w:rsid w:val="00EB4719"/>
    <w:rsid w:val="00EE0E5A"/>
    <w:rsid w:val="00F31FF0"/>
    <w:rsid w:val="00F71509"/>
    <w:rsid w:val="00F84601"/>
    <w:rsid w:val="00FB5DAA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10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0E5A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EE0E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EE0E5A"/>
    <w:rPr>
      <w:color w:val="0000FF"/>
      <w:u w:val="single"/>
    </w:rPr>
  </w:style>
  <w:style w:type="paragraph" w:customStyle="1" w:styleId="aa">
    <w:name w:val="Базовый"/>
    <w:rsid w:val="000B79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C0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 пт"/>
    <w:aliases w:val="По центру,Справа:"/>
    <w:basedOn w:val="a"/>
    <w:rsid w:val="00C0433E"/>
    <w:pPr>
      <w:snapToGrid w:val="0"/>
      <w:spacing w:line="100" w:lineRule="atLeast"/>
      <w:ind w:right="-22"/>
      <w:jc w:val="center"/>
    </w:pPr>
    <w:rPr>
      <w:kern w:val="2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107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10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0E5A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EE0E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EE0E5A"/>
    <w:rPr>
      <w:color w:val="0000FF"/>
      <w:u w:val="single"/>
    </w:rPr>
  </w:style>
  <w:style w:type="paragraph" w:customStyle="1" w:styleId="aa">
    <w:name w:val="Базовый"/>
    <w:rsid w:val="000B79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C0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 пт"/>
    <w:aliases w:val="По центру,Справа:"/>
    <w:basedOn w:val="a"/>
    <w:rsid w:val="00C0433E"/>
    <w:pPr>
      <w:snapToGrid w:val="0"/>
      <w:spacing w:line="100" w:lineRule="atLeast"/>
      <w:ind w:right="-22"/>
      <w:jc w:val="center"/>
    </w:pPr>
    <w:rPr>
      <w:kern w:val="2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107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5F3C6C7FD9402BA8ED26D13E68C31E239451508546594BC4B05A2D11BBFF061B50EFD3E52C034B0h3B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9F95-9EC7-477B-B15F-09178D04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Рудольфовна</dc:creator>
  <cp:lastModifiedBy>Иванова Анна Александровна</cp:lastModifiedBy>
  <cp:revision>9</cp:revision>
  <cp:lastPrinted>2018-09-11T12:00:00Z</cp:lastPrinted>
  <dcterms:created xsi:type="dcterms:W3CDTF">2019-07-25T06:54:00Z</dcterms:created>
  <dcterms:modified xsi:type="dcterms:W3CDTF">2019-07-30T04:54:00Z</dcterms:modified>
</cp:coreProperties>
</file>