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88" w:rsidRDefault="0072609B" w:rsidP="0072609B">
      <w:pPr>
        <w:pStyle w:val="ConsPlusNormal"/>
        <w:keepNext/>
        <w:keepLines/>
        <w:widowControl/>
        <w:suppressAutoHyphens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</w:t>
      </w:r>
      <w:r w:rsidR="00D34288" w:rsidRPr="00D34288">
        <w:rPr>
          <w:rFonts w:ascii="Times New Roman" w:hAnsi="Times New Roman"/>
          <w:b/>
          <w:bCs/>
        </w:rPr>
        <w:t>ТЕХНИЧЕСКОЕ ЗАДАНИЕ</w:t>
      </w:r>
    </w:p>
    <w:p w:rsidR="0072609B" w:rsidRPr="00D34288" w:rsidRDefault="0072609B" w:rsidP="00D34288">
      <w:pPr>
        <w:pStyle w:val="ConsPlusNormal"/>
        <w:keepNext/>
        <w:keepLines/>
        <w:widowControl/>
        <w:suppressAutoHyphens/>
        <w:rPr>
          <w:rFonts w:ascii="Times New Roman" w:hAnsi="Times New Roman"/>
          <w:b/>
          <w:bCs/>
        </w:rPr>
      </w:pPr>
    </w:p>
    <w:p w:rsidR="00D34288" w:rsidRPr="00D34288" w:rsidRDefault="00D34288" w:rsidP="00D34288">
      <w:pPr>
        <w:keepNext/>
        <w:jc w:val="center"/>
        <w:rPr>
          <w:b/>
          <w:sz w:val="22"/>
          <w:szCs w:val="22"/>
        </w:rPr>
      </w:pPr>
      <w:r w:rsidRPr="00D34288">
        <w:rPr>
          <w:b/>
          <w:sz w:val="22"/>
          <w:szCs w:val="22"/>
        </w:rPr>
        <w:t>Наименование товара, работ, услуг</w:t>
      </w:r>
    </w:p>
    <w:p w:rsidR="00D34288" w:rsidRPr="00D34288" w:rsidRDefault="00D34288" w:rsidP="00D34288">
      <w:pPr>
        <w:pStyle w:val="ConsPlusNormal"/>
        <w:ind w:firstLine="540"/>
        <w:jc w:val="both"/>
        <w:rPr>
          <w:rFonts w:ascii="Times New Roman" w:hAnsi="Times New Roman"/>
        </w:rPr>
      </w:pPr>
      <w:r w:rsidRPr="00D34288">
        <w:rPr>
          <w:rFonts w:ascii="Times New Roman" w:hAnsi="Times New Roman"/>
        </w:rPr>
        <w:tab/>
        <w:t>Протез нижней конечности – техническое средство реабилитации, заменяющее частично или полностью отсутствующую, или имеющие врожденные дефекты конечностей и служащее для восполнения косметического и (или) функционального дефекта.</w:t>
      </w:r>
    </w:p>
    <w:p w:rsidR="00D34288" w:rsidRPr="00D34288" w:rsidRDefault="00D34288" w:rsidP="00D34288">
      <w:pPr>
        <w:pStyle w:val="ConsPlusNormal"/>
        <w:ind w:firstLine="540"/>
        <w:jc w:val="both"/>
        <w:rPr>
          <w:rFonts w:ascii="Times New Roman" w:hAnsi="Times New Roman"/>
        </w:rPr>
      </w:pPr>
      <w:r w:rsidRPr="00D34288">
        <w:rPr>
          <w:rFonts w:ascii="Times New Roman" w:hAnsi="Times New Roman"/>
        </w:rPr>
        <w:tab/>
        <w:t xml:space="preserve">Работы по обеспечению застрахованных лиц протезами конечностей – предусматривают индивидуальное изготовление, обучение пользованию и выдачу технического средства реабилитации. </w:t>
      </w:r>
    </w:p>
    <w:p w:rsidR="00D34288" w:rsidRPr="00D34288" w:rsidRDefault="00D34288" w:rsidP="00D34288">
      <w:pPr>
        <w:widowControl w:val="0"/>
        <w:jc w:val="center"/>
        <w:rPr>
          <w:b/>
          <w:sz w:val="22"/>
          <w:szCs w:val="22"/>
        </w:rPr>
      </w:pPr>
    </w:p>
    <w:p w:rsidR="00D34288" w:rsidRPr="00D34288" w:rsidRDefault="00D34288" w:rsidP="00D34288">
      <w:pPr>
        <w:widowControl w:val="0"/>
        <w:jc w:val="center"/>
        <w:rPr>
          <w:b/>
          <w:sz w:val="22"/>
          <w:szCs w:val="22"/>
        </w:rPr>
      </w:pPr>
      <w:r w:rsidRPr="00D34288">
        <w:rPr>
          <w:b/>
          <w:sz w:val="22"/>
          <w:szCs w:val="22"/>
        </w:rPr>
        <w:t>Требования к качеству работ</w:t>
      </w:r>
    </w:p>
    <w:p w:rsidR="00D34288" w:rsidRPr="00D34288" w:rsidRDefault="00D34288" w:rsidP="00D34288">
      <w:pPr>
        <w:ind w:firstLine="708"/>
        <w:jc w:val="both"/>
        <w:rPr>
          <w:sz w:val="22"/>
          <w:szCs w:val="22"/>
        </w:rPr>
      </w:pPr>
      <w:r w:rsidRPr="00D34288">
        <w:rPr>
          <w:sz w:val="22"/>
          <w:szCs w:val="22"/>
        </w:rPr>
        <w:t xml:space="preserve">Документы, на соответствие которым проводится обязательное подтверждение соответствия и применимые к протезам нижних конечностей модульного и не модульного типа: ГОСТ Р 52770-2016 «Изделия медицинские. Требования безопасности. Методы санитарно-химических и токсикологических испытаний», </w:t>
      </w:r>
      <w:r w:rsidRPr="00D34288">
        <w:rPr>
          <w:color w:val="0E141A"/>
          <w:sz w:val="22"/>
          <w:szCs w:val="22"/>
        </w:rPr>
        <w:t xml:space="preserve">ГОСТ Р ИСО 22523-2007 «Протезы конечностей и </w:t>
      </w:r>
      <w:proofErr w:type="spellStart"/>
      <w:r w:rsidRPr="00D34288">
        <w:rPr>
          <w:color w:val="0E141A"/>
          <w:sz w:val="22"/>
          <w:szCs w:val="22"/>
        </w:rPr>
        <w:t>ортезы</w:t>
      </w:r>
      <w:proofErr w:type="spellEnd"/>
      <w:r w:rsidRPr="00D34288">
        <w:rPr>
          <w:color w:val="0E141A"/>
          <w:sz w:val="22"/>
          <w:szCs w:val="22"/>
        </w:rPr>
        <w:t xml:space="preserve"> наружные. Требования и методы испытаний». К протезам модульного типа дополнительно ГОСТ Р 53869-2010 «Протезы нижних конечностей. Технические требования».</w:t>
      </w:r>
    </w:p>
    <w:p w:rsidR="00D34288" w:rsidRPr="00D34288" w:rsidRDefault="00D34288" w:rsidP="00D34288">
      <w:pPr>
        <w:keepNext/>
        <w:ind w:firstLine="709"/>
        <w:jc w:val="both"/>
        <w:rPr>
          <w:sz w:val="22"/>
          <w:szCs w:val="22"/>
        </w:rPr>
      </w:pPr>
      <w:r w:rsidRPr="00D34288">
        <w:rPr>
          <w:sz w:val="22"/>
          <w:szCs w:val="22"/>
        </w:rPr>
        <w:t xml:space="preserve">Классификация </w:t>
      </w:r>
      <w:r w:rsidRPr="00D34288">
        <w:rPr>
          <w:bCs/>
          <w:sz w:val="22"/>
          <w:szCs w:val="22"/>
        </w:rPr>
        <w:t xml:space="preserve">представлена </w:t>
      </w:r>
      <w:r w:rsidRPr="00D34288">
        <w:rPr>
          <w:sz w:val="22"/>
          <w:szCs w:val="22"/>
        </w:rPr>
        <w:t>для добровольного применения национальным стандартом Российской Федерации ГОСТ Р ИСО 9999-2014 "Вспомогательные средства для людей с ограничениями жизнедеятельности. Классификация и терминология</w:t>
      </w:r>
      <w:r w:rsidRPr="00D34288">
        <w:rPr>
          <w:color w:val="000080"/>
          <w:sz w:val="22"/>
          <w:szCs w:val="22"/>
        </w:rPr>
        <w:t>"</w:t>
      </w:r>
      <w:r w:rsidRPr="00D34288">
        <w:rPr>
          <w:sz w:val="22"/>
          <w:szCs w:val="22"/>
        </w:rPr>
        <w:t>.</w:t>
      </w:r>
    </w:p>
    <w:p w:rsidR="00D34288" w:rsidRPr="00D34288" w:rsidRDefault="00D34288" w:rsidP="00D34288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p w:rsidR="00D34288" w:rsidRPr="00D34288" w:rsidRDefault="00DB0944" w:rsidP="00D34288">
      <w:pPr>
        <w:widowControl w:val="0"/>
        <w:ind w:left="-180" w:firstLine="29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D34288" w:rsidRPr="00D34288">
        <w:rPr>
          <w:b/>
          <w:sz w:val="22"/>
          <w:szCs w:val="22"/>
        </w:rPr>
        <w:t xml:space="preserve">     Требования к безопасности работ</w:t>
      </w:r>
    </w:p>
    <w:p w:rsidR="00D34288" w:rsidRPr="00D34288" w:rsidRDefault="00D34288" w:rsidP="00D34288">
      <w:pPr>
        <w:ind w:firstLine="709"/>
        <w:jc w:val="both"/>
        <w:rPr>
          <w:sz w:val="22"/>
          <w:szCs w:val="22"/>
        </w:rPr>
      </w:pPr>
      <w:r w:rsidRPr="00D34288">
        <w:rPr>
          <w:sz w:val="22"/>
          <w:szCs w:val="22"/>
        </w:rPr>
        <w:t>Проведение работ по обеспечению инвалида протезом нижней конечности должно удовлетворять всем изложенным в настоящей документации требованиям Заказчика. Исполнитель должен гарантировать безопасность эксплуатации изделия.</w:t>
      </w:r>
    </w:p>
    <w:p w:rsidR="00D34288" w:rsidRPr="00D34288" w:rsidRDefault="00D34288" w:rsidP="00D34288">
      <w:pPr>
        <w:ind w:firstLine="709"/>
        <w:jc w:val="both"/>
        <w:rPr>
          <w:sz w:val="22"/>
          <w:szCs w:val="22"/>
        </w:rPr>
      </w:pPr>
      <w:r w:rsidRPr="00D34288">
        <w:rPr>
          <w:rFonts w:eastAsia="Lucida Sans Unicode"/>
          <w:kern w:val="2"/>
          <w:sz w:val="22"/>
          <w:szCs w:val="22"/>
        </w:rPr>
        <w:t xml:space="preserve">Протезы нижних конечностей </w:t>
      </w:r>
      <w:r w:rsidRPr="00D34288">
        <w:rPr>
          <w:sz w:val="22"/>
          <w:szCs w:val="22"/>
        </w:rPr>
        <w:t>должны соответствовать требованиям стандартов:</w:t>
      </w:r>
    </w:p>
    <w:p w:rsidR="00D34288" w:rsidRPr="00D34288" w:rsidRDefault="00D34288" w:rsidP="00D34288">
      <w:pPr>
        <w:ind w:firstLine="709"/>
        <w:jc w:val="both"/>
        <w:rPr>
          <w:sz w:val="22"/>
          <w:szCs w:val="22"/>
        </w:rPr>
      </w:pPr>
      <w:r w:rsidRPr="00D34288">
        <w:rPr>
          <w:sz w:val="22"/>
          <w:szCs w:val="22"/>
        </w:rPr>
        <w:t xml:space="preserve">-  серии </w:t>
      </w:r>
      <w:r w:rsidRPr="00D34288">
        <w:rPr>
          <w:color w:val="0E141A"/>
          <w:sz w:val="22"/>
          <w:szCs w:val="22"/>
        </w:rPr>
        <w:t>ГОСТ ISO 10993-1-2011</w:t>
      </w:r>
      <w:r w:rsidRPr="00D34288">
        <w:rPr>
          <w:sz w:val="22"/>
          <w:szCs w:val="22"/>
        </w:rPr>
        <w:t xml:space="preserve"> "Изделия медицинские. Оценка биологического действия медицинских изделий. Часть 1. Оценка и исследования", </w:t>
      </w:r>
    </w:p>
    <w:p w:rsidR="00D34288" w:rsidRPr="00D34288" w:rsidRDefault="00D34288" w:rsidP="00D34288">
      <w:pPr>
        <w:ind w:firstLine="709"/>
        <w:jc w:val="both"/>
        <w:rPr>
          <w:sz w:val="22"/>
          <w:szCs w:val="22"/>
        </w:rPr>
      </w:pPr>
      <w:r w:rsidRPr="00D34288">
        <w:rPr>
          <w:sz w:val="22"/>
          <w:szCs w:val="22"/>
        </w:rPr>
        <w:t xml:space="preserve">- серии ГОСТ ISO 10993-5-2011 "Изделия медицинские. Оценка биологического действия медицинских изделий. Часть 5. Исследования на </w:t>
      </w:r>
      <w:proofErr w:type="spellStart"/>
      <w:r w:rsidRPr="00D34288">
        <w:rPr>
          <w:sz w:val="22"/>
          <w:szCs w:val="22"/>
        </w:rPr>
        <w:t>цитотоксичность</w:t>
      </w:r>
      <w:proofErr w:type="spellEnd"/>
      <w:r w:rsidRPr="00D34288">
        <w:rPr>
          <w:sz w:val="22"/>
          <w:szCs w:val="22"/>
        </w:rPr>
        <w:t xml:space="preserve">: методы </w:t>
      </w:r>
      <w:proofErr w:type="spellStart"/>
      <w:r w:rsidRPr="00D34288">
        <w:rPr>
          <w:sz w:val="22"/>
          <w:szCs w:val="22"/>
        </w:rPr>
        <w:t>in</w:t>
      </w:r>
      <w:proofErr w:type="spellEnd"/>
      <w:r w:rsidRPr="00D34288">
        <w:rPr>
          <w:sz w:val="22"/>
          <w:szCs w:val="22"/>
        </w:rPr>
        <w:t xml:space="preserve"> </w:t>
      </w:r>
      <w:proofErr w:type="spellStart"/>
      <w:r w:rsidRPr="00D34288">
        <w:rPr>
          <w:sz w:val="22"/>
          <w:szCs w:val="22"/>
        </w:rPr>
        <w:t>vitro</w:t>
      </w:r>
      <w:proofErr w:type="spellEnd"/>
      <w:r w:rsidRPr="00D34288">
        <w:rPr>
          <w:sz w:val="22"/>
          <w:szCs w:val="22"/>
        </w:rPr>
        <w:t xml:space="preserve">, </w:t>
      </w:r>
    </w:p>
    <w:p w:rsidR="00D34288" w:rsidRPr="00D34288" w:rsidRDefault="00D34288" w:rsidP="00D34288">
      <w:pPr>
        <w:ind w:left="-180" w:firstLine="360"/>
        <w:jc w:val="both"/>
        <w:rPr>
          <w:sz w:val="22"/>
          <w:szCs w:val="22"/>
        </w:rPr>
      </w:pPr>
      <w:r w:rsidRPr="00D34288">
        <w:rPr>
          <w:sz w:val="22"/>
          <w:szCs w:val="22"/>
        </w:rPr>
        <w:t>- серии ГОСТ ISO 10993-10-2011 "Изделия медицинские. Оценка биологического действия медицинских изделий. Часть 10. Исследования раздражающего и сенсибилизирующего действия".</w:t>
      </w:r>
    </w:p>
    <w:p w:rsidR="00D34288" w:rsidRPr="00D34288" w:rsidRDefault="00D34288" w:rsidP="00D34288">
      <w:pPr>
        <w:keepNext/>
        <w:ind w:left="-180" w:firstLine="360"/>
        <w:jc w:val="both"/>
        <w:rPr>
          <w:sz w:val="22"/>
          <w:szCs w:val="22"/>
        </w:rPr>
      </w:pPr>
      <w:r w:rsidRPr="00D34288">
        <w:rPr>
          <w:sz w:val="22"/>
          <w:szCs w:val="22"/>
        </w:rPr>
        <w:tab/>
        <w:t xml:space="preserve">Проведение работ по обеспечению застрахованных лиц протезами нижних конечностей должны осуществляться при наличии: </w:t>
      </w:r>
    </w:p>
    <w:p w:rsidR="00D34288" w:rsidRPr="00D34288" w:rsidRDefault="00D34288" w:rsidP="00D34288">
      <w:pPr>
        <w:keepNext/>
        <w:ind w:left="-180" w:firstLine="360"/>
        <w:jc w:val="both"/>
        <w:rPr>
          <w:sz w:val="22"/>
          <w:szCs w:val="22"/>
        </w:rPr>
      </w:pPr>
      <w:r w:rsidRPr="00D34288">
        <w:rPr>
          <w:sz w:val="22"/>
          <w:szCs w:val="22"/>
        </w:rPr>
        <w:tab/>
        <w:t>1. декларации соответствия;</w:t>
      </w:r>
    </w:p>
    <w:p w:rsidR="00D34288" w:rsidRPr="00D34288" w:rsidRDefault="00D34288" w:rsidP="00D34288">
      <w:pPr>
        <w:ind w:left="-180" w:firstLine="360"/>
        <w:jc w:val="both"/>
        <w:rPr>
          <w:sz w:val="22"/>
          <w:szCs w:val="22"/>
        </w:rPr>
      </w:pPr>
    </w:p>
    <w:p w:rsidR="00D34288" w:rsidRPr="00D34288" w:rsidRDefault="00D34288" w:rsidP="0072609B">
      <w:pPr>
        <w:ind w:firstLine="709"/>
        <w:jc w:val="center"/>
        <w:rPr>
          <w:sz w:val="22"/>
          <w:szCs w:val="22"/>
        </w:rPr>
      </w:pPr>
      <w:r w:rsidRPr="00D34288">
        <w:rPr>
          <w:b/>
          <w:sz w:val="22"/>
          <w:szCs w:val="22"/>
        </w:rPr>
        <w:t>Требования к техническим и функциональным характеристикам</w:t>
      </w:r>
    </w:p>
    <w:p w:rsidR="00D34288" w:rsidRPr="00D34288" w:rsidRDefault="00D34288" w:rsidP="00D34288">
      <w:pPr>
        <w:ind w:firstLine="709"/>
        <w:jc w:val="both"/>
        <w:rPr>
          <w:sz w:val="22"/>
          <w:szCs w:val="22"/>
        </w:rPr>
      </w:pPr>
      <w:r w:rsidRPr="00D34288">
        <w:rPr>
          <w:sz w:val="22"/>
          <w:szCs w:val="22"/>
        </w:rPr>
        <w:t>Выполняемые работы по обеспечению инвалидов протезами нижних конечностей должны</w:t>
      </w:r>
      <w:r w:rsidRPr="00D34288">
        <w:rPr>
          <w:b/>
          <w:sz w:val="22"/>
          <w:szCs w:val="22"/>
        </w:rPr>
        <w:t xml:space="preserve"> </w:t>
      </w:r>
      <w:r w:rsidRPr="00D34288">
        <w:rPr>
          <w:sz w:val="22"/>
          <w:szCs w:val="22"/>
        </w:rPr>
        <w:t>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D34288" w:rsidRPr="00D34288" w:rsidRDefault="00D34288" w:rsidP="00D34288">
      <w:pPr>
        <w:ind w:firstLine="709"/>
        <w:jc w:val="both"/>
        <w:rPr>
          <w:sz w:val="22"/>
          <w:szCs w:val="22"/>
        </w:rPr>
      </w:pPr>
      <w:r w:rsidRPr="00D34288">
        <w:rPr>
          <w:sz w:val="22"/>
          <w:szCs w:val="22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</w:t>
      </w:r>
    </w:p>
    <w:p w:rsidR="00D34288" w:rsidRPr="00D34288" w:rsidRDefault="00D34288" w:rsidP="00D34288">
      <w:pPr>
        <w:ind w:firstLine="709"/>
        <w:jc w:val="both"/>
        <w:rPr>
          <w:sz w:val="22"/>
          <w:szCs w:val="22"/>
        </w:rPr>
      </w:pPr>
      <w:r w:rsidRPr="00D34288">
        <w:rPr>
          <w:sz w:val="22"/>
          <w:szCs w:val="22"/>
        </w:rPr>
        <w:t>Приемная гильза протеза конечности</w:t>
      </w:r>
      <w:r w:rsidRPr="00D34288">
        <w:rPr>
          <w:b/>
          <w:sz w:val="22"/>
          <w:szCs w:val="22"/>
        </w:rPr>
        <w:t xml:space="preserve"> </w:t>
      </w:r>
      <w:r w:rsidRPr="00D34288">
        <w:rPr>
          <w:sz w:val="22"/>
          <w:szCs w:val="22"/>
        </w:rP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D34288" w:rsidRPr="00D34288" w:rsidRDefault="00D34288" w:rsidP="00D34288">
      <w:pPr>
        <w:ind w:firstLine="709"/>
        <w:jc w:val="both"/>
        <w:rPr>
          <w:sz w:val="22"/>
          <w:szCs w:val="22"/>
        </w:rPr>
      </w:pPr>
      <w:r w:rsidRPr="00D34288">
        <w:rPr>
          <w:sz w:val="22"/>
          <w:szCs w:val="22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D34288" w:rsidRPr="00D34288" w:rsidRDefault="00D34288" w:rsidP="00D34288">
      <w:pPr>
        <w:ind w:firstLine="709"/>
        <w:jc w:val="both"/>
        <w:rPr>
          <w:sz w:val="22"/>
          <w:szCs w:val="22"/>
        </w:rPr>
      </w:pPr>
      <w:r w:rsidRPr="00D34288">
        <w:rPr>
          <w:sz w:val="22"/>
          <w:szCs w:val="22"/>
        </w:rPr>
        <w:t>Косметический протез конечности восполняет форму и внешний вид отсутствующей ее части.</w:t>
      </w:r>
    </w:p>
    <w:p w:rsidR="00D34288" w:rsidRPr="00D34288" w:rsidRDefault="00D34288" w:rsidP="00D34288">
      <w:pPr>
        <w:ind w:firstLine="709"/>
        <w:jc w:val="both"/>
        <w:rPr>
          <w:sz w:val="22"/>
          <w:szCs w:val="22"/>
        </w:rPr>
      </w:pPr>
      <w:r w:rsidRPr="00D34288">
        <w:rPr>
          <w:sz w:val="22"/>
          <w:szCs w:val="22"/>
        </w:rPr>
        <w:t>Лечебно-тренировочный протез нижней конечности назначается после ампутации нижней конечности в целях формирования культи и адаптации пациента к протезу и приобретения навыков ходьбы.</w:t>
      </w:r>
    </w:p>
    <w:p w:rsidR="00D34288" w:rsidRPr="00D34288" w:rsidRDefault="00D34288" w:rsidP="00D34288">
      <w:pPr>
        <w:ind w:firstLine="709"/>
        <w:jc w:val="both"/>
        <w:rPr>
          <w:sz w:val="22"/>
          <w:szCs w:val="22"/>
        </w:rPr>
      </w:pPr>
      <w:r w:rsidRPr="00D34288">
        <w:rPr>
          <w:sz w:val="22"/>
          <w:szCs w:val="22"/>
        </w:rPr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D34288" w:rsidRPr="00D34288" w:rsidRDefault="00D34288" w:rsidP="00D34288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D34288">
        <w:rPr>
          <w:rFonts w:ascii="Times New Roman" w:hAnsi="Times New Roman"/>
        </w:rPr>
        <w:t>Рабочий протез нижней конечности имеет внешний вид упрощенной конструкции протеза без стопы</w:t>
      </w:r>
    </w:p>
    <w:p w:rsidR="00D34288" w:rsidRPr="00D34288" w:rsidRDefault="00D34288" w:rsidP="00D34288">
      <w:pPr>
        <w:ind w:firstLine="540"/>
        <w:jc w:val="both"/>
        <w:rPr>
          <w:sz w:val="22"/>
          <w:szCs w:val="22"/>
        </w:rPr>
      </w:pPr>
    </w:p>
    <w:p w:rsidR="00D34288" w:rsidRPr="00D34288" w:rsidRDefault="00D34288" w:rsidP="0072609B">
      <w:pPr>
        <w:keepNext/>
        <w:jc w:val="center"/>
        <w:rPr>
          <w:sz w:val="22"/>
          <w:szCs w:val="22"/>
        </w:rPr>
      </w:pPr>
      <w:r w:rsidRPr="00D34288">
        <w:rPr>
          <w:b/>
          <w:sz w:val="22"/>
          <w:szCs w:val="22"/>
        </w:rPr>
        <w:lastRenderedPageBreak/>
        <w:t>Требования к размерам, упаковке и отгрузке товара</w:t>
      </w:r>
      <w:r w:rsidRPr="00D34288">
        <w:rPr>
          <w:sz w:val="22"/>
          <w:szCs w:val="22"/>
        </w:rPr>
        <w:t xml:space="preserve"> </w:t>
      </w:r>
    </w:p>
    <w:p w:rsidR="00D34288" w:rsidRPr="00D34288" w:rsidRDefault="00D34288" w:rsidP="00D34288">
      <w:pPr>
        <w:ind w:firstLine="709"/>
        <w:jc w:val="both"/>
        <w:rPr>
          <w:sz w:val="22"/>
          <w:szCs w:val="22"/>
        </w:rPr>
      </w:pPr>
      <w:r w:rsidRPr="00D34288">
        <w:rPr>
          <w:sz w:val="22"/>
          <w:szCs w:val="22"/>
        </w:rPr>
        <w:t>При необходимости, отправка протезов к месту нахождения инвалидов должна осуществляться с соблюдением требований ГОСТ 20790-93/ГОСТ Р 50444-92 «Приборы аппараты и оборудование медицинские. ГОСТ Р 50267.0-92(МЭК 601-1-88) «Изделия медицинские электрические. Часть 1. Общие требования безопасности» и ГОСТ Р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D34288" w:rsidRPr="00D34288" w:rsidRDefault="00D34288" w:rsidP="00D34288">
      <w:pPr>
        <w:ind w:firstLine="709"/>
        <w:jc w:val="both"/>
        <w:rPr>
          <w:sz w:val="22"/>
          <w:szCs w:val="22"/>
        </w:rPr>
      </w:pPr>
      <w:r w:rsidRPr="00D34288">
        <w:rPr>
          <w:sz w:val="22"/>
          <w:szCs w:val="22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D34288" w:rsidRPr="00D34288" w:rsidRDefault="00D34288" w:rsidP="00D34288">
      <w:pPr>
        <w:ind w:firstLine="709"/>
        <w:jc w:val="both"/>
        <w:rPr>
          <w:sz w:val="22"/>
          <w:szCs w:val="22"/>
        </w:rPr>
      </w:pPr>
      <w:r w:rsidRPr="00D34288">
        <w:rPr>
          <w:sz w:val="22"/>
          <w:szCs w:val="22"/>
        </w:rPr>
        <w:t>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 материалов и изделий".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D34288" w:rsidRPr="00D34288" w:rsidRDefault="00D34288" w:rsidP="00D34288">
      <w:pPr>
        <w:ind w:firstLine="709"/>
        <w:jc w:val="both"/>
        <w:rPr>
          <w:sz w:val="22"/>
          <w:szCs w:val="22"/>
        </w:rPr>
      </w:pPr>
    </w:p>
    <w:p w:rsidR="00D34288" w:rsidRPr="00D34288" w:rsidRDefault="00D34288" w:rsidP="00D34288">
      <w:pPr>
        <w:widowControl w:val="0"/>
        <w:ind w:left="-180" w:firstLine="2940"/>
        <w:rPr>
          <w:b/>
          <w:sz w:val="22"/>
          <w:szCs w:val="22"/>
        </w:rPr>
      </w:pPr>
      <w:r w:rsidRPr="00D34288">
        <w:rPr>
          <w:b/>
          <w:sz w:val="22"/>
          <w:szCs w:val="22"/>
        </w:rPr>
        <w:t>Требования к результатам работ</w:t>
      </w:r>
    </w:p>
    <w:p w:rsidR="00D34288" w:rsidRPr="00D34288" w:rsidRDefault="00D34288" w:rsidP="00D34288">
      <w:pPr>
        <w:widowControl w:val="0"/>
        <w:ind w:firstLine="420"/>
        <w:jc w:val="both"/>
        <w:rPr>
          <w:sz w:val="22"/>
          <w:szCs w:val="22"/>
        </w:rPr>
      </w:pPr>
      <w:r w:rsidRPr="00D34288">
        <w:rPr>
          <w:sz w:val="22"/>
          <w:szCs w:val="22"/>
        </w:rPr>
        <w:tab/>
        <w:t>Работы по обеспечению застрахованных лиц нижних конечностей следует считать эффективно исполненными, если у застрахованного лица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застрахованных лиц протезами должны быть выполнены с надлежащим качеством и в установленные сроки.</w:t>
      </w:r>
    </w:p>
    <w:p w:rsidR="00D34288" w:rsidRPr="00D34288" w:rsidRDefault="00D34288" w:rsidP="00D34288">
      <w:pPr>
        <w:widowControl w:val="0"/>
        <w:ind w:left="-180" w:firstLine="420"/>
        <w:jc w:val="both"/>
        <w:rPr>
          <w:sz w:val="22"/>
          <w:szCs w:val="22"/>
        </w:rPr>
      </w:pPr>
    </w:p>
    <w:p w:rsidR="00D34288" w:rsidRPr="00D34288" w:rsidRDefault="00D34288" w:rsidP="00D34288">
      <w:pPr>
        <w:autoSpaceDE w:val="0"/>
        <w:ind w:firstLine="709"/>
        <w:jc w:val="center"/>
        <w:rPr>
          <w:b/>
          <w:sz w:val="22"/>
          <w:szCs w:val="22"/>
        </w:rPr>
      </w:pPr>
    </w:p>
    <w:p w:rsidR="00D34288" w:rsidRPr="00D34288" w:rsidRDefault="00D34288" w:rsidP="00D34288">
      <w:pPr>
        <w:autoSpaceDE w:val="0"/>
        <w:ind w:firstLine="709"/>
        <w:jc w:val="center"/>
        <w:rPr>
          <w:b/>
          <w:sz w:val="22"/>
          <w:szCs w:val="22"/>
        </w:rPr>
      </w:pPr>
      <w:r w:rsidRPr="00D34288">
        <w:rPr>
          <w:b/>
          <w:sz w:val="22"/>
          <w:szCs w:val="22"/>
        </w:rPr>
        <w:t>Требования к сроку и (или) объему предоставленных гарантий качества выполнения работ</w:t>
      </w:r>
    </w:p>
    <w:p w:rsidR="00D34288" w:rsidRPr="00D34288" w:rsidRDefault="00D34288" w:rsidP="00D34288">
      <w:pPr>
        <w:autoSpaceDE w:val="0"/>
        <w:ind w:firstLine="709"/>
        <w:jc w:val="both"/>
        <w:rPr>
          <w:sz w:val="22"/>
          <w:szCs w:val="22"/>
        </w:rPr>
      </w:pPr>
      <w:r w:rsidRPr="00D34288">
        <w:rPr>
          <w:sz w:val="22"/>
          <w:szCs w:val="22"/>
        </w:rPr>
        <w:t>Минимальный Гарантийный срок на протезы устанавливается со дня выдачи готового изделия и действует в течение одного года.</w:t>
      </w:r>
    </w:p>
    <w:p w:rsidR="00D34288" w:rsidRPr="00D34288" w:rsidRDefault="00D34288" w:rsidP="00D34288">
      <w:pPr>
        <w:autoSpaceDE w:val="0"/>
        <w:ind w:firstLine="709"/>
        <w:jc w:val="both"/>
        <w:rPr>
          <w:sz w:val="22"/>
          <w:szCs w:val="22"/>
        </w:rPr>
      </w:pPr>
      <w:r w:rsidRPr="00D34288">
        <w:rPr>
          <w:sz w:val="22"/>
          <w:szCs w:val="22"/>
        </w:rPr>
        <w:t>В течение этого срока предприятие-изготовитель обязано производить замену или ремонт изделия бесплатно.</w:t>
      </w:r>
    </w:p>
    <w:p w:rsidR="00D34288" w:rsidRPr="00D34288" w:rsidRDefault="00D34288" w:rsidP="00D34288">
      <w:pPr>
        <w:autoSpaceDE w:val="0"/>
        <w:ind w:firstLine="709"/>
        <w:jc w:val="both"/>
        <w:rPr>
          <w:sz w:val="22"/>
          <w:szCs w:val="22"/>
        </w:rPr>
      </w:pPr>
    </w:p>
    <w:p w:rsidR="00D34288" w:rsidRPr="00D34288" w:rsidRDefault="00D34288" w:rsidP="00D34288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</w:rPr>
      </w:pPr>
      <w:r w:rsidRPr="00D34288">
        <w:rPr>
          <w:b/>
          <w:sz w:val="22"/>
          <w:szCs w:val="22"/>
        </w:rPr>
        <w:t>Требования к месту, условиям и срокам выполнения работ</w:t>
      </w:r>
    </w:p>
    <w:p w:rsidR="00D34288" w:rsidRPr="00D34288" w:rsidRDefault="00D34288" w:rsidP="00D34288">
      <w:pPr>
        <w:pStyle w:val="a3"/>
        <w:spacing w:after="0"/>
        <w:ind w:firstLine="709"/>
        <w:jc w:val="both"/>
        <w:rPr>
          <w:spacing w:val="-4"/>
          <w:sz w:val="22"/>
          <w:szCs w:val="22"/>
        </w:rPr>
      </w:pPr>
      <w:r w:rsidRPr="00D34288">
        <w:rPr>
          <w:sz w:val="22"/>
          <w:szCs w:val="22"/>
        </w:rPr>
        <w:t>Место выполнения работ: Российская Федерация, по месту изготовления изделий. Прием заказов на выполнение работ, примерка, подгонка, при наличии направления Заказчика, осуществляется в г. Нальчик, по необходимости - по месту жительства Получателя. Выдача результатов выполненных работ осуществляется в г. Нальчик или по месту жительства Получателя по согласованию Исполнителя с Получателем.</w:t>
      </w:r>
    </w:p>
    <w:p w:rsidR="00D34288" w:rsidRPr="00D34288" w:rsidRDefault="00D34288" w:rsidP="00D34288">
      <w:pPr>
        <w:widowControl w:val="0"/>
        <w:numPr>
          <w:ilvl w:val="0"/>
          <w:numId w:val="1"/>
        </w:numPr>
        <w:tabs>
          <w:tab w:val="clear" w:pos="360"/>
          <w:tab w:val="num" w:pos="432"/>
        </w:tabs>
        <w:suppressAutoHyphens/>
        <w:autoSpaceDE w:val="0"/>
        <w:ind w:left="0" w:firstLine="709"/>
        <w:jc w:val="both"/>
        <w:rPr>
          <w:spacing w:val="-4"/>
          <w:sz w:val="22"/>
          <w:szCs w:val="22"/>
        </w:rPr>
      </w:pPr>
      <w:r w:rsidRPr="00D34288">
        <w:rPr>
          <w:sz w:val="22"/>
          <w:szCs w:val="22"/>
        </w:rPr>
        <w:t xml:space="preserve">Выполнение работ по изготовлению протезов нижних конечностей осуществляется в течение 20 (двадцать) дней с даты получения реестра получателей Товара от Заказчика. </w:t>
      </w:r>
    </w:p>
    <w:p w:rsidR="00D34288" w:rsidRPr="00D34288" w:rsidRDefault="00D34288" w:rsidP="00D34288">
      <w:pPr>
        <w:ind w:firstLine="709"/>
        <w:jc w:val="both"/>
        <w:rPr>
          <w:sz w:val="22"/>
          <w:szCs w:val="22"/>
        </w:rPr>
      </w:pPr>
      <w:r w:rsidRPr="00D34288">
        <w:rPr>
          <w:sz w:val="22"/>
          <w:szCs w:val="22"/>
        </w:rPr>
        <w:t>Срок выполнения работ: до 29 декабря 201</w:t>
      </w:r>
      <w:r w:rsidR="00EC041E">
        <w:rPr>
          <w:sz w:val="22"/>
          <w:szCs w:val="22"/>
        </w:rPr>
        <w:t>9</w:t>
      </w:r>
      <w:r w:rsidRPr="00D34288">
        <w:rPr>
          <w:sz w:val="22"/>
          <w:szCs w:val="22"/>
        </w:rPr>
        <w:t xml:space="preserve"> года.</w:t>
      </w:r>
    </w:p>
    <w:p w:rsidR="00D34288" w:rsidRPr="00D34288" w:rsidRDefault="00D34288" w:rsidP="00D34288">
      <w:pPr>
        <w:autoSpaceDE w:val="0"/>
        <w:ind w:firstLine="1440"/>
        <w:jc w:val="both"/>
        <w:rPr>
          <w:b/>
          <w:sz w:val="22"/>
          <w:szCs w:val="22"/>
        </w:rPr>
      </w:pPr>
      <w:r w:rsidRPr="00D34288">
        <w:rPr>
          <w:b/>
          <w:sz w:val="22"/>
          <w:szCs w:val="22"/>
        </w:rPr>
        <w:t xml:space="preserve">                                  </w:t>
      </w:r>
    </w:p>
    <w:p w:rsidR="00D34288" w:rsidRPr="00D34288" w:rsidRDefault="00D34288" w:rsidP="00D34288">
      <w:pPr>
        <w:shd w:val="clear" w:color="auto" w:fill="FFFFFF"/>
        <w:autoSpaceDN w:val="0"/>
        <w:spacing w:line="100" w:lineRule="atLeast"/>
        <w:jc w:val="center"/>
        <w:rPr>
          <w:b/>
          <w:bCs/>
          <w:sz w:val="22"/>
          <w:szCs w:val="22"/>
        </w:rPr>
      </w:pPr>
      <w:r w:rsidRPr="00D34288">
        <w:rPr>
          <w:b/>
          <w:bCs/>
          <w:sz w:val="22"/>
          <w:szCs w:val="22"/>
        </w:rPr>
        <w:t>Требования к количественным и качественным характеристикам изделий</w:t>
      </w:r>
    </w:p>
    <w:p w:rsidR="00D34288" w:rsidRPr="00D34288" w:rsidRDefault="00D34288" w:rsidP="00D34288">
      <w:pPr>
        <w:shd w:val="clear" w:color="auto" w:fill="FFFFFF"/>
        <w:tabs>
          <w:tab w:val="left" w:pos="603"/>
        </w:tabs>
        <w:ind w:firstLine="709"/>
        <w:jc w:val="both"/>
        <w:rPr>
          <w:sz w:val="22"/>
          <w:szCs w:val="22"/>
        </w:rPr>
      </w:pPr>
      <w:r w:rsidRPr="00D34288">
        <w:rPr>
          <w:sz w:val="22"/>
          <w:szCs w:val="22"/>
        </w:rPr>
        <w:t>Наименование и описание работ по изготовлению протезов, а также их количество и цена указаны в Таблице № 1.</w:t>
      </w:r>
    </w:p>
    <w:p w:rsidR="00D34288" w:rsidRPr="00D34288" w:rsidRDefault="00D34288" w:rsidP="00D34288">
      <w:pPr>
        <w:pStyle w:val="a5"/>
        <w:autoSpaceDN w:val="0"/>
        <w:ind w:left="0" w:firstLine="709"/>
        <w:jc w:val="both"/>
        <w:rPr>
          <w:sz w:val="22"/>
          <w:szCs w:val="22"/>
        </w:rPr>
      </w:pPr>
      <w:r w:rsidRPr="00D34288">
        <w:rPr>
          <w:bCs/>
          <w:sz w:val="22"/>
          <w:szCs w:val="22"/>
        </w:rPr>
        <w:t>Количество протезов – 1</w:t>
      </w:r>
      <w:r w:rsidR="00660274">
        <w:rPr>
          <w:bCs/>
          <w:sz w:val="22"/>
          <w:szCs w:val="22"/>
        </w:rPr>
        <w:t>4</w:t>
      </w:r>
      <w:r w:rsidRPr="00D34288">
        <w:rPr>
          <w:bCs/>
          <w:sz w:val="22"/>
          <w:szCs w:val="22"/>
        </w:rPr>
        <w:t xml:space="preserve"> (</w:t>
      </w:r>
      <w:r w:rsidR="00660274">
        <w:rPr>
          <w:bCs/>
          <w:sz w:val="22"/>
          <w:szCs w:val="22"/>
        </w:rPr>
        <w:t>четырнадцать</w:t>
      </w:r>
      <w:r w:rsidRPr="00D34288">
        <w:rPr>
          <w:bCs/>
          <w:sz w:val="22"/>
          <w:szCs w:val="22"/>
        </w:rPr>
        <w:t>) штук</w:t>
      </w:r>
      <w:r w:rsidRPr="00D34288">
        <w:rPr>
          <w:sz w:val="22"/>
          <w:szCs w:val="22"/>
        </w:rPr>
        <w:t>.</w:t>
      </w:r>
    </w:p>
    <w:p w:rsidR="00D34288" w:rsidRPr="004B05B8" w:rsidRDefault="00D34288" w:rsidP="00D34288">
      <w:pPr>
        <w:jc w:val="center"/>
      </w:pPr>
    </w:p>
    <w:tbl>
      <w:tblPr>
        <w:tblW w:w="95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1790"/>
        <w:gridCol w:w="5954"/>
        <w:gridCol w:w="993"/>
      </w:tblGrid>
      <w:tr w:rsidR="00D34288" w:rsidRPr="004B05B8" w:rsidTr="0072609B">
        <w:trPr>
          <w:trHeight w:val="13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288" w:rsidRPr="0072609B" w:rsidRDefault="00D34288" w:rsidP="00B77E98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609B">
              <w:rPr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8" w:rsidRPr="0072609B" w:rsidRDefault="0072609B" w:rsidP="00B77E98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609B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288" w:rsidRPr="0072609B" w:rsidRDefault="00D34288" w:rsidP="00B77E98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609B">
              <w:rPr>
                <w:b/>
                <w:color w:val="000000"/>
                <w:sz w:val="20"/>
                <w:szCs w:val="20"/>
              </w:rPr>
              <w:t>Функциональные характеристики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288" w:rsidRPr="0072609B" w:rsidRDefault="00D34288" w:rsidP="00B77E98">
            <w:pPr>
              <w:snapToGrid w:val="0"/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  <w:r w:rsidRPr="0072609B">
              <w:rPr>
                <w:b/>
                <w:color w:val="000000"/>
                <w:sz w:val="20"/>
                <w:szCs w:val="20"/>
              </w:rPr>
              <w:t>Кол-во, шт.</w:t>
            </w:r>
          </w:p>
        </w:tc>
      </w:tr>
      <w:tr w:rsidR="00D34288" w:rsidRPr="004B05B8" w:rsidTr="0072609B">
        <w:trPr>
          <w:trHeight w:val="13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288" w:rsidRPr="004B05B8" w:rsidRDefault="00D34288" w:rsidP="00B77E98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5B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8" w:rsidRPr="004B05B8" w:rsidRDefault="00D34288" w:rsidP="00B77E98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5B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288" w:rsidRPr="004B05B8" w:rsidRDefault="00D34288" w:rsidP="00B77E98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5B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288" w:rsidRPr="004B05B8" w:rsidRDefault="00D34288" w:rsidP="00B77E98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D34288" w:rsidRPr="004B05B8" w:rsidTr="0072609B">
        <w:trPr>
          <w:trHeight w:val="8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288" w:rsidRPr="0072609B" w:rsidRDefault="00D34288" w:rsidP="00B77E98">
            <w:pPr>
              <w:snapToGrid w:val="0"/>
              <w:jc w:val="center"/>
              <w:rPr>
                <w:sz w:val="22"/>
                <w:szCs w:val="22"/>
              </w:rPr>
            </w:pPr>
            <w:r w:rsidRPr="0072609B">
              <w:rPr>
                <w:sz w:val="22"/>
                <w:szCs w:val="22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8" w:rsidRPr="0072609B" w:rsidRDefault="00EC041E" w:rsidP="00B77E98">
            <w:pPr>
              <w:rPr>
                <w:bCs/>
                <w:sz w:val="22"/>
                <w:szCs w:val="22"/>
              </w:rPr>
            </w:pPr>
            <w:r w:rsidRPr="0072609B">
              <w:rPr>
                <w:b/>
                <w:sz w:val="22"/>
                <w:szCs w:val="22"/>
              </w:rPr>
              <w:t>Протез голени модульный</w:t>
            </w:r>
            <w:r w:rsidR="00D34288" w:rsidRPr="0072609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288" w:rsidRPr="0072609B" w:rsidRDefault="00EC041E" w:rsidP="0072609B">
            <w:pPr>
              <w:jc w:val="both"/>
              <w:rPr>
                <w:sz w:val="22"/>
                <w:szCs w:val="22"/>
              </w:rPr>
            </w:pPr>
            <w:r w:rsidRPr="0072609B">
              <w:rPr>
                <w:sz w:val="22"/>
                <w:szCs w:val="22"/>
              </w:rPr>
              <w:t>Косметическая облицовка</w:t>
            </w:r>
            <w:r w:rsidR="0072609B" w:rsidRPr="0072609B">
              <w:rPr>
                <w:sz w:val="22"/>
                <w:szCs w:val="22"/>
              </w:rPr>
              <w:t xml:space="preserve"> </w:t>
            </w:r>
            <w:r w:rsidRPr="0072609B">
              <w:rPr>
                <w:sz w:val="22"/>
                <w:szCs w:val="22"/>
              </w:rPr>
              <w:t>модульная</w:t>
            </w:r>
            <w:r w:rsidR="0072609B" w:rsidRPr="0072609B">
              <w:rPr>
                <w:sz w:val="22"/>
                <w:szCs w:val="22"/>
              </w:rPr>
              <w:t xml:space="preserve"> </w:t>
            </w:r>
            <w:proofErr w:type="spellStart"/>
            <w:r w:rsidRPr="0072609B">
              <w:rPr>
                <w:sz w:val="22"/>
                <w:szCs w:val="22"/>
              </w:rPr>
              <w:t>пенополиэтиленовая</w:t>
            </w:r>
            <w:proofErr w:type="spellEnd"/>
            <w:r w:rsidRPr="0072609B">
              <w:rPr>
                <w:sz w:val="22"/>
                <w:szCs w:val="22"/>
              </w:rPr>
              <w:t>.</w:t>
            </w:r>
            <w:r w:rsidR="0072609B" w:rsidRPr="0072609B">
              <w:rPr>
                <w:sz w:val="22"/>
                <w:szCs w:val="22"/>
              </w:rPr>
              <w:t xml:space="preserve"> </w:t>
            </w:r>
            <w:r w:rsidRPr="0072609B">
              <w:rPr>
                <w:sz w:val="22"/>
                <w:szCs w:val="22"/>
              </w:rPr>
              <w:t xml:space="preserve">Косметическая оболочка </w:t>
            </w:r>
            <w:r w:rsidR="0072609B" w:rsidRPr="0072609B">
              <w:rPr>
                <w:sz w:val="22"/>
                <w:szCs w:val="22"/>
              </w:rPr>
              <w:t>–</w:t>
            </w:r>
            <w:r w:rsidRPr="0072609B">
              <w:rPr>
                <w:sz w:val="22"/>
                <w:szCs w:val="22"/>
              </w:rPr>
              <w:t xml:space="preserve"> чулки</w:t>
            </w:r>
            <w:r w:rsidR="0072609B" w:rsidRPr="0072609B">
              <w:rPr>
                <w:sz w:val="22"/>
                <w:szCs w:val="22"/>
              </w:rPr>
              <w:t xml:space="preserve"> </w:t>
            </w:r>
            <w:proofErr w:type="spellStart"/>
            <w:r w:rsidRPr="0072609B">
              <w:rPr>
                <w:sz w:val="22"/>
                <w:szCs w:val="22"/>
              </w:rPr>
              <w:t>перлоновые</w:t>
            </w:r>
            <w:proofErr w:type="spellEnd"/>
            <w:r w:rsidRPr="0072609B">
              <w:rPr>
                <w:sz w:val="22"/>
                <w:szCs w:val="22"/>
              </w:rPr>
              <w:t xml:space="preserve"> ортопедические,</w:t>
            </w:r>
            <w:r w:rsidR="0072609B" w:rsidRPr="0072609B">
              <w:rPr>
                <w:sz w:val="22"/>
                <w:szCs w:val="22"/>
              </w:rPr>
              <w:t xml:space="preserve"> </w:t>
            </w:r>
            <w:r w:rsidRPr="0072609B">
              <w:rPr>
                <w:sz w:val="22"/>
                <w:szCs w:val="22"/>
              </w:rPr>
              <w:t>приемная гильза индивидуальная по слепку с культи инвалида,</w:t>
            </w:r>
            <w:r w:rsidR="0072609B" w:rsidRPr="0072609B">
              <w:rPr>
                <w:sz w:val="22"/>
                <w:szCs w:val="22"/>
              </w:rPr>
              <w:t xml:space="preserve"> </w:t>
            </w:r>
            <w:r w:rsidRPr="0072609B">
              <w:rPr>
                <w:sz w:val="22"/>
                <w:szCs w:val="22"/>
              </w:rPr>
              <w:t>материал гильзы: из литьевого</w:t>
            </w:r>
            <w:r w:rsidR="0072609B" w:rsidRPr="0072609B">
              <w:rPr>
                <w:sz w:val="22"/>
                <w:szCs w:val="22"/>
              </w:rPr>
              <w:t xml:space="preserve"> </w:t>
            </w:r>
            <w:r w:rsidRPr="0072609B">
              <w:rPr>
                <w:sz w:val="22"/>
                <w:szCs w:val="22"/>
              </w:rPr>
              <w:t>слоистого пластика на основе</w:t>
            </w:r>
            <w:r w:rsidR="0072609B" w:rsidRPr="0072609B">
              <w:rPr>
                <w:sz w:val="22"/>
                <w:szCs w:val="22"/>
              </w:rPr>
              <w:t xml:space="preserve"> </w:t>
            </w:r>
            <w:r w:rsidRPr="0072609B">
              <w:rPr>
                <w:sz w:val="22"/>
                <w:szCs w:val="22"/>
              </w:rPr>
              <w:t>акриловых смол, с одной</w:t>
            </w:r>
            <w:r w:rsidR="0072609B" w:rsidRPr="0072609B">
              <w:rPr>
                <w:sz w:val="22"/>
                <w:szCs w:val="22"/>
              </w:rPr>
              <w:t xml:space="preserve"> </w:t>
            </w:r>
            <w:r w:rsidRPr="0072609B">
              <w:rPr>
                <w:sz w:val="22"/>
                <w:szCs w:val="22"/>
              </w:rPr>
              <w:t>пробной гильзой, вкладная</w:t>
            </w:r>
            <w:r w:rsidR="0072609B" w:rsidRPr="0072609B">
              <w:rPr>
                <w:sz w:val="22"/>
                <w:szCs w:val="22"/>
              </w:rPr>
              <w:t xml:space="preserve"> </w:t>
            </w:r>
            <w:r w:rsidRPr="0072609B">
              <w:rPr>
                <w:sz w:val="22"/>
                <w:szCs w:val="22"/>
              </w:rPr>
              <w:t>гильза из вспененных</w:t>
            </w:r>
            <w:r w:rsidR="0072609B" w:rsidRPr="0072609B">
              <w:rPr>
                <w:sz w:val="22"/>
                <w:szCs w:val="22"/>
              </w:rPr>
              <w:t xml:space="preserve"> </w:t>
            </w:r>
            <w:r w:rsidRPr="0072609B">
              <w:rPr>
                <w:sz w:val="22"/>
                <w:szCs w:val="22"/>
              </w:rPr>
              <w:t>материалов, крепление с</w:t>
            </w:r>
            <w:r w:rsidR="0072609B" w:rsidRPr="0072609B">
              <w:rPr>
                <w:sz w:val="22"/>
                <w:szCs w:val="22"/>
              </w:rPr>
              <w:t xml:space="preserve"> полимерным наколенником. Р</w:t>
            </w:r>
            <w:r w:rsidRPr="0072609B">
              <w:rPr>
                <w:sz w:val="22"/>
                <w:szCs w:val="22"/>
              </w:rPr>
              <w:t>егулировочно-соединительные</w:t>
            </w:r>
            <w:r w:rsidR="0072609B" w:rsidRPr="0072609B">
              <w:rPr>
                <w:sz w:val="22"/>
                <w:szCs w:val="22"/>
              </w:rPr>
              <w:t xml:space="preserve"> </w:t>
            </w:r>
            <w:r w:rsidRPr="0072609B">
              <w:rPr>
                <w:sz w:val="22"/>
                <w:szCs w:val="22"/>
              </w:rPr>
              <w:t>устройства на нагрузку до 125кг.</w:t>
            </w:r>
            <w:r w:rsidR="0072609B" w:rsidRPr="0072609B">
              <w:rPr>
                <w:sz w:val="22"/>
                <w:szCs w:val="22"/>
              </w:rPr>
              <w:t xml:space="preserve"> </w:t>
            </w:r>
            <w:r w:rsidRPr="0072609B">
              <w:rPr>
                <w:sz w:val="22"/>
                <w:szCs w:val="22"/>
              </w:rPr>
              <w:t>Стопа со стандартным</w:t>
            </w:r>
            <w:r w:rsidR="0072609B" w:rsidRPr="0072609B">
              <w:rPr>
                <w:sz w:val="22"/>
                <w:szCs w:val="22"/>
              </w:rPr>
              <w:t xml:space="preserve"> </w:t>
            </w:r>
            <w:r w:rsidRPr="0072609B">
              <w:rPr>
                <w:sz w:val="22"/>
                <w:szCs w:val="22"/>
              </w:rPr>
              <w:t>шарниром. Постоянный.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288" w:rsidRPr="0072609B" w:rsidRDefault="00EC041E" w:rsidP="00B77E98">
            <w:pPr>
              <w:jc w:val="center"/>
              <w:rPr>
                <w:sz w:val="22"/>
                <w:szCs w:val="22"/>
              </w:rPr>
            </w:pPr>
            <w:r w:rsidRPr="0072609B">
              <w:rPr>
                <w:sz w:val="22"/>
                <w:szCs w:val="22"/>
              </w:rPr>
              <w:t>6</w:t>
            </w:r>
          </w:p>
        </w:tc>
      </w:tr>
      <w:tr w:rsidR="00EC041E" w:rsidRPr="004B05B8" w:rsidTr="0072609B">
        <w:trPr>
          <w:trHeight w:val="8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41E" w:rsidRPr="0072609B" w:rsidRDefault="00EC041E" w:rsidP="00EC041E">
            <w:pPr>
              <w:snapToGrid w:val="0"/>
              <w:jc w:val="center"/>
              <w:rPr>
                <w:sz w:val="22"/>
                <w:szCs w:val="22"/>
              </w:rPr>
            </w:pPr>
            <w:r w:rsidRPr="0072609B">
              <w:rPr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41E" w:rsidRPr="0072609B" w:rsidRDefault="00EC041E" w:rsidP="00EC041E">
            <w:pPr>
              <w:rPr>
                <w:b/>
                <w:sz w:val="22"/>
                <w:szCs w:val="22"/>
              </w:rPr>
            </w:pPr>
            <w:r w:rsidRPr="0072609B">
              <w:rPr>
                <w:b/>
                <w:sz w:val="22"/>
                <w:szCs w:val="22"/>
              </w:rPr>
              <w:t>Протез бедра модульный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41E" w:rsidRPr="0072609B" w:rsidRDefault="00EC041E" w:rsidP="0072609B">
            <w:pPr>
              <w:jc w:val="both"/>
              <w:rPr>
                <w:sz w:val="22"/>
                <w:szCs w:val="22"/>
              </w:rPr>
            </w:pPr>
            <w:r w:rsidRPr="0072609B">
              <w:rPr>
                <w:sz w:val="22"/>
                <w:szCs w:val="22"/>
              </w:rPr>
              <w:t>Косметическая облицовка мягкая</w:t>
            </w:r>
            <w:r w:rsidR="0072609B" w:rsidRPr="0072609B">
              <w:rPr>
                <w:sz w:val="22"/>
                <w:szCs w:val="22"/>
              </w:rPr>
              <w:t xml:space="preserve"> </w:t>
            </w:r>
            <w:r w:rsidRPr="0072609B">
              <w:rPr>
                <w:sz w:val="22"/>
                <w:szCs w:val="22"/>
              </w:rPr>
              <w:t>полиуретановая модульная.</w:t>
            </w:r>
            <w:r w:rsidR="0072609B" w:rsidRPr="0072609B">
              <w:rPr>
                <w:sz w:val="22"/>
                <w:szCs w:val="22"/>
              </w:rPr>
              <w:t xml:space="preserve"> </w:t>
            </w:r>
            <w:r w:rsidRPr="0072609B">
              <w:rPr>
                <w:sz w:val="22"/>
                <w:szCs w:val="22"/>
              </w:rPr>
              <w:t>Косметическая оболочка-чулки</w:t>
            </w:r>
            <w:r w:rsidR="0072609B" w:rsidRPr="0072609B">
              <w:rPr>
                <w:sz w:val="22"/>
                <w:szCs w:val="22"/>
              </w:rPr>
              <w:t xml:space="preserve"> </w:t>
            </w:r>
            <w:proofErr w:type="spellStart"/>
            <w:r w:rsidRPr="0072609B">
              <w:rPr>
                <w:sz w:val="22"/>
                <w:szCs w:val="22"/>
              </w:rPr>
              <w:t>перлоновые</w:t>
            </w:r>
            <w:proofErr w:type="spellEnd"/>
            <w:r w:rsidRPr="0072609B">
              <w:rPr>
                <w:sz w:val="22"/>
                <w:szCs w:val="22"/>
              </w:rPr>
              <w:t xml:space="preserve"> ортопедические,</w:t>
            </w:r>
            <w:r w:rsidR="0072609B" w:rsidRPr="0072609B">
              <w:rPr>
                <w:sz w:val="22"/>
                <w:szCs w:val="22"/>
              </w:rPr>
              <w:t xml:space="preserve"> </w:t>
            </w:r>
            <w:r w:rsidRPr="0072609B">
              <w:rPr>
                <w:sz w:val="22"/>
                <w:szCs w:val="22"/>
              </w:rPr>
              <w:t>приемная гильза индивидуальная</w:t>
            </w:r>
            <w:r w:rsidR="0072609B" w:rsidRPr="0072609B">
              <w:rPr>
                <w:sz w:val="22"/>
                <w:szCs w:val="22"/>
              </w:rPr>
              <w:t xml:space="preserve"> </w:t>
            </w:r>
            <w:r w:rsidRPr="0072609B">
              <w:rPr>
                <w:sz w:val="22"/>
                <w:szCs w:val="22"/>
              </w:rPr>
              <w:t xml:space="preserve">из </w:t>
            </w:r>
            <w:r w:rsidRPr="0072609B">
              <w:rPr>
                <w:sz w:val="22"/>
                <w:szCs w:val="22"/>
              </w:rPr>
              <w:lastRenderedPageBreak/>
              <w:t>литьевого слоистого пластика</w:t>
            </w:r>
            <w:r w:rsidR="0072609B" w:rsidRPr="0072609B">
              <w:rPr>
                <w:sz w:val="22"/>
                <w:szCs w:val="22"/>
              </w:rPr>
              <w:t xml:space="preserve"> </w:t>
            </w:r>
            <w:r w:rsidRPr="0072609B">
              <w:rPr>
                <w:sz w:val="22"/>
                <w:szCs w:val="22"/>
              </w:rPr>
              <w:t>на основе акриловых смол, с</w:t>
            </w:r>
            <w:r w:rsidR="0072609B" w:rsidRPr="0072609B">
              <w:rPr>
                <w:sz w:val="22"/>
                <w:szCs w:val="22"/>
              </w:rPr>
              <w:t xml:space="preserve"> </w:t>
            </w:r>
            <w:r w:rsidRPr="0072609B">
              <w:rPr>
                <w:sz w:val="22"/>
                <w:szCs w:val="22"/>
              </w:rPr>
              <w:t>одной пробной гильзой, без</w:t>
            </w:r>
            <w:r w:rsidR="0072609B" w:rsidRPr="0072609B">
              <w:rPr>
                <w:sz w:val="22"/>
                <w:szCs w:val="22"/>
              </w:rPr>
              <w:t xml:space="preserve"> </w:t>
            </w:r>
            <w:r w:rsidRPr="0072609B">
              <w:rPr>
                <w:sz w:val="22"/>
                <w:szCs w:val="22"/>
              </w:rPr>
              <w:t>вкладной гильзы, крепление</w:t>
            </w:r>
            <w:r w:rsidR="0072609B" w:rsidRPr="0072609B">
              <w:rPr>
                <w:sz w:val="22"/>
                <w:szCs w:val="22"/>
              </w:rPr>
              <w:t xml:space="preserve"> </w:t>
            </w:r>
            <w:r w:rsidRPr="0072609B">
              <w:rPr>
                <w:sz w:val="22"/>
                <w:szCs w:val="22"/>
              </w:rPr>
              <w:t>вакуумным клапаном</w:t>
            </w:r>
            <w:r w:rsidR="0072609B" w:rsidRPr="0072609B">
              <w:rPr>
                <w:sz w:val="22"/>
                <w:szCs w:val="22"/>
              </w:rPr>
              <w:t>. Р</w:t>
            </w:r>
            <w:r w:rsidRPr="0072609B">
              <w:rPr>
                <w:sz w:val="22"/>
                <w:szCs w:val="22"/>
              </w:rPr>
              <w:t>егулировочно-соединительные</w:t>
            </w:r>
            <w:r w:rsidR="0072609B" w:rsidRPr="0072609B">
              <w:rPr>
                <w:sz w:val="22"/>
                <w:szCs w:val="22"/>
              </w:rPr>
              <w:t xml:space="preserve"> </w:t>
            </w:r>
            <w:r w:rsidRPr="0072609B">
              <w:rPr>
                <w:sz w:val="22"/>
                <w:szCs w:val="22"/>
              </w:rPr>
              <w:t>устройства на нагрузку до 125кг.</w:t>
            </w:r>
            <w:r w:rsidR="0072609B" w:rsidRPr="0072609B">
              <w:rPr>
                <w:sz w:val="22"/>
                <w:szCs w:val="22"/>
              </w:rPr>
              <w:t xml:space="preserve"> </w:t>
            </w:r>
            <w:r w:rsidRPr="0072609B">
              <w:rPr>
                <w:sz w:val="22"/>
                <w:szCs w:val="22"/>
              </w:rPr>
              <w:t>Стопа с высоким уровнем</w:t>
            </w:r>
            <w:r w:rsidR="0072609B" w:rsidRPr="0072609B">
              <w:rPr>
                <w:sz w:val="22"/>
                <w:szCs w:val="22"/>
              </w:rPr>
              <w:t xml:space="preserve"> </w:t>
            </w:r>
            <w:r w:rsidRPr="0072609B">
              <w:rPr>
                <w:sz w:val="22"/>
                <w:szCs w:val="22"/>
              </w:rPr>
              <w:t>энергосбережения. Коленный</w:t>
            </w:r>
            <w:r w:rsidR="0072609B" w:rsidRPr="0072609B">
              <w:rPr>
                <w:sz w:val="22"/>
                <w:szCs w:val="22"/>
              </w:rPr>
              <w:t xml:space="preserve"> шарнир пневматический, </w:t>
            </w:r>
            <w:r w:rsidRPr="0072609B">
              <w:rPr>
                <w:sz w:val="22"/>
                <w:szCs w:val="22"/>
              </w:rPr>
              <w:t>полицентрический, с раздельной</w:t>
            </w:r>
            <w:r w:rsidR="0072609B" w:rsidRPr="0072609B">
              <w:rPr>
                <w:sz w:val="22"/>
                <w:szCs w:val="22"/>
              </w:rPr>
              <w:t xml:space="preserve"> </w:t>
            </w:r>
            <w:r w:rsidRPr="0072609B">
              <w:rPr>
                <w:sz w:val="22"/>
                <w:szCs w:val="22"/>
              </w:rPr>
              <w:t>регулировкой сопротивлений</w:t>
            </w:r>
            <w:r w:rsidR="0072609B" w:rsidRPr="0072609B">
              <w:rPr>
                <w:sz w:val="22"/>
                <w:szCs w:val="22"/>
              </w:rPr>
              <w:t xml:space="preserve"> </w:t>
            </w:r>
            <w:r w:rsidRPr="0072609B">
              <w:rPr>
                <w:sz w:val="22"/>
                <w:szCs w:val="22"/>
              </w:rPr>
              <w:t>сгибания и разгибания, с</w:t>
            </w:r>
            <w:r w:rsidR="0072609B" w:rsidRPr="0072609B">
              <w:rPr>
                <w:sz w:val="22"/>
                <w:szCs w:val="22"/>
              </w:rPr>
              <w:t xml:space="preserve"> </w:t>
            </w:r>
            <w:r w:rsidRPr="0072609B">
              <w:rPr>
                <w:sz w:val="22"/>
                <w:szCs w:val="22"/>
              </w:rPr>
              <w:t>повышенной</w:t>
            </w:r>
            <w:r w:rsidR="0072609B" w:rsidRPr="0072609B">
              <w:rPr>
                <w:sz w:val="22"/>
                <w:szCs w:val="22"/>
              </w:rPr>
              <w:t xml:space="preserve"> </w:t>
            </w:r>
            <w:proofErr w:type="spellStart"/>
            <w:r w:rsidRPr="0072609B">
              <w:rPr>
                <w:sz w:val="22"/>
                <w:szCs w:val="22"/>
              </w:rPr>
              <w:t>подкосоустойчивостью</w:t>
            </w:r>
            <w:proofErr w:type="spellEnd"/>
            <w:r w:rsidRPr="0072609B">
              <w:rPr>
                <w:sz w:val="22"/>
                <w:szCs w:val="22"/>
              </w:rPr>
              <w:t>.</w:t>
            </w:r>
            <w:r w:rsidR="0072609B" w:rsidRPr="0072609B">
              <w:rPr>
                <w:sz w:val="22"/>
                <w:szCs w:val="22"/>
              </w:rPr>
              <w:t xml:space="preserve"> </w:t>
            </w:r>
            <w:r w:rsidRPr="0072609B">
              <w:rPr>
                <w:sz w:val="22"/>
                <w:szCs w:val="22"/>
              </w:rPr>
              <w:t>Постоянный.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041E" w:rsidRPr="0072609B" w:rsidRDefault="00EC041E" w:rsidP="00EC041E">
            <w:pPr>
              <w:jc w:val="center"/>
              <w:rPr>
                <w:sz w:val="22"/>
                <w:szCs w:val="22"/>
              </w:rPr>
            </w:pPr>
            <w:r w:rsidRPr="0072609B">
              <w:rPr>
                <w:sz w:val="22"/>
                <w:szCs w:val="22"/>
              </w:rPr>
              <w:lastRenderedPageBreak/>
              <w:t>4</w:t>
            </w:r>
          </w:p>
        </w:tc>
      </w:tr>
      <w:tr w:rsidR="00EC041E" w:rsidRPr="004B05B8" w:rsidTr="0072609B">
        <w:trPr>
          <w:trHeight w:val="8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41E" w:rsidRPr="0072609B" w:rsidRDefault="00EC041E" w:rsidP="00EC041E">
            <w:pPr>
              <w:snapToGrid w:val="0"/>
              <w:jc w:val="center"/>
              <w:rPr>
                <w:sz w:val="22"/>
                <w:szCs w:val="22"/>
              </w:rPr>
            </w:pPr>
            <w:r w:rsidRPr="0072609B">
              <w:rPr>
                <w:sz w:val="22"/>
                <w:szCs w:val="22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41E" w:rsidRPr="0072609B" w:rsidRDefault="00EC041E" w:rsidP="00EC041E">
            <w:pPr>
              <w:rPr>
                <w:b/>
                <w:sz w:val="22"/>
                <w:szCs w:val="22"/>
              </w:rPr>
            </w:pPr>
            <w:r w:rsidRPr="0072609B">
              <w:rPr>
                <w:b/>
                <w:sz w:val="22"/>
                <w:szCs w:val="22"/>
              </w:rPr>
              <w:t>Протез бедра модульный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41E" w:rsidRPr="0072609B" w:rsidRDefault="00EC041E" w:rsidP="0072609B">
            <w:pPr>
              <w:jc w:val="both"/>
              <w:rPr>
                <w:sz w:val="22"/>
                <w:szCs w:val="22"/>
              </w:rPr>
            </w:pPr>
            <w:r w:rsidRPr="0072609B">
              <w:rPr>
                <w:sz w:val="22"/>
                <w:szCs w:val="22"/>
              </w:rPr>
              <w:t>Косметическая облицовка мягкая</w:t>
            </w:r>
            <w:r w:rsidR="0072609B" w:rsidRPr="0072609B">
              <w:rPr>
                <w:sz w:val="22"/>
                <w:szCs w:val="22"/>
              </w:rPr>
              <w:t xml:space="preserve"> </w:t>
            </w:r>
            <w:r w:rsidRPr="0072609B">
              <w:rPr>
                <w:sz w:val="22"/>
                <w:szCs w:val="22"/>
              </w:rPr>
              <w:t>полиуретановая модульная.</w:t>
            </w:r>
            <w:r w:rsidR="0072609B" w:rsidRPr="0072609B">
              <w:rPr>
                <w:sz w:val="22"/>
                <w:szCs w:val="22"/>
              </w:rPr>
              <w:t xml:space="preserve"> </w:t>
            </w:r>
            <w:r w:rsidRPr="0072609B">
              <w:rPr>
                <w:sz w:val="22"/>
                <w:szCs w:val="22"/>
              </w:rPr>
              <w:t>Косметическая оболочка-чулки</w:t>
            </w:r>
            <w:r w:rsidR="0072609B" w:rsidRPr="0072609B">
              <w:rPr>
                <w:sz w:val="22"/>
                <w:szCs w:val="22"/>
              </w:rPr>
              <w:t xml:space="preserve"> </w:t>
            </w:r>
            <w:proofErr w:type="spellStart"/>
            <w:r w:rsidRPr="0072609B">
              <w:rPr>
                <w:sz w:val="22"/>
                <w:szCs w:val="22"/>
              </w:rPr>
              <w:t>перлоновые</w:t>
            </w:r>
            <w:proofErr w:type="spellEnd"/>
            <w:r w:rsidRPr="0072609B">
              <w:rPr>
                <w:sz w:val="22"/>
                <w:szCs w:val="22"/>
              </w:rPr>
              <w:t xml:space="preserve"> ортопедические,</w:t>
            </w:r>
            <w:r w:rsidR="0072609B" w:rsidRPr="0072609B">
              <w:rPr>
                <w:sz w:val="22"/>
                <w:szCs w:val="22"/>
              </w:rPr>
              <w:t xml:space="preserve"> </w:t>
            </w:r>
            <w:r w:rsidRPr="0072609B">
              <w:rPr>
                <w:sz w:val="22"/>
                <w:szCs w:val="22"/>
              </w:rPr>
              <w:t>приемная гильза индивидуальная</w:t>
            </w:r>
            <w:r w:rsidR="0072609B" w:rsidRPr="0072609B">
              <w:rPr>
                <w:sz w:val="22"/>
                <w:szCs w:val="22"/>
              </w:rPr>
              <w:t xml:space="preserve"> </w:t>
            </w:r>
            <w:r w:rsidRPr="0072609B">
              <w:rPr>
                <w:sz w:val="22"/>
                <w:szCs w:val="22"/>
              </w:rPr>
              <w:t>из литьевого слоистого пластика</w:t>
            </w:r>
            <w:r w:rsidR="0072609B" w:rsidRPr="0072609B">
              <w:rPr>
                <w:sz w:val="22"/>
                <w:szCs w:val="22"/>
              </w:rPr>
              <w:t xml:space="preserve"> </w:t>
            </w:r>
            <w:r w:rsidRPr="0072609B">
              <w:rPr>
                <w:sz w:val="22"/>
                <w:szCs w:val="22"/>
              </w:rPr>
              <w:t>на основе акриловых смол, с</w:t>
            </w:r>
            <w:r w:rsidR="0072609B" w:rsidRPr="0072609B">
              <w:rPr>
                <w:sz w:val="22"/>
                <w:szCs w:val="22"/>
              </w:rPr>
              <w:t xml:space="preserve"> </w:t>
            </w:r>
            <w:r w:rsidRPr="0072609B">
              <w:rPr>
                <w:sz w:val="22"/>
                <w:szCs w:val="22"/>
              </w:rPr>
              <w:t>одной пробной гильзой, без</w:t>
            </w:r>
            <w:r w:rsidR="0072609B" w:rsidRPr="0072609B">
              <w:rPr>
                <w:sz w:val="22"/>
                <w:szCs w:val="22"/>
              </w:rPr>
              <w:t xml:space="preserve"> </w:t>
            </w:r>
            <w:r w:rsidRPr="0072609B">
              <w:rPr>
                <w:sz w:val="22"/>
                <w:szCs w:val="22"/>
              </w:rPr>
              <w:t>вкладной гильзы, крепление</w:t>
            </w:r>
            <w:r w:rsidR="0072609B" w:rsidRPr="0072609B">
              <w:rPr>
                <w:sz w:val="22"/>
                <w:szCs w:val="22"/>
              </w:rPr>
              <w:t xml:space="preserve"> силиконовым</w:t>
            </w:r>
            <w:r w:rsidRPr="0072609B">
              <w:rPr>
                <w:sz w:val="22"/>
                <w:szCs w:val="22"/>
              </w:rPr>
              <w:t xml:space="preserve"> чехлом</w:t>
            </w:r>
            <w:r w:rsidR="0072609B" w:rsidRPr="0072609B">
              <w:rPr>
                <w:sz w:val="22"/>
                <w:szCs w:val="22"/>
              </w:rPr>
              <w:t>. Р</w:t>
            </w:r>
            <w:r w:rsidRPr="0072609B">
              <w:rPr>
                <w:sz w:val="22"/>
                <w:szCs w:val="22"/>
              </w:rPr>
              <w:t>егулировочно-соединительные</w:t>
            </w:r>
            <w:r w:rsidR="0072609B" w:rsidRPr="0072609B">
              <w:rPr>
                <w:sz w:val="22"/>
                <w:szCs w:val="22"/>
              </w:rPr>
              <w:t xml:space="preserve"> </w:t>
            </w:r>
            <w:r w:rsidRPr="0072609B">
              <w:rPr>
                <w:sz w:val="22"/>
                <w:szCs w:val="22"/>
              </w:rPr>
              <w:t>устройства на нагрузку до 125кг.</w:t>
            </w:r>
            <w:r w:rsidR="0072609B" w:rsidRPr="0072609B">
              <w:rPr>
                <w:sz w:val="22"/>
                <w:szCs w:val="22"/>
              </w:rPr>
              <w:t xml:space="preserve"> </w:t>
            </w:r>
            <w:r w:rsidRPr="0072609B">
              <w:rPr>
                <w:sz w:val="22"/>
                <w:szCs w:val="22"/>
              </w:rPr>
              <w:t>Стопа с высоким уровнем</w:t>
            </w:r>
            <w:r w:rsidR="0072609B" w:rsidRPr="0072609B">
              <w:rPr>
                <w:sz w:val="22"/>
                <w:szCs w:val="22"/>
              </w:rPr>
              <w:t xml:space="preserve"> </w:t>
            </w:r>
            <w:r w:rsidRPr="0072609B">
              <w:rPr>
                <w:sz w:val="22"/>
                <w:szCs w:val="22"/>
              </w:rPr>
              <w:t>энергосбережения. Коленный</w:t>
            </w:r>
            <w:r w:rsidR="0072609B" w:rsidRPr="0072609B">
              <w:rPr>
                <w:sz w:val="22"/>
                <w:szCs w:val="22"/>
              </w:rPr>
              <w:t xml:space="preserve"> шарнир пневматический, </w:t>
            </w:r>
            <w:r w:rsidRPr="0072609B">
              <w:rPr>
                <w:sz w:val="22"/>
                <w:szCs w:val="22"/>
              </w:rPr>
              <w:t>полицентрический, с раздельной</w:t>
            </w:r>
            <w:r w:rsidR="0072609B" w:rsidRPr="0072609B">
              <w:rPr>
                <w:sz w:val="22"/>
                <w:szCs w:val="22"/>
              </w:rPr>
              <w:t xml:space="preserve"> </w:t>
            </w:r>
            <w:r w:rsidRPr="0072609B">
              <w:rPr>
                <w:sz w:val="22"/>
                <w:szCs w:val="22"/>
              </w:rPr>
              <w:t>регулировкой сопротивлений</w:t>
            </w:r>
            <w:r w:rsidR="0072609B" w:rsidRPr="0072609B">
              <w:rPr>
                <w:sz w:val="22"/>
                <w:szCs w:val="22"/>
              </w:rPr>
              <w:t xml:space="preserve"> </w:t>
            </w:r>
            <w:r w:rsidRPr="0072609B">
              <w:rPr>
                <w:sz w:val="22"/>
                <w:szCs w:val="22"/>
              </w:rPr>
              <w:t>сгибания и разгибания, с</w:t>
            </w:r>
            <w:r w:rsidR="0072609B" w:rsidRPr="0072609B">
              <w:rPr>
                <w:sz w:val="22"/>
                <w:szCs w:val="22"/>
              </w:rPr>
              <w:t xml:space="preserve"> </w:t>
            </w:r>
            <w:r w:rsidRPr="0072609B">
              <w:rPr>
                <w:sz w:val="22"/>
                <w:szCs w:val="22"/>
              </w:rPr>
              <w:t>повышенной</w:t>
            </w:r>
            <w:r w:rsidR="0072609B" w:rsidRPr="0072609B">
              <w:rPr>
                <w:sz w:val="22"/>
                <w:szCs w:val="22"/>
              </w:rPr>
              <w:t xml:space="preserve"> </w:t>
            </w:r>
            <w:proofErr w:type="spellStart"/>
            <w:r w:rsidRPr="0072609B">
              <w:rPr>
                <w:sz w:val="22"/>
                <w:szCs w:val="22"/>
              </w:rPr>
              <w:t>подкосоустойчивостью</w:t>
            </w:r>
            <w:proofErr w:type="spellEnd"/>
            <w:r w:rsidRPr="0072609B">
              <w:rPr>
                <w:sz w:val="22"/>
                <w:szCs w:val="22"/>
              </w:rPr>
              <w:t>.</w:t>
            </w:r>
            <w:r w:rsidR="0072609B" w:rsidRPr="0072609B">
              <w:rPr>
                <w:sz w:val="22"/>
                <w:szCs w:val="22"/>
              </w:rPr>
              <w:t xml:space="preserve"> </w:t>
            </w:r>
            <w:r w:rsidRPr="0072609B">
              <w:rPr>
                <w:sz w:val="22"/>
                <w:szCs w:val="22"/>
              </w:rPr>
              <w:t>Постоянный.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041E" w:rsidRPr="0072609B" w:rsidRDefault="00EC041E" w:rsidP="00EC041E">
            <w:pPr>
              <w:jc w:val="center"/>
              <w:rPr>
                <w:sz w:val="22"/>
                <w:szCs w:val="22"/>
              </w:rPr>
            </w:pPr>
            <w:r w:rsidRPr="0072609B">
              <w:rPr>
                <w:sz w:val="22"/>
                <w:szCs w:val="22"/>
              </w:rPr>
              <w:t>1</w:t>
            </w:r>
          </w:p>
        </w:tc>
      </w:tr>
      <w:tr w:rsidR="00EC041E" w:rsidRPr="004B05B8" w:rsidTr="0072609B">
        <w:trPr>
          <w:trHeight w:val="8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41E" w:rsidRPr="0072609B" w:rsidRDefault="00EC041E" w:rsidP="00EC041E">
            <w:pPr>
              <w:snapToGrid w:val="0"/>
              <w:jc w:val="center"/>
              <w:rPr>
                <w:sz w:val="22"/>
                <w:szCs w:val="22"/>
              </w:rPr>
            </w:pPr>
            <w:r w:rsidRPr="0072609B">
              <w:rPr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41E" w:rsidRPr="0072609B" w:rsidRDefault="00EC041E" w:rsidP="00EC041E">
            <w:pPr>
              <w:rPr>
                <w:b/>
                <w:sz w:val="22"/>
                <w:szCs w:val="22"/>
              </w:rPr>
            </w:pPr>
            <w:r w:rsidRPr="0072609B">
              <w:rPr>
                <w:b/>
                <w:sz w:val="22"/>
                <w:szCs w:val="22"/>
              </w:rPr>
              <w:t xml:space="preserve">Протез после вычленения в </w:t>
            </w:r>
            <w:r w:rsidR="0072609B" w:rsidRPr="0072609B">
              <w:rPr>
                <w:b/>
                <w:sz w:val="22"/>
                <w:szCs w:val="22"/>
              </w:rPr>
              <w:t>тазобедренном суставе</w:t>
            </w:r>
            <w:r w:rsidRPr="0072609B">
              <w:rPr>
                <w:b/>
                <w:sz w:val="22"/>
                <w:szCs w:val="22"/>
              </w:rPr>
              <w:t xml:space="preserve"> модульный для купания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41E" w:rsidRPr="0072609B" w:rsidRDefault="00EC041E" w:rsidP="0072609B">
            <w:pPr>
              <w:jc w:val="both"/>
              <w:rPr>
                <w:sz w:val="22"/>
                <w:szCs w:val="22"/>
              </w:rPr>
            </w:pPr>
            <w:r w:rsidRPr="0072609B">
              <w:rPr>
                <w:sz w:val="22"/>
                <w:szCs w:val="22"/>
              </w:rPr>
              <w:t xml:space="preserve">Без косметической облицовки, приемная гильза индивидуальная из литьевого слоистого пластика на основе акриловых смол, с одной пробной гильзой, вкладная гильза из вспененных материалов. Коленный шарнир одноосный гидравлический для купания. Стопа для купания. </w:t>
            </w:r>
            <w:r w:rsidR="0072609B" w:rsidRPr="0072609B">
              <w:rPr>
                <w:sz w:val="22"/>
                <w:szCs w:val="22"/>
              </w:rPr>
              <w:t>Тазобедренный</w:t>
            </w:r>
            <w:r w:rsidRPr="0072609B">
              <w:rPr>
                <w:sz w:val="22"/>
                <w:szCs w:val="22"/>
              </w:rPr>
              <w:t xml:space="preserve"> модуль моноцентрический. Специальный для купания.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041E" w:rsidRPr="0072609B" w:rsidRDefault="00EC041E" w:rsidP="00EC041E">
            <w:pPr>
              <w:jc w:val="center"/>
              <w:rPr>
                <w:sz w:val="22"/>
                <w:szCs w:val="22"/>
              </w:rPr>
            </w:pPr>
            <w:r w:rsidRPr="0072609B">
              <w:rPr>
                <w:sz w:val="22"/>
                <w:szCs w:val="22"/>
              </w:rPr>
              <w:t>1</w:t>
            </w:r>
          </w:p>
        </w:tc>
      </w:tr>
      <w:tr w:rsidR="00EC041E" w:rsidRPr="004B05B8" w:rsidTr="0072609B">
        <w:trPr>
          <w:trHeight w:val="8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41E" w:rsidRPr="0072609B" w:rsidRDefault="00EC041E" w:rsidP="00EC041E">
            <w:pPr>
              <w:snapToGrid w:val="0"/>
              <w:jc w:val="center"/>
              <w:rPr>
                <w:sz w:val="22"/>
                <w:szCs w:val="22"/>
              </w:rPr>
            </w:pPr>
            <w:r w:rsidRPr="0072609B">
              <w:rPr>
                <w:sz w:val="22"/>
                <w:szCs w:val="22"/>
              </w:rPr>
              <w:t>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41E" w:rsidRPr="0072609B" w:rsidRDefault="00EC041E" w:rsidP="00EC041E">
            <w:pPr>
              <w:rPr>
                <w:b/>
                <w:sz w:val="22"/>
                <w:szCs w:val="22"/>
              </w:rPr>
            </w:pPr>
            <w:r w:rsidRPr="0072609B">
              <w:rPr>
                <w:b/>
                <w:sz w:val="22"/>
                <w:szCs w:val="22"/>
              </w:rPr>
              <w:t>Протез бедра для купания модульный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41E" w:rsidRPr="0072609B" w:rsidRDefault="00EC041E" w:rsidP="0072609B">
            <w:pPr>
              <w:jc w:val="both"/>
              <w:rPr>
                <w:sz w:val="22"/>
                <w:szCs w:val="22"/>
              </w:rPr>
            </w:pPr>
            <w:r w:rsidRPr="0072609B">
              <w:rPr>
                <w:sz w:val="22"/>
                <w:szCs w:val="22"/>
              </w:rPr>
              <w:t>Косметическое покрытие отсутствует, приемная гильза индивидуальная по слепку с культи инвалида, одна примерочная гильза, материал гильзы: из литьевого слоистого пластика на основе акриловых смол. Регулировочно – соединительные устройства на нагрузку до 125 кг. Коленный модуль одноосный влагоустойчивый. Крепление с использованием бандажа. Стопа для купания. Специальный для купания.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041E" w:rsidRPr="0072609B" w:rsidRDefault="00EC041E" w:rsidP="00EC041E">
            <w:pPr>
              <w:jc w:val="center"/>
              <w:rPr>
                <w:sz w:val="22"/>
                <w:szCs w:val="22"/>
              </w:rPr>
            </w:pPr>
            <w:r w:rsidRPr="0072609B">
              <w:rPr>
                <w:sz w:val="22"/>
                <w:szCs w:val="22"/>
              </w:rPr>
              <w:t>1</w:t>
            </w:r>
          </w:p>
        </w:tc>
      </w:tr>
      <w:tr w:rsidR="00EC041E" w:rsidRPr="004B05B8" w:rsidTr="0072609B">
        <w:trPr>
          <w:trHeight w:val="8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41E" w:rsidRPr="0072609B" w:rsidRDefault="00EC041E" w:rsidP="00EC041E">
            <w:pPr>
              <w:snapToGrid w:val="0"/>
              <w:jc w:val="center"/>
              <w:rPr>
                <w:sz w:val="22"/>
                <w:szCs w:val="22"/>
              </w:rPr>
            </w:pPr>
            <w:r w:rsidRPr="0072609B">
              <w:rPr>
                <w:sz w:val="22"/>
                <w:szCs w:val="22"/>
              </w:rPr>
              <w:t>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41E" w:rsidRPr="0072609B" w:rsidRDefault="00EC041E" w:rsidP="00EC041E">
            <w:pPr>
              <w:rPr>
                <w:b/>
                <w:sz w:val="22"/>
                <w:szCs w:val="22"/>
              </w:rPr>
            </w:pPr>
            <w:r w:rsidRPr="0072609B">
              <w:rPr>
                <w:b/>
                <w:sz w:val="22"/>
                <w:szCs w:val="22"/>
              </w:rPr>
              <w:t>Протез голени модульный для купания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41E" w:rsidRPr="0072609B" w:rsidRDefault="00EC041E" w:rsidP="0072609B">
            <w:pPr>
              <w:jc w:val="both"/>
              <w:rPr>
                <w:sz w:val="22"/>
                <w:szCs w:val="22"/>
              </w:rPr>
            </w:pPr>
            <w:r w:rsidRPr="0072609B">
              <w:rPr>
                <w:sz w:val="22"/>
                <w:szCs w:val="22"/>
              </w:rPr>
              <w:t>Без косметической оболочки и облицовки. Приемная гильза индивидуальная, по слепку культи инвалида, из литьевого слоистого пластика на основе акриловых смол с одной примерочной гильзой из листового термопластичного пластика. Вкладная гильза из вспененных материалов. Крепление протеза с использованием наколенника. Стопа полиуретановая. Назначение – для купания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041E" w:rsidRPr="0072609B" w:rsidRDefault="00EC041E" w:rsidP="00EC041E">
            <w:pPr>
              <w:jc w:val="center"/>
              <w:rPr>
                <w:sz w:val="22"/>
                <w:szCs w:val="22"/>
              </w:rPr>
            </w:pPr>
            <w:r w:rsidRPr="0072609B">
              <w:rPr>
                <w:sz w:val="22"/>
                <w:szCs w:val="22"/>
              </w:rPr>
              <w:t>1</w:t>
            </w:r>
          </w:p>
        </w:tc>
      </w:tr>
    </w:tbl>
    <w:p w:rsidR="006C3B33" w:rsidRDefault="006C3B33">
      <w:bookmarkStart w:id="0" w:name="_GoBack"/>
      <w:bookmarkEnd w:id="0"/>
    </w:p>
    <w:sectPr w:rsidR="006C3B33" w:rsidSect="0072609B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70"/>
    <w:rsid w:val="00660274"/>
    <w:rsid w:val="006C3B33"/>
    <w:rsid w:val="0072609B"/>
    <w:rsid w:val="00955E70"/>
    <w:rsid w:val="00D34288"/>
    <w:rsid w:val="00DB0944"/>
    <w:rsid w:val="00EC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1FE80-C02F-4D75-B713-789ADE8D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2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D34288"/>
    <w:rPr>
      <w:rFonts w:ascii="Arial" w:eastAsia="Times New Roman" w:hAnsi="Arial" w:cs="Times New Roman"/>
      <w:lang w:eastAsia="ru-RU"/>
    </w:rPr>
  </w:style>
  <w:style w:type="paragraph" w:styleId="a3">
    <w:name w:val="Body Text"/>
    <w:basedOn w:val="a"/>
    <w:link w:val="a4"/>
    <w:uiPriority w:val="99"/>
    <w:rsid w:val="00D3428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34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42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КБР</Company>
  <LinksUpToDate>false</LinksUpToDate>
  <CharactersWithSpaces>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Шадова М.Х.</dc:creator>
  <cp:keywords/>
  <dc:description/>
  <cp:lastModifiedBy>Слонова Залина Маликовна</cp:lastModifiedBy>
  <cp:revision>2</cp:revision>
  <dcterms:created xsi:type="dcterms:W3CDTF">2019-07-19T11:23:00Z</dcterms:created>
  <dcterms:modified xsi:type="dcterms:W3CDTF">2019-07-19T11:23:00Z</dcterms:modified>
</cp:coreProperties>
</file>