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2E2" w:rsidRPr="00C70091" w:rsidRDefault="002622E2" w:rsidP="002622E2">
      <w:pPr>
        <w:pStyle w:val="5"/>
        <w:rPr>
          <w:sz w:val="24"/>
          <w:szCs w:val="24"/>
        </w:rPr>
      </w:pPr>
      <w:r w:rsidRPr="00C70091">
        <w:rPr>
          <w:sz w:val="24"/>
          <w:szCs w:val="24"/>
        </w:rPr>
        <w:t>Техническое задание</w:t>
      </w:r>
    </w:p>
    <w:p w:rsidR="002622E2" w:rsidRDefault="002622E2" w:rsidP="002622E2"/>
    <w:tbl>
      <w:tblPr>
        <w:tblW w:w="10348" w:type="dxa"/>
        <w:tblInd w:w="5" w:type="dxa"/>
        <w:tblLayout w:type="fixed"/>
        <w:tblCellMar>
          <w:left w:w="0" w:type="dxa"/>
          <w:right w:w="0" w:type="dxa"/>
        </w:tblCellMar>
        <w:tblLook w:val="0000" w:firstRow="0" w:lastRow="0" w:firstColumn="0" w:lastColumn="0" w:noHBand="0" w:noVBand="0"/>
      </w:tblPr>
      <w:tblGrid>
        <w:gridCol w:w="426"/>
        <w:gridCol w:w="1984"/>
        <w:gridCol w:w="7088"/>
        <w:gridCol w:w="850"/>
      </w:tblGrid>
      <w:tr w:rsidR="002622E2" w:rsidRPr="001A50AF" w:rsidTr="005E23C9">
        <w:trPr>
          <w:trHeight w:val="769"/>
        </w:trPr>
        <w:tc>
          <w:tcPr>
            <w:tcW w:w="426"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rFonts w:eastAsia="Arial Unicode MS"/>
                <w:b/>
                <w:sz w:val="18"/>
                <w:szCs w:val="18"/>
              </w:rPr>
            </w:pPr>
            <w:r w:rsidRPr="001A50AF">
              <w:rPr>
                <w:b/>
                <w:sz w:val="18"/>
                <w:szCs w:val="18"/>
              </w:rPr>
              <w:t xml:space="preserve">№ </w:t>
            </w:r>
            <w:proofErr w:type="gramStart"/>
            <w:r w:rsidRPr="001A50AF">
              <w:rPr>
                <w:b/>
                <w:sz w:val="18"/>
                <w:szCs w:val="18"/>
              </w:rPr>
              <w:t>п</w:t>
            </w:r>
            <w:proofErr w:type="gramEnd"/>
            <w:r w:rsidRPr="001A50AF">
              <w:rPr>
                <w:b/>
                <w:sz w:val="18"/>
                <w:szCs w:val="18"/>
              </w:rPr>
              <w:t>/п</w:t>
            </w:r>
          </w:p>
        </w:tc>
        <w:tc>
          <w:tcPr>
            <w:tcW w:w="1984"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
                <w:sz w:val="18"/>
                <w:szCs w:val="18"/>
              </w:rPr>
            </w:pPr>
            <w:r w:rsidRPr="001A50AF">
              <w:rPr>
                <w:b/>
                <w:sz w:val="18"/>
                <w:szCs w:val="18"/>
              </w:rPr>
              <w:t>Наименование</w:t>
            </w:r>
          </w:p>
          <w:p w:rsidR="002622E2" w:rsidRPr="001A50AF" w:rsidRDefault="002622E2" w:rsidP="005E23C9">
            <w:pPr>
              <w:jc w:val="center"/>
              <w:rPr>
                <w:b/>
                <w:sz w:val="18"/>
                <w:szCs w:val="18"/>
              </w:rPr>
            </w:pPr>
            <w:r w:rsidRPr="001A50AF">
              <w:rPr>
                <w:b/>
                <w:sz w:val="18"/>
                <w:szCs w:val="18"/>
              </w:rPr>
              <w:t>изделия</w:t>
            </w:r>
          </w:p>
        </w:tc>
        <w:tc>
          <w:tcPr>
            <w:tcW w:w="7088"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
                <w:sz w:val="18"/>
                <w:szCs w:val="18"/>
              </w:rPr>
            </w:pPr>
            <w:r w:rsidRPr="001A50AF">
              <w:rPr>
                <w:b/>
                <w:sz w:val="18"/>
                <w:szCs w:val="18"/>
              </w:rPr>
              <w:t>Описание изделия</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tabs>
                <w:tab w:val="left" w:pos="180"/>
              </w:tabs>
              <w:ind w:left="180" w:right="180"/>
              <w:jc w:val="center"/>
              <w:rPr>
                <w:rFonts w:eastAsia="Arial Unicode MS"/>
                <w:b/>
                <w:sz w:val="18"/>
                <w:szCs w:val="18"/>
              </w:rPr>
            </w:pPr>
            <w:r w:rsidRPr="001A50AF">
              <w:rPr>
                <w:b/>
                <w:sz w:val="18"/>
                <w:szCs w:val="18"/>
              </w:rPr>
              <w:t>Кол-во, (</w:t>
            </w:r>
            <w:proofErr w:type="spellStart"/>
            <w:proofErr w:type="gramStart"/>
            <w:r w:rsidRPr="001A50AF">
              <w:rPr>
                <w:b/>
                <w:sz w:val="18"/>
                <w:szCs w:val="18"/>
              </w:rPr>
              <w:t>шт</w:t>
            </w:r>
            <w:proofErr w:type="spellEnd"/>
            <w:proofErr w:type="gramEnd"/>
            <w:r w:rsidRPr="001A50AF">
              <w:rPr>
                <w:b/>
                <w:sz w:val="18"/>
                <w:szCs w:val="18"/>
              </w:rPr>
              <w:t>)</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1</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8-07-02 Протез голени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лечебно-тренировочный модульный;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Возможно изготовление гильзы с откидным задним клапаном. Крепление гильзы при помощи ленты «контакт» или с применением кожаных полуфабрикатов.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6</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2</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немодульный; без косметической облицовки. По желанию пациента может быть </w:t>
            </w:r>
            <w:proofErr w:type="gramStart"/>
            <w:r>
              <w:rPr>
                <w:sz w:val="18"/>
                <w:szCs w:val="18"/>
              </w:rPr>
              <w:t>изготовлен</w:t>
            </w:r>
            <w:proofErr w:type="gramEnd"/>
            <w:r>
              <w:rPr>
                <w:sz w:val="18"/>
                <w:szCs w:val="18"/>
              </w:rPr>
              <w:t xml:space="preserve"> с косметической облицовкой и эластичным чулком.  </w:t>
            </w:r>
            <w:proofErr w:type="gramStart"/>
            <w:r>
              <w:rPr>
                <w:sz w:val="18"/>
                <w:szCs w:val="18"/>
              </w:rPr>
              <w:t>Приемная гильза голени из кожи на шнуровке и пряжке, изготовлена по слепку с культи пациента или по типоразмерам или шаблонам, с вкладной или без вкладной гильзы из кожи, с шинами, с клапаном сзади на шнуровке или без него.</w:t>
            </w:r>
            <w:proofErr w:type="gramEnd"/>
            <w:r>
              <w:rPr>
                <w:sz w:val="18"/>
                <w:szCs w:val="18"/>
              </w:rPr>
              <w:t xml:space="preserve"> Стопа шарнирная полиуретановая, монолитная. Регулировочно-соединительные устройства на нагрузку до 100 кг.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w:t>
            </w:r>
            <w:proofErr w:type="gramStart"/>
            <w:r>
              <w:rPr>
                <w:sz w:val="18"/>
                <w:szCs w:val="18"/>
              </w:rPr>
              <w:t>Протез предназначен для протезирования людей всех половозрастных групп после односторонней или  двухсторонней ампутации голени, имеющих булавовидную культю голени, а также на культи различной формы и длины с изменяющимся в течение суток объемом.</w:t>
            </w:r>
            <w:proofErr w:type="gramEnd"/>
            <w:r>
              <w:rPr>
                <w:sz w:val="18"/>
                <w:szCs w:val="18"/>
              </w:rPr>
              <w:t xml:space="preserve"> </w:t>
            </w:r>
            <w:r>
              <w:rPr>
                <w:sz w:val="18"/>
                <w:szCs w:val="18"/>
              </w:rPr>
              <w:br/>
              <w:t>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5</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3</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8-07-06 Протез голени немодульного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с глубокой посадкой и эластичной облицовкой с шинами; немодульный; облицовка мягкая полиуретановая (листовой поролон), покрытие облицовки чулки косметические ортопедические. Приемная гильза изготовлена индивидуально по слепку с культи инвалида. Материал постоянной приемной гильзы – кожа, дерево, </w:t>
            </w:r>
            <w:proofErr w:type="spellStart"/>
            <w:r>
              <w:rPr>
                <w:sz w:val="18"/>
                <w:szCs w:val="18"/>
              </w:rPr>
              <w:t>кожполиамид</w:t>
            </w:r>
            <w:proofErr w:type="spellEnd"/>
            <w:r>
              <w:rPr>
                <w:sz w:val="18"/>
                <w:szCs w:val="18"/>
              </w:rPr>
              <w:t xml:space="preserve"> или листовой слоистый пластик на основе полиамидных смол. Узел трубчатый, из алюминиевого сплава, </w:t>
            </w:r>
            <w:proofErr w:type="spellStart"/>
            <w:r>
              <w:rPr>
                <w:sz w:val="18"/>
                <w:szCs w:val="18"/>
              </w:rPr>
              <w:t>юстировочный</w:t>
            </w:r>
            <w:proofErr w:type="spellEnd"/>
            <w:r>
              <w:rPr>
                <w:sz w:val="18"/>
                <w:szCs w:val="18"/>
              </w:rPr>
              <w:t xml:space="preserve"> или щиколотка деревянная (металлическая).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крепление поясное с использованием кожаных полуфабрикатов. Стопа шарнирная полиуретановая, монолитная или каркасного типа. Регулировочно-соединительные устройства на нагрузку до 100 кг.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2</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4</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 Возможно крепление силиконовым наколенником или бандажным креплением индивидуального изготовления.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6</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5</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вкладная гильза из вспененного полиэтилена. Крепление протеза голени на инвалиде с использованием гильзы бедра (манжета  с шинами) или крепление с использованием кожаных полуфабрикатов (без шин - </w:t>
            </w:r>
            <w:r>
              <w:rPr>
                <w:sz w:val="18"/>
                <w:szCs w:val="18"/>
              </w:rPr>
              <w:lastRenderedPageBreak/>
              <w:t>типа уздечки) и пояс.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lastRenderedPageBreak/>
              <w:t>7</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lastRenderedPageBreak/>
              <w:t>6</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8"/>
                <w:szCs w:val="18"/>
              </w:rPr>
              <w:t>гелевые</w:t>
            </w:r>
            <w:proofErr w:type="spellEnd"/>
            <w:r>
              <w:rPr>
                <w:sz w:val="18"/>
                <w:szCs w:val="18"/>
              </w:rPr>
              <w:t>,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Стопа, обеспечивающая удобную опору на пятку и более легкий перекат.  Стопа с высокой стабильностью при стоянии, имеющая </w:t>
            </w:r>
            <w:proofErr w:type="spellStart"/>
            <w:r>
              <w:rPr>
                <w:sz w:val="18"/>
                <w:szCs w:val="18"/>
              </w:rPr>
              <w:t>многоосевые</w:t>
            </w:r>
            <w:proofErr w:type="spellEnd"/>
            <w:r>
              <w:rPr>
                <w:sz w:val="18"/>
                <w:szCs w:val="18"/>
              </w:rPr>
              <w:t xml:space="preserve"> движения для компенсации неровностей поверхности и регулируемую жесткость пятки.</w:t>
            </w:r>
            <w:r>
              <w:rPr>
                <w:sz w:val="18"/>
                <w:szCs w:val="18"/>
              </w:rPr>
              <w:br/>
              <w:t>Комплектующие выдерживают нагрузку до 125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7</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(одна, две) гильза из листового термопласта. Постоянная приемная гильза из литьевого слоистого пластика на основе акриловых смол. В качестве вкладного элемента применяются чехлы полимерные </w:t>
            </w:r>
            <w:proofErr w:type="spellStart"/>
            <w:r>
              <w:rPr>
                <w:sz w:val="18"/>
                <w:szCs w:val="18"/>
              </w:rPr>
              <w:t>гелевые</w:t>
            </w:r>
            <w:proofErr w:type="spellEnd"/>
            <w:r>
              <w:rPr>
                <w:sz w:val="18"/>
                <w:szCs w:val="18"/>
              </w:rPr>
              <w:t>, крепление вакуумное или с использованием замка.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w:t>
            </w:r>
            <w:r>
              <w:rPr>
                <w:sz w:val="18"/>
                <w:szCs w:val="18"/>
              </w:rPr>
              <w:br/>
              <w:t xml:space="preserve">Стопа, обладающая высокой отдачей энергии и  возможностью динамичного перехода из фазы опоры в фазу переноса. 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xml:space="preserve">.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 Стопа с </w:t>
            </w:r>
            <w:proofErr w:type="spellStart"/>
            <w:r>
              <w:rPr>
                <w:sz w:val="18"/>
                <w:szCs w:val="18"/>
              </w:rPr>
              <w:t>мультиосным</w:t>
            </w:r>
            <w:proofErr w:type="spellEnd"/>
            <w:r>
              <w:rPr>
                <w:sz w:val="18"/>
                <w:szCs w:val="18"/>
              </w:rPr>
              <w:t xml:space="preserve"> гибким килем, встроенной щиколоткой с шаровой опорой и </w:t>
            </w:r>
            <w:proofErr w:type="spellStart"/>
            <w:proofErr w:type="gramStart"/>
            <w:r>
              <w:rPr>
                <w:sz w:val="18"/>
                <w:szCs w:val="18"/>
              </w:rPr>
              <w:t>аморти</w:t>
            </w:r>
            <w:proofErr w:type="spellEnd"/>
            <w:r>
              <w:rPr>
                <w:sz w:val="18"/>
                <w:szCs w:val="18"/>
              </w:rPr>
              <w:t>-затором</w:t>
            </w:r>
            <w:proofErr w:type="gramEnd"/>
            <w:r>
              <w:rPr>
                <w:sz w:val="18"/>
                <w:szCs w:val="18"/>
              </w:rPr>
              <w:t xml:space="preserve">. Анатомический мысок с расщепленным большим пальцем стопы Облицовка мягкая полиуретановая (листовой поролон), покрытие облицовки – чулки косметические ортопедические. Тип протеза по назначению: постоянный.                                 </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8</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Pr>
                <w:sz w:val="18"/>
                <w:szCs w:val="18"/>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Pr>
                <w:sz w:val="18"/>
                <w:szCs w:val="18"/>
              </w:rPr>
              <w:t xml:space="preserve"> Возможно крепление силиконовым наколенником или бандажным креплением индивидуального изготовления. Конструкция позволяет использовать стопы с разными функциональными качествами в зависимости от потребности пациента.</w:t>
            </w:r>
            <w:r>
              <w:rPr>
                <w:sz w:val="18"/>
                <w:szCs w:val="18"/>
              </w:rPr>
              <w:br/>
              <w:t xml:space="preserve">С 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и </w:t>
            </w:r>
            <w:r>
              <w:rPr>
                <w:sz w:val="18"/>
                <w:szCs w:val="18"/>
              </w:rPr>
              <w:lastRenderedPageBreak/>
              <w:t>стопа, которая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 Дополнительные влагостойкие металлические детали стопы делают стопу водоустойчивой</w:t>
            </w:r>
            <w:r>
              <w:rPr>
                <w:sz w:val="18"/>
                <w:szCs w:val="18"/>
              </w:rPr>
              <w:br/>
              <w:t xml:space="preserve">Стопа подвижная во всех вертикальных плоскостях, со средней степенью энергосбережения. И </w:t>
            </w:r>
            <w:proofErr w:type="gramStart"/>
            <w:r>
              <w:rPr>
                <w:sz w:val="18"/>
                <w:szCs w:val="18"/>
              </w:rPr>
              <w:t>стопа</w:t>
            </w:r>
            <w:proofErr w:type="gramEnd"/>
            <w:r>
              <w:rPr>
                <w:sz w:val="18"/>
                <w:szCs w:val="18"/>
              </w:rPr>
              <w:t xml:space="preserve"> состоящая не из двух, а из трёх </w:t>
            </w:r>
            <w:proofErr w:type="spellStart"/>
            <w:r>
              <w:rPr>
                <w:sz w:val="18"/>
                <w:szCs w:val="18"/>
              </w:rPr>
              <w:t>углепластиковых</w:t>
            </w:r>
            <w:proofErr w:type="spellEnd"/>
            <w:r>
              <w:rPr>
                <w:sz w:val="18"/>
                <w:szCs w:val="18"/>
              </w:rPr>
              <w:t xml:space="preserve"> элементов  Функция энергосбережения при этом перенесена с пяточной части стопы на третий элемент. </w:t>
            </w:r>
            <w:proofErr w:type="spellStart"/>
            <w:proofErr w:type="gramStart"/>
            <w:r>
              <w:rPr>
                <w:sz w:val="18"/>
                <w:szCs w:val="18"/>
              </w:rPr>
              <w:t>C</w:t>
            </w:r>
            <w:proofErr w:type="gramEnd"/>
            <w:r>
              <w:rPr>
                <w:sz w:val="18"/>
                <w:szCs w:val="18"/>
              </w:rPr>
              <w:t>очетает</w:t>
            </w:r>
            <w:proofErr w:type="spellEnd"/>
            <w:r>
              <w:rPr>
                <w:sz w:val="18"/>
                <w:szCs w:val="18"/>
              </w:rPr>
              <w:t xml:space="preserve"> достоинства </w:t>
            </w:r>
            <w:proofErr w:type="spellStart"/>
            <w:r>
              <w:rPr>
                <w:sz w:val="18"/>
                <w:szCs w:val="18"/>
              </w:rPr>
              <w:t>углепластиковых</w:t>
            </w:r>
            <w:proofErr w:type="spellEnd"/>
            <w:r>
              <w:rPr>
                <w:sz w:val="18"/>
                <w:szCs w:val="18"/>
              </w:rPr>
              <w:t xml:space="preserve"> стоп и стоп с </w:t>
            </w:r>
            <w:proofErr w:type="spellStart"/>
            <w:r>
              <w:rPr>
                <w:sz w:val="18"/>
                <w:szCs w:val="18"/>
              </w:rPr>
              <w:t>мультиосной</w:t>
            </w:r>
            <w:proofErr w:type="spellEnd"/>
            <w:r>
              <w:rPr>
                <w:sz w:val="18"/>
                <w:szCs w:val="18"/>
              </w:rPr>
              <w:t xml:space="preserve"> щиколоткой.</w:t>
            </w:r>
            <w:r>
              <w:rPr>
                <w:sz w:val="18"/>
                <w:szCs w:val="18"/>
              </w:rPr>
              <w:br/>
              <w:t xml:space="preserve">По желанию пациента может быть установлена стопа с регулировкой высоты каблука до 5 см, которая обеспечивает физиологичный перекат, устойчивую походку, подходит для различной скорости ходьбы без ухудшения комфортности. </w:t>
            </w:r>
            <w:r>
              <w:rPr>
                <w:sz w:val="18"/>
                <w:szCs w:val="18"/>
              </w:rPr>
              <w:br/>
              <w:t>Стопа, функциональные качества которой определяются пружинным элементом из карбона и управляющим кольцом</w:t>
            </w:r>
            <w:proofErr w:type="gramStart"/>
            <w:r>
              <w:rPr>
                <w:sz w:val="18"/>
                <w:szCs w:val="18"/>
              </w:rPr>
              <w:t xml:space="preserve">.. </w:t>
            </w:r>
            <w:proofErr w:type="gramEnd"/>
            <w:r>
              <w:rPr>
                <w:sz w:val="18"/>
                <w:szCs w:val="18"/>
              </w:rPr>
              <w:t xml:space="preserve">В различных ситуациях пациенты получают позитивное ощущение свободы движений, от упругого </w:t>
            </w:r>
            <w:proofErr w:type="spellStart"/>
            <w:r>
              <w:rPr>
                <w:sz w:val="18"/>
                <w:szCs w:val="18"/>
              </w:rPr>
              <w:t>наступания</w:t>
            </w:r>
            <w:proofErr w:type="spellEnd"/>
            <w:r>
              <w:rPr>
                <w:sz w:val="18"/>
                <w:szCs w:val="18"/>
              </w:rPr>
              <w:t xml:space="preserve"> на пятку до динамичного перехода в фазу переноса, а также всестороннюю эластичность и компенсацию неровностей поверхности опоры. Благодаря свойствам карбоновой пружины принцип работы стопы при различных нагрузках </w:t>
            </w:r>
            <w:proofErr w:type="gramStart"/>
            <w:r>
              <w:rPr>
                <w:sz w:val="18"/>
                <w:szCs w:val="18"/>
              </w:rPr>
              <w:t>изменяется лишь незначительно</w:t>
            </w:r>
            <w:r>
              <w:rPr>
                <w:sz w:val="18"/>
                <w:szCs w:val="18"/>
              </w:rPr>
              <w:br/>
              <w:t>Комплектующие выдерживают</w:t>
            </w:r>
            <w:proofErr w:type="gramEnd"/>
            <w:r>
              <w:rPr>
                <w:sz w:val="18"/>
                <w:szCs w:val="18"/>
              </w:rPr>
              <w:t xml:space="preserve"> нагрузку до 125-150 кг.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lastRenderedPageBreak/>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lastRenderedPageBreak/>
              <w:t>9</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8-07-09 Протез голени модульного типа, в том числе при врожденном недоразвитии нижней конечности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модульный. Гильза изготовлена  по индивидуальному слепку с культи инвалида. Пробная гильза из листового термопласта. </w:t>
            </w:r>
            <w:proofErr w:type="gramStart"/>
            <w:r>
              <w:rPr>
                <w:sz w:val="18"/>
                <w:szCs w:val="18"/>
              </w:rPr>
              <w:t>Постоянная приемная гильза из литьевого слоистого пластика на основе акриловых смол, вкладная гильза из вспененного полиэтилена или из чепрака на шнуровке (при изменении объемных размеров у пациента) Крепление протеза голени на инвалиде с использованием гильзы бедра (манжета  с шинами) или крепление с использованием кожаных полуфабрикатов (без шин - типа уздечки) и пояс.</w:t>
            </w:r>
            <w:proofErr w:type="gramEnd"/>
            <w:r>
              <w:rPr>
                <w:sz w:val="18"/>
                <w:szCs w:val="18"/>
              </w:rPr>
              <w:t xml:space="preserve"> Возможно крепление силиконовым наколенником или бандажным креплением индивидуального изготовления. Конструкция позволяет </w:t>
            </w:r>
            <w:proofErr w:type="gramStart"/>
            <w:r>
              <w:rPr>
                <w:sz w:val="18"/>
                <w:szCs w:val="18"/>
              </w:rPr>
              <w:t>использовать стопы с разными функциональными качествами в зависимости от потребности пациента</w:t>
            </w:r>
            <w:r>
              <w:rPr>
                <w:sz w:val="18"/>
                <w:szCs w:val="18"/>
              </w:rPr>
              <w:br/>
              <w:t>Стопа с карбоновой пружиной и упругой основой из более мягкого вспененного материала предназначена</w:t>
            </w:r>
            <w:proofErr w:type="gramEnd"/>
            <w:r>
              <w:rPr>
                <w:sz w:val="18"/>
                <w:szCs w:val="18"/>
              </w:rPr>
              <w:t xml:space="preserve">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 xml:space="preserve">Стопа, обладающая высокой отдачей энергии и  возможностью динамичного перехода из фазы опоры в фазу переноса. </w:t>
            </w:r>
            <w:r>
              <w:rPr>
                <w:sz w:val="18"/>
                <w:szCs w:val="18"/>
              </w:rPr>
              <w:br/>
              <w:t xml:space="preserve">Стопа, обеспечивающая удобную опору на пятку и более легкий перекат и стопа со встроенной щиколоткой, подвижной во всех вертикальных плоскостях.   </w:t>
            </w:r>
            <w:r>
              <w:rPr>
                <w:sz w:val="18"/>
                <w:szCs w:val="18"/>
              </w:rPr>
              <w:br/>
              <w:t xml:space="preserve">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 xml:space="preserve">Стопа с </w:t>
            </w:r>
            <w:proofErr w:type="spellStart"/>
            <w:r>
              <w:rPr>
                <w:sz w:val="18"/>
                <w:szCs w:val="18"/>
              </w:rPr>
              <w:t>мультиосным</w:t>
            </w:r>
            <w:proofErr w:type="spellEnd"/>
            <w:r>
              <w:rPr>
                <w:sz w:val="18"/>
                <w:szCs w:val="18"/>
              </w:rPr>
              <w:t xml:space="preserve"> гибким килем, встроенной щиколоткой с шаровой опорой и </w:t>
            </w:r>
            <w:proofErr w:type="spellStart"/>
            <w:r>
              <w:rPr>
                <w:sz w:val="18"/>
                <w:szCs w:val="18"/>
              </w:rPr>
              <w:t>аморти¬затором</w:t>
            </w:r>
            <w:proofErr w:type="spellEnd"/>
            <w:r>
              <w:rPr>
                <w:sz w:val="18"/>
                <w:szCs w:val="18"/>
              </w:rPr>
              <w:t>. Анатомический мысок с расщепленным большим пальцем стопы</w:t>
            </w:r>
            <w:r>
              <w:rPr>
                <w:sz w:val="18"/>
                <w:szCs w:val="18"/>
              </w:rPr>
              <w:br/>
              <w:t xml:space="preserve">Комплектующие выдерживают нагрузку до 125 кг.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4</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10</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8-07-04 Протез голени для купания</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голени для купания, гильза изготовлена по индивидуальному слепку с культи инвалида. Постоянная приемная гильза из литьевого слоистого пластика на основе акриловых смол. Пробная гильза из листового термопласта. Приемная гильза охватывает мыщелки бедра и может быть оснащена смягчающим вкладышем из вспененного материала, без облицовки. Протез водонепроницаем и предназначен для пациента, передвигающегося по воде.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8"/>
                <w:szCs w:val="18"/>
              </w:rPr>
              <w:t>сцепляемостью</w:t>
            </w:r>
            <w:proofErr w:type="spellEnd"/>
            <w:r>
              <w:rPr>
                <w:sz w:val="18"/>
                <w:szCs w:val="18"/>
              </w:rPr>
              <w:t xml:space="preserve"> с опорной поверхностью. Она имеет естественную форму с отформованными пальцами и отведенным большим пальцем. Поверхность соединения в проксимальной части имеет защиту от попадания воды за счет нанесенного покрытия из герметизирующей смолы. </w:t>
            </w:r>
            <w:proofErr w:type="gramStart"/>
            <w:r>
              <w:rPr>
                <w:sz w:val="18"/>
                <w:szCs w:val="18"/>
              </w:rPr>
              <w:t>Все модули, применяемые при изготовлении протеза являются</w:t>
            </w:r>
            <w:proofErr w:type="gramEnd"/>
            <w:r>
              <w:rPr>
                <w:sz w:val="18"/>
                <w:szCs w:val="18"/>
              </w:rPr>
              <w:t xml:space="preserve"> водостойкими. Боковые отверстия в гильзе протеза уменьшают плавучесть корпуса протеза в воде. Крепление протеза  - наколенник.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3</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t>11</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Гильза изготовлена  по индивидуальному слепку с культи инвалида. Пробная и постоянная приемная гильза из листового сополимера или полиэтилена с вкладной гильзой из </w:t>
            </w:r>
            <w:r>
              <w:rPr>
                <w:sz w:val="18"/>
                <w:szCs w:val="18"/>
              </w:rPr>
              <w:lastRenderedPageBreak/>
              <w:t xml:space="preserve">вспененных материалов. Гильза с функцией изменения объемных размеров, что позволяет добиться полного контакта гильзы с культей и равномерного распределения давления в период эксплуатации. Крепление гильзы при помощи ленты «контакт». Коленный модуль четырехосный, что позволяет достигнуть функционального укорочения протеза в фазе переноса. </w:t>
            </w:r>
            <w:proofErr w:type="spellStart"/>
            <w:r>
              <w:rPr>
                <w:sz w:val="18"/>
                <w:szCs w:val="18"/>
              </w:rPr>
              <w:t>Подкосоустойчивость</w:t>
            </w:r>
            <w:proofErr w:type="spellEnd"/>
            <w:r>
              <w:rPr>
                <w:sz w:val="18"/>
                <w:szCs w:val="18"/>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lastRenderedPageBreak/>
              <w:t>22</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sidRPr="001A50AF">
              <w:rPr>
                <w:sz w:val="18"/>
                <w:szCs w:val="18"/>
              </w:rPr>
              <w:lastRenderedPageBreak/>
              <w:t>12</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8-07-03 Протез бедра лечебно-тренировочный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proofErr w:type="gramStart"/>
            <w:r>
              <w:rPr>
                <w:sz w:val="18"/>
                <w:szCs w:val="18"/>
              </w:rPr>
              <w:t xml:space="preserve">Протез бедра лечебно-тренировочный модульный; облицовка мягкая полиуретановая (листовой поролон), покрытие облицовки – чулки </w:t>
            </w:r>
            <w:proofErr w:type="spellStart"/>
            <w:r>
              <w:rPr>
                <w:sz w:val="18"/>
                <w:szCs w:val="18"/>
              </w:rPr>
              <w:t>силоновые</w:t>
            </w:r>
            <w:proofErr w:type="spellEnd"/>
            <w:r>
              <w:rPr>
                <w:sz w:val="18"/>
                <w:szCs w:val="18"/>
              </w:rPr>
              <w:t xml:space="preserve"> ортопедические;    Гильза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w:t>
            </w:r>
            <w:proofErr w:type="gramEnd"/>
            <w:r>
              <w:rPr>
                <w:sz w:val="18"/>
                <w:szCs w:val="18"/>
              </w:rPr>
              <w:t xml:space="preserve"> Пробная приемная гильза из листового сополимера или полиэтилена</w:t>
            </w:r>
            <w:proofErr w:type="gramStart"/>
            <w:r>
              <w:rPr>
                <w:sz w:val="18"/>
                <w:szCs w:val="18"/>
              </w:rPr>
              <w:t>.</w:t>
            </w:r>
            <w:proofErr w:type="gramEnd"/>
            <w:r>
              <w:rPr>
                <w:sz w:val="18"/>
                <w:szCs w:val="18"/>
              </w:rPr>
              <w:t xml:space="preserve"> </w:t>
            </w:r>
            <w:proofErr w:type="gramStart"/>
            <w:r>
              <w:rPr>
                <w:sz w:val="18"/>
                <w:szCs w:val="18"/>
              </w:rPr>
              <w:t>с</w:t>
            </w:r>
            <w:proofErr w:type="gramEnd"/>
            <w:r>
              <w:rPr>
                <w:sz w:val="18"/>
                <w:szCs w:val="18"/>
              </w:rPr>
              <w:t xml:space="preserve"> вкладной гильзой из вспененных материалов. Крепление протеза поясное с использованием кожаных полуфабрикатов или бандажное (индивидуального изготовления). Коленный модуль четырехосный, что позволяет достигнуть функционального укорочения протеза в фазе переноса. </w:t>
            </w:r>
            <w:proofErr w:type="spellStart"/>
            <w:r>
              <w:rPr>
                <w:sz w:val="18"/>
                <w:szCs w:val="18"/>
              </w:rPr>
              <w:t>Подкосоустойчивость</w:t>
            </w:r>
            <w:proofErr w:type="spellEnd"/>
            <w:r>
              <w:rPr>
                <w:sz w:val="18"/>
                <w:szCs w:val="18"/>
              </w:rPr>
              <w:t xml:space="preserve"> в фазе опоры обеспечивается геометрическим замком, создаваемым многоосной конструкцией шарнира. Фаза переноса регулируется за счет осевого трения и усилия пружины толкателя. По показаниям коленный модуль может иметь замок. </w:t>
            </w:r>
            <w:proofErr w:type="spellStart"/>
            <w:r>
              <w:rPr>
                <w:sz w:val="18"/>
                <w:szCs w:val="18"/>
              </w:rPr>
              <w:t>Многоосевой</w:t>
            </w:r>
            <w:proofErr w:type="spellEnd"/>
            <w:r>
              <w:rPr>
                <w:sz w:val="18"/>
                <w:szCs w:val="18"/>
              </w:rPr>
              <w:t xml:space="preserve"> шарнир стопы представляет собой надежное и сгибающееся во всех плоскостях соединение базовой стельки и пластины  РСУ. Благодаря своему положению на уровне линии нагрузки, пользователь стоит стабильно, независимо от веса тела. Выдерживает нагрузку до 125 кг. Стопа подходит для различной скорости ходьбы, без ухудшения комфортности, снижая нагрузку на здоровую конечность. Так же можно использовать стопу с голеностопным шарниром, подвижным в </w:t>
            </w:r>
            <w:proofErr w:type="spellStart"/>
            <w:r>
              <w:rPr>
                <w:sz w:val="18"/>
                <w:szCs w:val="18"/>
              </w:rPr>
              <w:t>саггитальной</w:t>
            </w:r>
            <w:proofErr w:type="spellEnd"/>
            <w:r>
              <w:rPr>
                <w:sz w:val="18"/>
                <w:szCs w:val="18"/>
              </w:rPr>
              <w:t xml:space="preserve"> плоскости, со сменным пяточным амортизатором с регулировкой высоты каблука. Крепление протеза поясное с использованием кожаных полуфабрикатов или бандаж. Тип протеза по назначению: лечебно-тренировочный (модульный).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2</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t>13</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8-07-07 Протез бедра немодульный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Протез бедра немодульный (протез-подставка после двусторонней ампутации бедер) без косметической облицовки, без коленного шарнира, перекатные стопы с поверхностью движения в виде кругового сегмента по типу папье-маше. Гильза индивидуального изготовления  по шаблонам с дополнительной подгонкой из дерева или унифицированна</w:t>
            </w:r>
            <w:proofErr w:type="gramStart"/>
            <w:r>
              <w:rPr>
                <w:sz w:val="18"/>
                <w:szCs w:val="18"/>
              </w:rPr>
              <w:t>я-</w:t>
            </w:r>
            <w:proofErr w:type="gramEnd"/>
            <w:r>
              <w:rPr>
                <w:sz w:val="18"/>
                <w:szCs w:val="18"/>
              </w:rPr>
              <w:t xml:space="preserve">  </w:t>
            </w:r>
            <w:proofErr w:type="spellStart"/>
            <w:r>
              <w:rPr>
                <w:sz w:val="18"/>
                <w:szCs w:val="18"/>
              </w:rPr>
              <w:t>мпл</w:t>
            </w:r>
            <w:proofErr w:type="spellEnd"/>
            <w:r>
              <w:rPr>
                <w:sz w:val="18"/>
                <w:szCs w:val="18"/>
              </w:rPr>
              <w:t xml:space="preserve">. Крепление протеза поясное с использованием кожаных полуфабрикатов. </w:t>
            </w:r>
            <w:proofErr w:type="spellStart"/>
            <w:r>
              <w:rPr>
                <w:sz w:val="18"/>
                <w:szCs w:val="18"/>
              </w:rPr>
              <w:t>Сгибательные</w:t>
            </w:r>
            <w:proofErr w:type="spellEnd"/>
            <w:r>
              <w:rPr>
                <w:sz w:val="18"/>
                <w:szCs w:val="18"/>
              </w:rPr>
              <w:t xml:space="preserve"> контрактуры в тазобедренных суставах компенсируются посредством смещения перекатных стоп кзади. Таким </w:t>
            </w:r>
            <w:proofErr w:type="gramStart"/>
            <w:r>
              <w:rPr>
                <w:sz w:val="18"/>
                <w:szCs w:val="18"/>
              </w:rPr>
              <w:t>образом</w:t>
            </w:r>
            <w:proofErr w:type="gramEnd"/>
            <w:r>
              <w:rPr>
                <w:sz w:val="18"/>
                <w:szCs w:val="18"/>
              </w:rPr>
              <w:t xml:space="preserve"> обеспечивается, даже при несколько согнутом и расслабленном положении культей бёдер, достаточно прямая поддержка общего центра массы тела человека.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t>14</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8-07-07 Протез бедра немодульный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немодульный, универсального назначения. Гильза индивидуального изготовления  по шаблонам с дополнительной подгонкой из дерева или унифицированная -  </w:t>
            </w:r>
            <w:proofErr w:type="spellStart"/>
            <w:r>
              <w:rPr>
                <w:sz w:val="18"/>
                <w:szCs w:val="18"/>
              </w:rPr>
              <w:t>мпл</w:t>
            </w:r>
            <w:proofErr w:type="spellEnd"/>
            <w:r>
              <w:rPr>
                <w:sz w:val="18"/>
                <w:szCs w:val="18"/>
              </w:rPr>
              <w:t xml:space="preserve">. Коленный шарнир одноосный замковый или </w:t>
            </w:r>
            <w:proofErr w:type="spellStart"/>
            <w:r>
              <w:rPr>
                <w:sz w:val="18"/>
                <w:szCs w:val="18"/>
              </w:rPr>
              <w:t>беззамковый</w:t>
            </w:r>
            <w:proofErr w:type="spellEnd"/>
            <w:r>
              <w:rPr>
                <w:sz w:val="18"/>
                <w:szCs w:val="18"/>
              </w:rPr>
              <w:t xml:space="preserve"> с узлом максимальной готовности. Стопа шарнирная полиуретановая, монолитная или каркасного типа. Крепление протеза поясное с использованием кожаных полуфабрикатов. Регулировочно-соединительные устройства выдерживают нагрузку до 100кг. Облицовка мягкая полиуретановая (листовой поролон), покрытие облицовки – чулки ортопедические, косметические. </w:t>
            </w:r>
            <w:proofErr w:type="spellStart"/>
            <w:r>
              <w:rPr>
                <w:sz w:val="18"/>
                <w:szCs w:val="18"/>
              </w:rPr>
              <w:t>Немодульность</w:t>
            </w:r>
            <w:proofErr w:type="spellEnd"/>
            <w:r>
              <w:rPr>
                <w:sz w:val="18"/>
                <w:szCs w:val="18"/>
              </w:rPr>
              <w:t xml:space="preserve"> конструкции не позволяет изменять настройку протеза в процессе эксплуатации.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t>15</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модульный.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без  вкладной гильзы из вспененного полиэтилена. Крепление протеза поясное или бандажное (индивидуального изготовления) с использованием кожаных полуфабрикатов. Коленный модуль одноосный замковый. </w:t>
            </w:r>
            <w:proofErr w:type="spellStart"/>
            <w:r>
              <w:rPr>
                <w:sz w:val="18"/>
                <w:szCs w:val="18"/>
              </w:rPr>
              <w:t>Бесшарнирный</w:t>
            </w:r>
            <w:proofErr w:type="spellEnd"/>
            <w:r>
              <w:rPr>
                <w:sz w:val="18"/>
                <w:szCs w:val="18"/>
              </w:rPr>
              <w:t xml:space="preserve"> модуль стопы содержит опорный вкладыш или эластичный пяточный клин. Выдерживает нагрузку до 80 кг.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t>16</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возможно использование вкладной гильзы из вспененного полиэтилена. Пробная гильза из листового термопласта. Крепление протеза поясное или бандажное (индивидуального изготовления) с использованием кожаных полуфабрикатов. </w:t>
            </w:r>
            <w:r>
              <w:rPr>
                <w:sz w:val="18"/>
                <w:szCs w:val="18"/>
              </w:rPr>
              <w:lastRenderedPageBreak/>
              <w:t xml:space="preserve">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lastRenderedPageBreak/>
              <w:t>2</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lastRenderedPageBreak/>
              <w:t>17</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8"/>
                <w:szCs w:val="18"/>
              </w:rPr>
              <w:t>гелевые</w:t>
            </w:r>
            <w:proofErr w:type="spellEnd"/>
            <w:r>
              <w:rPr>
                <w:sz w:val="18"/>
                <w:szCs w:val="18"/>
              </w:rPr>
              <w:t xml:space="preserve">, крепление вакуумное или с использованием замка. Пробная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2</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t>18</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модульный. Постоянная гильза индивидуального изготовления  по шаблонам с дополнительной подгонкой из дерева, унифицированная -  МПЛ или изготовлена  по индивидуальному слепку с культи инвалида из литьевого слоистого пластика на основе акриловых смол и термопластов, возможно использование вкладной гильзы из вспененного полиэтилена или из кожи. Пробная (одна, две) гильза из листового термопласта. Крепление протеза поясное или бандажное (индивидуального изготовления) с использованием кожаных полуфабрикатов.  Конструкция позволяет использовать коленные модули и стопы с разными функциональными качествами в зависимости от потребности пациента. 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w:t>
            </w:r>
            <w:r>
              <w:rPr>
                <w:sz w:val="18"/>
                <w:szCs w:val="18"/>
              </w:rPr>
              <w:lastRenderedPageBreak/>
              <w:t xml:space="preserve">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lastRenderedPageBreak/>
              <w:t>2</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r>
              <w:rPr>
                <w:sz w:val="18"/>
                <w:szCs w:val="18"/>
              </w:rPr>
              <w:lastRenderedPageBreak/>
              <w:t>19</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8-07-10 Протез бедра модульный, в том числе при врожденном недоразвитии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модульный. Гильза индивидуального изготовления  по слепку с культи инвалида из литьевого слоистого пластика на основе акриловых смол, без  вкладной гильзы из вспененного полиэтилена. В качестве вкладного элемента применяются чехлы полимерные </w:t>
            </w:r>
            <w:proofErr w:type="spellStart"/>
            <w:r>
              <w:rPr>
                <w:sz w:val="18"/>
                <w:szCs w:val="18"/>
              </w:rPr>
              <w:t>гелевые</w:t>
            </w:r>
            <w:proofErr w:type="spellEnd"/>
            <w:r>
              <w:rPr>
                <w:sz w:val="18"/>
                <w:szCs w:val="18"/>
              </w:rPr>
              <w:t>, крепление вакуумное или с использованием замка. Пробная (одна, две) гильза из листового термопласта. Конструкция позволяет использовать коленные модули и стопы с разными функциональными качествами в зависимости от потребности пациента.</w:t>
            </w:r>
            <w:r>
              <w:rPr>
                <w:sz w:val="18"/>
                <w:szCs w:val="18"/>
              </w:rPr>
              <w:br/>
              <w:t xml:space="preserve">Коленный модуль одноосный замковый с фиксатором и толкателем или коленный модуль механический полицентрический, который обеспечивает </w:t>
            </w:r>
            <w:proofErr w:type="gramStart"/>
            <w:r>
              <w:rPr>
                <w:sz w:val="18"/>
                <w:szCs w:val="18"/>
              </w:rPr>
              <w:t>среднюю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Имеет встроенное </w:t>
            </w:r>
            <w:proofErr w:type="spellStart"/>
            <w:r>
              <w:rPr>
                <w:sz w:val="18"/>
                <w:szCs w:val="18"/>
              </w:rPr>
              <w:t>голенооткидное</w:t>
            </w:r>
            <w:proofErr w:type="spellEnd"/>
            <w:r>
              <w:rPr>
                <w:sz w:val="18"/>
                <w:szCs w:val="18"/>
              </w:rPr>
              <w:t xml:space="preserve"> устройство. Допускается применение коленных модулей механических полицентрических с функцией замка, которые обеспечивают </w:t>
            </w:r>
            <w:proofErr w:type="gramStart"/>
            <w:r>
              <w:rPr>
                <w:sz w:val="18"/>
                <w:szCs w:val="18"/>
              </w:rPr>
              <w:t>высокую</w:t>
            </w:r>
            <w:proofErr w:type="gramEnd"/>
            <w:r>
              <w:rPr>
                <w:sz w:val="18"/>
                <w:szCs w:val="18"/>
              </w:rPr>
              <w:t xml:space="preserve"> </w:t>
            </w:r>
            <w:proofErr w:type="spellStart"/>
            <w:r>
              <w:rPr>
                <w:sz w:val="18"/>
                <w:szCs w:val="18"/>
              </w:rPr>
              <w:t>подкосоустойчивость</w:t>
            </w:r>
            <w:proofErr w:type="spellEnd"/>
            <w:r>
              <w:rPr>
                <w:sz w:val="18"/>
                <w:szCs w:val="18"/>
              </w:rPr>
              <w:t xml:space="preserve"> в фазе опоры за счет полицентрической кинематики и выноса оси и применение многоосных коленных шарниров с пневматическим управлением фазой переноса. Стопа с карбоновой пружиной и упругой основой из более мягкого вспененного материала предназначена для комфортного </w:t>
            </w:r>
            <w:proofErr w:type="spellStart"/>
            <w:r>
              <w:rPr>
                <w:sz w:val="18"/>
                <w:szCs w:val="18"/>
              </w:rPr>
              <w:t>наступания</w:t>
            </w:r>
            <w:proofErr w:type="spellEnd"/>
            <w:r>
              <w:rPr>
                <w:sz w:val="18"/>
                <w:szCs w:val="18"/>
              </w:rPr>
              <w:t xml:space="preserve"> на пятку и переката. Раздвоенная передняя часть обеспечивает улучшенные характеристики на неровных поверхностях. </w:t>
            </w:r>
            <w:r>
              <w:rPr>
                <w:sz w:val="18"/>
                <w:szCs w:val="18"/>
              </w:rPr>
              <w:br/>
              <w:t xml:space="preserve">Стопа, с  соединенными сдвоенными пружинными элементами, гасит ударные нагрузки при </w:t>
            </w:r>
            <w:proofErr w:type="spellStart"/>
            <w:r>
              <w:rPr>
                <w:sz w:val="18"/>
                <w:szCs w:val="18"/>
              </w:rPr>
              <w:t>наступании</w:t>
            </w:r>
            <w:proofErr w:type="spellEnd"/>
            <w:r>
              <w:rPr>
                <w:sz w:val="18"/>
                <w:szCs w:val="18"/>
              </w:rPr>
              <w:t xml:space="preserve"> на пятку, обеспечивает физиологичный перекат и отличную отдачу накопленной энергии. Надежные, контролируемые движения обеспечивают дополнительную уверенность пользователю. Стопа подходит для различной скорости ходьбы, для ходьбы по пересеченной местности без ухудшения комфортности, снижает нагрузку на здоровую конечность. Стопа с системой из двух пружин более эффективна в плане устойчивости, надежности и </w:t>
            </w:r>
            <w:proofErr w:type="spellStart"/>
            <w:r>
              <w:rPr>
                <w:sz w:val="18"/>
                <w:szCs w:val="18"/>
              </w:rPr>
              <w:t>энергосохранения</w:t>
            </w:r>
            <w:proofErr w:type="spellEnd"/>
            <w:r>
              <w:rPr>
                <w:sz w:val="18"/>
                <w:szCs w:val="18"/>
              </w:rPr>
              <w:t>. При пяточном ударе стопа из двух пружин будет более гибкой, поскольку пружины раскрываются при меньшем сопротивлении. Носок быстрее достигает поверхности, и пациент ощущает большую уверенность при повышенной устойчивости протеза. За счет гибкости в пружинах сохраняется больше энергии.</w:t>
            </w:r>
            <w:r>
              <w:rPr>
                <w:sz w:val="18"/>
                <w:szCs w:val="18"/>
              </w:rPr>
              <w:br/>
              <w:t>Стопа, обладающая высокой отдачей энергии и  возможностью динамичного перехода из фазы опоры в фазу переноса. Стопа, обеспечивающая удобную опору на пятку и более легкий перекат.</w:t>
            </w:r>
            <w:r>
              <w:rPr>
                <w:sz w:val="18"/>
                <w:szCs w:val="18"/>
              </w:rPr>
              <w:br/>
              <w:t xml:space="preserve"> Облицовка мягкая полиуретановая (листовой поролон), покрытие облицовки – чулки косметические ортопедические.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Default="002622E2" w:rsidP="005E23C9">
            <w:pPr>
              <w:jc w:val="center"/>
              <w:rPr>
                <w:sz w:val="18"/>
                <w:szCs w:val="18"/>
              </w:rPr>
            </w:pPr>
            <w:r>
              <w:rPr>
                <w:sz w:val="18"/>
                <w:szCs w:val="18"/>
              </w:rPr>
              <w:t>20</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8-07-12 Протез бедра  модульный с внешним источником энергии</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Протез бедра модульный с внешним источником энергии.</w:t>
            </w:r>
            <w:r>
              <w:rPr>
                <w:sz w:val="18"/>
                <w:szCs w:val="18"/>
              </w:rPr>
              <w:br/>
              <w:t xml:space="preserve">   Гильза изготовлена по индивидуальному слепку с культи инвалида. Пробная приемная гильза из </w:t>
            </w:r>
            <w:proofErr w:type="spellStart"/>
            <w:r>
              <w:rPr>
                <w:sz w:val="18"/>
                <w:szCs w:val="18"/>
              </w:rPr>
              <w:t>термолина</w:t>
            </w:r>
            <w:proofErr w:type="spellEnd"/>
            <w:r>
              <w:rPr>
                <w:sz w:val="18"/>
                <w:szCs w:val="18"/>
              </w:rPr>
              <w:t xml:space="preserve">. Постоянная приемная гильза из литьевого слоистого пластика на основе акриловых смол. Крепление протеза бедра на культе поясное  </w:t>
            </w:r>
            <w:r>
              <w:rPr>
                <w:sz w:val="18"/>
                <w:szCs w:val="18"/>
              </w:rPr>
              <w:br/>
              <w:t xml:space="preserve">   Одноосный гидравлический коленный модуль с электронным управлением перехода из фазы опоры к фазе переноса имеет  два режима работы + режим езды на велосипеде. Легкий и компактный шарнир для широкого диапазона пользователей с проверенной и надежной ротационной гидравликой. Модуль автоматически адаптируется к весу пациента и скорости ходьбы, имеет большой угол сгибания и тормоз под любым углом</w:t>
            </w:r>
            <w:r>
              <w:rPr>
                <w:sz w:val="18"/>
                <w:szCs w:val="18"/>
              </w:rPr>
              <w:br/>
              <w:t xml:space="preserve">   Стопа с функциональным кольцом,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 Это позволяет выполнять особенно мягкий перекат.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 Благодаря этому обеспечивается надежная устойчивость при ходьбе по неровной поверхности или при быстром изменении направления движения. Стопа обеспечивает эффективное снижение вертикальных усилий и крутящих нагрузок, которые возникают, например, при занятии спортом. За счет этого осуществляется ощутимая разгрузка культи пользователя</w:t>
            </w:r>
            <w:r>
              <w:rPr>
                <w:sz w:val="18"/>
                <w:szCs w:val="18"/>
              </w:rPr>
              <w:br/>
              <w:t xml:space="preserve">   Косметическая облицовка модульная - полиуретан, покрытие облицовки чулки </w:t>
            </w:r>
            <w:proofErr w:type="spellStart"/>
            <w:r>
              <w:rPr>
                <w:sz w:val="18"/>
                <w:szCs w:val="18"/>
              </w:rPr>
              <w:t>перлоновые</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Default="002622E2" w:rsidP="005E23C9">
            <w:pPr>
              <w:jc w:val="center"/>
              <w:rPr>
                <w:sz w:val="18"/>
                <w:szCs w:val="18"/>
              </w:rPr>
            </w:pPr>
            <w:r>
              <w:rPr>
                <w:sz w:val="18"/>
                <w:szCs w:val="18"/>
              </w:rPr>
              <w:t>21</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8-07-05 Протез бедра для купания</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бедра для купания, гильза изготовлена по индивидуальному слепку с культи инвалида. Постоянная приемная гильза из литьевого слоистого пластика на основе </w:t>
            </w:r>
            <w:r>
              <w:rPr>
                <w:sz w:val="18"/>
                <w:szCs w:val="18"/>
              </w:rPr>
              <w:lastRenderedPageBreak/>
              <w:t xml:space="preserve">акриловых смол. Пробная гильза из листового термопласта. Крепление протеза вакуумное или бандаж. Протез предназначен для пациента, передвигающегося по воде. Коленный шарнир водостойкий,  отличается небольшими размерами, легким весом, </w:t>
            </w:r>
            <w:proofErr w:type="gramStart"/>
            <w:r>
              <w:rPr>
                <w:sz w:val="18"/>
                <w:szCs w:val="18"/>
              </w:rPr>
              <w:t>укомплектована</w:t>
            </w:r>
            <w:proofErr w:type="gramEnd"/>
            <w:r>
              <w:rPr>
                <w:sz w:val="18"/>
                <w:szCs w:val="18"/>
              </w:rPr>
              <w:t xml:space="preserve"> миниатюрной гидравлической системой и фиксатором. Пациенты, которые не обладают достаточной активностью или чувствуют себя неуверенно, могут использовать фиксатор для обеспечения более безопасной фазы опоры.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 пациента. Отверстия для пропуска воды, расположенные на левой и правой стороне корпуса шарнира, обеспечивают заполнение коленного шарнира водой при нахождении в воде, а также очистку шарнира. Стопа водостойкая. Подошва стопы имеет решетчатый профиль и благодаря специальной композиции применяемых материалов и форме, обладает очень хорошей </w:t>
            </w:r>
            <w:proofErr w:type="spellStart"/>
            <w:r>
              <w:rPr>
                <w:sz w:val="18"/>
                <w:szCs w:val="18"/>
              </w:rPr>
              <w:t>сцепляемостью</w:t>
            </w:r>
            <w:proofErr w:type="spellEnd"/>
            <w:r>
              <w:rPr>
                <w:sz w:val="18"/>
                <w:szCs w:val="18"/>
              </w:rPr>
              <w:t xml:space="preserve"> с опорной поверхностью. Она имеет естественную форму с отформованными пальцами и отведенным большим пальцем. </w:t>
            </w:r>
            <w:proofErr w:type="gramStart"/>
            <w:r>
              <w:rPr>
                <w:sz w:val="18"/>
                <w:szCs w:val="18"/>
              </w:rPr>
              <w:t>Все модули, применяемые при изготовлении протеза являются</w:t>
            </w:r>
            <w:proofErr w:type="gramEnd"/>
            <w:r>
              <w:rPr>
                <w:sz w:val="18"/>
                <w:szCs w:val="18"/>
              </w:rPr>
              <w:t xml:space="preserve"> водостойкими. Предельный вес пациентов до 150 кг. Тип протеза по назначению: для принятия водных процедур, не предназначен для повседневной носки.</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lastRenderedPageBreak/>
              <w:t>3</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Default="002622E2" w:rsidP="005E23C9">
            <w:pPr>
              <w:jc w:val="center"/>
              <w:rPr>
                <w:sz w:val="18"/>
                <w:szCs w:val="18"/>
              </w:rPr>
            </w:pPr>
            <w:r>
              <w:rPr>
                <w:sz w:val="18"/>
                <w:szCs w:val="18"/>
              </w:rPr>
              <w:lastRenderedPageBreak/>
              <w:t>22</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 xml:space="preserve">8-07-08 Протез </w:t>
            </w:r>
            <w:proofErr w:type="gramStart"/>
            <w:r>
              <w:rPr>
                <w:sz w:val="18"/>
                <w:szCs w:val="18"/>
              </w:rPr>
              <w:t>при</w:t>
            </w:r>
            <w:proofErr w:type="gramEnd"/>
            <w:r>
              <w:rPr>
                <w:sz w:val="18"/>
                <w:szCs w:val="18"/>
              </w:rPr>
              <w:t xml:space="preserve"> вычленения бедра немодульный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 xml:space="preserve">Протез после вычленения бедра с эластичной облицовкой, немодульный. Гильза изготовлена по индивидуальному слепку с культи  и туловища инвалида. Крепление протеза на инвалиде с помощью </w:t>
            </w:r>
            <w:proofErr w:type="spellStart"/>
            <w:r>
              <w:rPr>
                <w:sz w:val="18"/>
                <w:szCs w:val="18"/>
              </w:rPr>
              <w:t>полукорсета</w:t>
            </w:r>
            <w:proofErr w:type="spellEnd"/>
            <w:r>
              <w:rPr>
                <w:sz w:val="18"/>
                <w:szCs w:val="18"/>
              </w:rPr>
              <w:t xml:space="preserve"> из кожи. Постоянная приемная гильза из литьевого слоистого пластика на основе полиамидных смол, без вкладной гильзы. Тазобедренный шарнир замковый моноцентрический для немодульных протезов. Коленный шарнир одноосный замковый или </w:t>
            </w:r>
            <w:proofErr w:type="spellStart"/>
            <w:r>
              <w:rPr>
                <w:sz w:val="18"/>
                <w:szCs w:val="18"/>
              </w:rPr>
              <w:t>беззамковый</w:t>
            </w:r>
            <w:proofErr w:type="spellEnd"/>
            <w:r>
              <w:rPr>
                <w:sz w:val="18"/>
                <w:szCs w:val="18"/>
              </w:rPr>
              <w:t xml:space="preserve"> с узлом максимальной готовности. Стопа шарнирная полиуретановая, монолитная или каркасного типа. Регулировочно-соединительные устройства выдерживают нагрузку до 100кг. Облицовка мягкая полиуретановая (листовой поролон), покрытие облицовки чулки ортопедические, косметические.  </w:t>
            </w:r>
            <w:proofErr w:type="spellStart"/>
            <w:r>
              <w:rPr>
                <w:sz w:val="18"/>
                <w:szCs w:val="18"/>
              </w:rPr>
              <w:t>Немодульность</w:t>
            </w:r>
            <w:proofErr w:type="spellEnd"/>
            <w:r>
              <w:rPr>
                <w:sz w:val="18"/>
                <w:szCs w:val="18"/>
              </w:rPr>
              <w:t xml:space="preserve"> конструкции не позволяет изменять настройку протеза в процессе эксплуатации. Тип протеза по назначению: постоянный.</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Default="002622E2" w:rsidP="005E23C9">
            <w:pPr>
              <w:jc w:val="center"/>
              <w:rPr>
                <w:sz w:val="18"/>
                <w:szCs w:val="18"/>
              </w:rPr>
            </w:pPr>
            <w:r>
              <w:rPr>
                <w:sz w:val="18"/>
                <w:szCs w:val="18"/>
              </w:rPr>
              <w:t>23</w:t>
            </w:r>
          </w:p>
        </w:tc>
        <w:tc>
          <w:tcPr>
            <w:tcW w:w="1984" w:type="dxa"/>
            <w:tcBorders>
              <w:top w:val="single" w:sz="4" w:space="0" w:color="auto"/>
              <w:left w:val="nil"/>
              <w:bottom w:val="single" w:sz="4" w:space="0" w:color="auto"/>
              <w:right w:val="single" w:sz="4" w:space="0" w:color="auto"/>
            </w:tcBorders>
          </w:tcPr>
          <w:p w:rsidR="002622E2" w:rsidRDefault="002622E2" w:rsidP="005E23C9">
            <w:pPr>
              <w:rPr>
                <w:sz w:val="18"/>
                <w:szCs w:val="18"/>
              </w:rPr>
            </w:pPr>
            <w:r>
              <w:rPr>
                <w:sz w:val="18"/>
                <w:szCs w:val="18"/>
              </w:rPr>
              <w:t>8-07-11 Протез при вычленении бедра модульный</w:t>
            </w:r>
          </w:p>
        </w:tc>
        <w:tc>
          <w:tcPr>
            <w:tcW w:w="7088" w:type="dxa"/>
            <w:tcBorders>
              <w:top w:val="single" w:sz="4" w:space="0" w:color="auto"/>
              <w:left w:val="single" w:sz="4" w:space="0" w:color="auto"/>
              <w:bottom w:val="single" w:sz="4" w:space="0" w:color="auto"/>
              <w:right w:val="single" w:sz="4" w:space="0" w:color="auto"/>
            </w:tcBorders>
          </w:tcPr>
          <w:p w:rsidR="002622E2" w:rsidRDefault="002622E2" w:rsidP="005E23C9">
            <w:pPr>
              <w:rPr>
                <w:sz w:val="18"/>
                <w:szCs w:val="18"/>
              </w:rPr>
            </w:pPr>
            <w:r>
              <w:rPr>
                <w:sz w:val="18"/>
                <w:szCs w:val="18"/>
              </w:rPr>
              <w:t>Протез при вычленении бедра модульный. Гильза индивидуального изготовления по слепку с культи инвалида. Постоянная и пробная приемная гильзы из литьевого слоистого пластика на основе акриловых смол. Крепление протеза на инвалиде с помощью полу-корсета.</w:t>
            </w:r>
            <w:r>
              <w:rPr>
                <w:sz w:val="18"/>
                <w:szCs w:val="18"/>
              </w:rPr>
              <w:br/>
              <w:t xml:space="preserve">  Тазобедренный одноосный гидравлический шарнир с контролем фазы опоры и переноса. Величины сопротивления в фазе опоры и переноса можно регулировать индивидуально и независимо друг от друга. Угол сгибания 130 градусов. Гидравлическая система управляет движением </w:t>
            </w:r>
            <w:proofErr w:type="gramStart"/>
            <w:r>
              <w:rPr>
                <w:sz w:val="18"/>
                <w:szCs w:val="18"/>
              </w:rPr>
              <w:t>шарнира</w:t>
            </w:r>
            <w:proofErr w:type="gramEnd"/>
            <w:r>
              <w:rPr>
                <w:sz w:val="18"/>
                <w:szCs w:val="18"/>
              </w:rPr>
              <w:t xml:space="preserve"> как в фазе опоры так и фазе переноса, обеспечивая  приближенную к естественной походку.</w:t>
            </w:r>
            <w:r>
              <w:rPr>
                <w:sz w:val="18"/>
                <w:szCs w:val="18"/>
              </w:rPr>
              <w:br/>
              <w:t>Модульный коленный шарнир, многоосный, с пневматическим управлением фазой переноса Безопасность в фазе опоры осуществляется за счет 4-осной конструкции шарнира. Мощная двухкамерная пневматическая система с интегрированным пружинным толкателем обеспечивает плавное маятниковое движение голени протеза даже при более высоких скоростях ходьбы. Сопротивление при сгибании и разгибании можно регулировать раздельно друг от друга. Кроме того, большой угол сгибания 170° и малый вес изделия обеспечивают высокий комфорт при использовании протеза, например, при езде на велосипеде, посадке в автомобиль, опускании на колени.</w:t>
            </w:r>
            <w:r>
              <w:rPr>
                <w:sz w:val="18"/>
                <w:szCs w:val="18"/>
              </w:rPr>
              <w:br/>
              <w:t>Стопа позволяет регулировать высоту пятки в пределах 5 см нажатием кнопки, в то время как жесткость ноги подбирается автоматически в зависимости от нагрузки, гарантируя удобную, устойчивую походку. При выборе подходящей высоты пятки не происходит снижения функциональности стопы. Смена обуви для каждого случая не предоставляет большого труда</w:t>
            </w:r>
            <w:r>
              <w:rPr>
                <w:sz w:val="18"/>
                <w:szCs w:val="18"/>
              </w:rPr>
              <w:br/>
              <w:t xml:space="preserve">      Косметическая облицовка модульная - полиуретан, покрытие облицовки чулки </w:t>
            </w:r>
            <w:proofErr w:type="spellStart"/>
            <w:r>
              <w:rPr>
                <w:sz w:val="18"/>
                <w:szCs w:val="18"/>
              </w:rPr>
              <w:t>перлоновые</w:t>
            </w:r>
            <w:proofErr w:type="spellEnd"/>
            <w:r>
              <w:rPr>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rsidR="002622E2" w:rsidRPr="001A50AF" w:rsidRDefault="002622E2" w:rsidP="005E23C9">
            <w:pPr>
              <w:jc w:val="center"/>
              <w:rPr>
                <w:bCs/>
                <w:sz w:val="18"/>
                <w:szCs w:val="18"/>
              </w:rPr>
            </w:pPr>
            <w:r>
              <w:rPr>
                <w:bCs/>
                <w:sz w:val="18"/>
                <w:szCs w:val="18"/>
              </w:rPr>
              <w:t>1</w:t>
            </w:r>
          </w:p>
        </w:tc>
      </w:tr>
      <w:tr w:rsidR="002622E2" w:rsidRPr="001A50AF" w:rsidTr="005E23C9">
        <w:trPr>
          <w:trHeight w:val="180"/>
        </w:trPr>
        <w:tc>
          <w:tcPr>
            <w:tcW w:w="426" w:type="dxa"/>
            <w:tcBorders>
              <w:top w:val="single" w:sz="4" w:space="0" w:color="auto"/>
              <w:left w:val="single" w:sz="8" w:space="0" w:color="auto"/>
              <w:bottom w:val="single" w:sz="4" w:space="0" w:color="auto"/>
              <w:right w:val="single" w:sz="8" w:space="0" w:color="auto"/>
            </w:tcBorders>
            <w:vAlign w:val="center"/>
          </w:tcPr>
          <w:p w:rsidR="002622E2" w:rsidRPr="001A50AF" w:rsidRDefault="002622E2" w:rsidP="005E23C9">
            <w:pPr>
              <w:jc w:val="center"/>
              <w:rPr>
                <w:sz w:val="18"/>
                <w:szCs w:val="18"/>
              </w:rPr>
            </w:pPr>
          </w:p>
        </w:tc>
        <w:tc>
          <w:tcPr>
            <w:tcW w:w="1984" w:type="dxa"/>
            <w:tcBorders>
              <w:top w:val="single" w:sz="4" w:space="0" w:color="auto"/>
              <w:left w:val="nil"/>
              <w:bottom w:val="single" w:sz="4" w:space="0" w:color="auto"/>
              <w:right w:val="single" w:sz="4" w:space="0" w:color="auto"/>
            </w:tcBorders>
          </w:tcPr>
          <w:p w:rsidR="002622E2" w:rsidRPr="001A50AF" w:rsidRDefault="002622E2" w:rsidP="005E23C9">
            <w:pPr>
              <w:rPr>
                <w:sz w:val="18"/>
                <w:szCs w:val="18"/>
              </w:rPr>
            </w:pPr>
          </w:p>
        </w:tc>
        <w:tc>
          <w:tcPr>
            <w:tcW w:w="7088" w:type="dxa"/>
            <w:tcBorders>
              <w:top w:val="single" w:sz="4" w:space="0" w:color="auto"/>
              <w:left w:val="single" w:sz="4" w:space="0" w:color="auto"/>
              <w:bottom w:val="single" w:sz="4" w:space="0" w:color="auto"/>
              <w:right w:val="single" w:sz="4" w:space="0" w:color="auto"/>
            </w:tcBorders>
          </w:tcPr>
          <w:p w:rsidR="002622E2" w:rsidRPr="001A50AF" w:rsidRDefault="002622E2" w:rsidP="005E23C9">
            <w:pPr>
              <w:rPr>
                <w:sz w:val="18"/>
                <w:szCs w:val="18"/>
              </w:rPr>
            </w:pPr>
            <w:r w:rsidRPr="001A50AF">
              <w:rPr>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2622E2" w:rsidRPr="001A50AF" w:rsidRDefault="002622E2" w:rsidP="005E23C9">
            <w:pPr>
              <w:jc w:val="center"/>
              <w:rPr>
                <w:bCs/>
                <w:sz w:val="18"/>
                <w:szCs w:val="18"/>
              </w:rPr>
            </w:pPr>
            <w:r>
              <w:rPr>
                <w:bCs/>
                <w:sz w:val="18"/>
                <w:szCs w:val="18"/>
              </w:rPr>
              <w:t>76</w:t>
            </w:r>
          </w:p>
        </w:tc>
      </w:tr>
    </w:tbl>
    <w:p w:rsidR="002622E2" w:rsidRDefault="002622E2" w:rsidP="002622E2">
      <w:pPr>
        <w:widowControl w:val="0"/>
        <w:suppressAutoHyphens/>
        <w:spacing w:line="100" w:lineRule="atLeast"/>
        <w:ind w:firstLine="708"/>
        <w:jc w:val="center"/>
        <w:rPr>
          <w:rFonts w:eastAsia="Lucida Sans Unicode"/>
          <w:b/>
          <w:color w:val="000000"/>
          <w:kern w:val="1"/>
          <w:lang w:eastAsia="ar-SA"/>
        </w:rPr>
      </w:pPr>
    </w:p>
    <w:p w:rsidR="002622E2" w:rsidRPr="00D0275A" w:rsidRDefault="002622E2" w:rsidP="002622E2">
      <w:pPr>
        <w:widowControl w:val="0"/>
        <w:suppressAutoHyphens/>
        <w:spacing w:line="100" w:lineRule="atLeast"/>
        <w:jc w:val="center"/>
        <w:rPr>
          <w:rFonts w:eastAsia="Lucida Sans Unicode"/>
          <w:b/>
          <w:color w:val="000000"/>
          <w:kern w:val="1"/>
          <w:sz w:val="22"/>
          <w:szCs w:val="22"/>
          <w:lang w:eastAsia="ar-SA"/>
        </w:rPr>
      </w:pPr>
      <w:r w:rsidRPr="00D0275A">
        <w:rPr>
          <w:rFonts w:eastAsia="Lucida Sans Unicode"/>
          <w:b/>
          <w:color w:val="000000"/>
          <w:kern w:val="1"/>
          <w:sz w:val="22"/>
          <w:szCs w:val="22"/>
          <w:lang w:eastAsia="ar-SA"/>
        </w:rPr>
        <w:t>Требования к качеству работ:</w:t>
      </w:r>
    </w:p>
    <w:p w:rsidR="002622E2" w:rsidRDefault="002622E2" w:rsidP="002622E2">
      <w:pPr>
        <w:autoSpaceDE w:val="0"/>
        <w:ind w:firstLine="709"/>
        <w:jc w:val="both"/>
        <w:rPr>
          <w:rFonts w:eastAsia="Lucida Sans Unicode"/>
          <w:bCs/>
          <w:color w:val="000000"/>
          <w:kern w:val="1"/>
          <w:sz w:val="22"/>
          <w:szCs w:val="22"/>
          <w:lang w:eastAsia="ar-SA"/>
        </w:rPr>
      </w:pPr>
      <w:r w:rsidRPr="00736615">
        <w:rPr>
          <w:rFonts w:eastAsia="Lucida Sans Unicode"/>
          <w:bCs/>
          <w:color w:val="000000"/>
          <w:kern w:val="1"/>
          <w:sz w:val="22"/>
          <w:szCs w:val="22"/>
          <w:lang w:eastAsia="ar-SA"/>
        </w:rPr>
        <w:t>Выполняемые работы по обеспечению инвалидов протезами</w:t>
      </w:r>
      <w:r>
        <w:rPr>
          <w:rFonts w:eastAsia="Lucida Sans Unicode"/>
          <w:bCs/>
          <w:color w:val="000000"/>
          <w:kern w:val="1"/>
          <w:sz w:val="22"/>
          <w:szCs w:val="22"/>
          <w:lang w:eastAsia="ar-SA"/>
        </w:rPr>
        <w:t xml:space="preserve"> нижних</w:t>
      </w:r>
      <w:r w:rsidRPr="00736615">
        <w:rPr>
          <w:rFonts w:eastAsia="Lucida Sans Unicode"/>
          <w:bCs/>
          <w:color w:val="000000"/>
          <w:kern w:val="1"/>
          <w:sz w:val="22"/>
          <w:szCs w:val="22"/>
          <w:lang w:eastAsia="ar-SA"/>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w:t>
      </w:r>
    </w:p>
    <w:p w:rsidR="002622E2" w:rsidRPr="00726E33" w:rsidRDefault="002622E2" w:rsidP="002622E2">
      <w:pPr>
        <w:autoSpaceDE w:val="0"/>
        <w:ind w:firstLine="709"/>
        <w:jc w:val="both"/>
        <w:rPr>
          <w:rFonts w:eastAsia="Lucida Sans Unicode"/>
          <w:bCs/>
          <w:color w:val="000000"/>
          <w:kern w:val="1"/>
          <w:sz w:val="22"/>
          <w:szCs w:val="22"/>
          <w:lang w:eastAsia="ar-SA"/>
        </w:rPr>
      </w:pPr>
      <w:r w:rsidRPr="00726E33">
        <w:rPr>
          <w:rFonts w:eastAsia="Lucida Sans Unicode"/>
          <w:bCs/>
          <w:color w:val="000000"/>
          <w:kern w:val="1"/>
          <w:sz w:val="22"/>
          <w:szCs w:val="22"/>
          <w:lang w:eastAsia="ar-SA"/>
        </w:rPr>
        <w:t>Должны быть выполнены работы по обеспечению Получателей изделиями с индивидуальными параметрами изготовления. Изделия должны быть изготовлены в соответствии с назначением и предназначаться исключительно для компенсации ограничений жизнедеятельности конкретного Получателя</w:t>
      </w:r>
      <w:r>
        <w:rPr>
          <w:rFonts w:eastAsia="Lucida Sans Unicode"/>
          <w:bCs/>
          <w:color w:val="000000"/>
          <w:kern w:val="1"/>
          <w:sz w:val="22"/>
          <w:szCs w:val="22"/>
          <w:lang w:eastAsia="ar-SA"/>
        </w:rPr>
        <w:t>.</w:t>
      </w:r>
    </w:p>
    <w:p w:rsidR="002622E2" w:rsidRDefault="002622E2" w:rsidP="002622E2">
      <w:pPr>
        <w:autoSpaceDE w:val="0"/>
        <w:ind w:firstLine="709"/>
        <w:jc w:val="both"/>
      </w:pPr>
      <w:r w:rsidRPr="003642FB">
        <w:lastRenderedPageBreak/>
        <w:t xml:space="preserve">Изделия должны соответствовать требованиям ГОСТ </w:t>
      </w:r>
      <w:proofErr w:type="gramStart"/>
      <w:r w:rsidRPr="003642FB">
        <w:t>Р</w:t>
      </w:r>
      <w:proofErr w:type="gramEnd"/>
      <w:r w:rsidRPr="003642FB">
        <w:t xml:space="preserve"> 52770-20</w:t>
      </w:r>
      <w:r>
        <w:t>16</w:t>
      </w:r>
      <w:r w:rsidRPr="003642FB">
        <w:t xml:space="preserve">, ГОСТ Р 51632-2014, ГОСТ </w:t>
      </w:r>
      <w:r w:rsidRPr="003642FB">
        <w:rPr>
          <w:lang w:val="en-US"/>
        </w:rPr>
        <w:t>ISO</w:t>
      </w:r>
      <w:r w:rsidRPr="003642FB">
        <w:t xml:space="preserve"> 10993-1-2011, ГОСТ </w:t>
      </w:r>
      <w:r w:rsidRPr="003642FB">
        <w:rPr>
          <w:lang w:val="en-US"/>
        </w:rPr>
        <w:t>ISO</w:t>
      </w:r>
      <w:r w:rsidRPr="003642FB">
        <w:t xml:space="preserve"> 10993-10-2011.</w:t>
      </w:r>
    </w:p>
    <w:p w:rsidR="002622E2" w:rsidRPr="00D0275A" w:rsidRDefault="002622E2" w:rsidP="002622E2">
      <w:pPr>
        <w:autoSpaceDE w:val="0"/>
        <w:ind w:firstLine="709"/>
        <w:jc w:val="both"/>
        <w:rPr>
          <w:sz w:val="22"/>
          <w:szCs w:val="22"/>
        </w:rPr>
      </w:pPr>
    </w:p>
    <w:p w:rsidR="002622E2" w:rsidRPr="00143C2C" w:rsidRDefault="002622E2" w:rsidP="002622E2">
      <w:pPr>
        <w:pStyle w:val="a3"/>
        <w:ind w:firstLine="708"/>
        <w:jc w:val="center"/>
        <w:rPr>
          <w:b/>
          <w:bCs/>
          <w:color w:val="000000"/>
          <w:sz w:val="22"/>
          <w:szCs w:val="22"/>
        </w:rPr>
      </w:pPr>
      <w:r w:rsidRPr="00143C2C">
        <w:rPr>
          <w:b/>
          <w:bCs/>
          <w:color w:val="000000"/>
          <w:sz w:val="22"/>
          <w:szCs w:val="22"/>
        </w:rPr>
        <w:t>Требования к гарантийному сроку и (или) объему предоставления гарантии качества работ:</w:t>
      </w:r>
    </w:p>
    <w:p w:rsidR="002622E2" w:rsidRPr="00143C2C" w:rsidRDefault="002622E2" w:rsidP="002622E2">
      <w:pPr>
        <w:autoSpaceDE w:val="0"/>
        <w:ind w:firstLine="709"/>
        <w:jc w:val="both"/>
        <w:rPr>
          <w:sz w:val="22"/>
          <w:szCs w:val="22"/>
        </w:rPr>
      </w:pPr>
      <w:r w:rsidRPr="00143C2C">
        <w:rPr>
          <w:sz w:val="22"/>
          <w:szCs w:val="22"/>
        </w:rPr>
        <w:t>Гарантийный срок на протезы устанавливается со дня выдачи готового изделия в эксплуатацию. Гарантия на протезы нижних конечностей не менее 24 месяцев, для детей - не менее 12 месяцев, на протез голени лечебно-тренировочный, протез бедра лечебно-тренировочный – не менее 12 месяцев, на протез голени для купания, протез бедра для купания – не менее 36 месяцев</w:t>
      </w:r>
      <w:r>
        <w:rPr>
          <w:sz w:val="22"/>
          <w:szCs w:val="22"/>
        </w:rPr>
        <w:t>.</w:t>
      </w:r>
      <w:r w:rsidRPr="00143C2C">
        <w:rPr>
          <w:sz w:val="22"/>
          <w:szCs w:val="22"/>
        </w:rPr>
        <w:t xml:space="preserve"> В течение этого срока предприятие – изготовитель должен производить замену или ремонт изделий бесплатно. </w:t>
      </w:r>
    </w:p>
    <w:p w:rsidR="002622E2" w:rsidRPr="00D0275A" w:rsidRDefault="002622E2" w:rsidP="002622E2">
      <w:pPr>
        <w:ind w:firstLine="709"/>
        <w:jc w:val="both"/>
        <w:rPr>
          <w:sz w:val="22"/>
          <w:szCs w:val="22"/>
          <w:lang w:eastAsia="ar-SA"/>
        </w:rPr>
      </w:pPr>
      <w:r w:rsidRPr="00143C2C">
        <w:rPr>
          <w:color w:val="000000"/>
          <w:sz w:val="22"/>
          <w:szCs w:val="22"/>
        </w:rPr>
        <w:t>Возмещение расходов за проезд получателей, а также сопровождающих</w:t>
      </w:r>
      <w:r w:rsidRPr="00D0275A">
        <w:rPr>
          <w:color w:val="000000"/>
          <w:sz w:val="22"/>
          <w:szCs w:val="22"/>
        </w:rPr>
        <w:t xml:space="preserve"> лиц, для замены или ремонта изделия до истечения его гарантийного срока производится за счет средств исполнителя.</w:t>
      </w:r>
    </w:p>
    <w:p w:rsidR="002622E2" w:rsidRPr="00D0275A" w:rsidRDefault="002622E2" w:rsidP="002622E2">
      <w:pPr>
        <w:ind w:firstLine="720"/>
        <w:jc w:val="both"/>
        <w:rPr>
          <w:sz w:val="22"/>
          <w:szCs w:val="22"/>
        </w:rPr>
      </w:pPr>
    </w:p>
    <w:p w:rsidR="002622E2" w:rsidRPr="00D0275A" w:rsidRDefault="002622E2" w:rsidP="002622E2">
      <w:pPr>
        <w:keepNext/>
        <w:shd w:val="clear" w:color="auto" w:fill="FFFFFF"/>
        <w:tabs>
          <w:tab w:val="left" w:pos="0"/>
        </w:tabs>
        <w:suppressAutoHyphens/>
        <w:autoSpaceDE w:val="0"/>
        <w:jc w:val="center"/>
        <w:rPr>
          <w:b/>
          <w:sz w:val="22"/>
          <w:szCs w:val="22"/>
          <w:lang w:eastAsia="ar-SA"/>
        </w:rPr>
      </w:pPr>
      <w:r w:rsidRPr="00D0275A">
        <w:rPr>
          <w:b/>
          <w:sz w:val="22"/>
          <w:szCs w:val="22"/>
          <w:lang w:eastAsia="ar-SA"/>
        </w:rPr>
        <w:t>Срок и место выполнения работ:</w:t>
      </w:r>
    </w:p>
    <w:p w:rsidR="002622E2" w:rsidRPr="00D0275A" w:rsidRDefault="002622E2" w:rsidP="002622E2">
      <w:pPr>
        <w:keepNext/>
        <w:shd w:val="clear" w:color="auto" w:fill="FFFFFF"/>
        <w:tabs>
          <w:tab w:val="left" w:pos="0"/>
        </w:tabs>
        <w:suppressAutoHyphens/>
        <w:autoSpaceDE w:val="0"/>
        <w:ind w:firstLine="709"/>
        <w:jc w:val="both"/>
        <w:rPr>
          <w:sz w:val="22"/>
          <w:szCs w:val="22"/>
        </w:rPr>
      </w:pPr>
      <w:r w:rsidRPr="00D0275A">
        <w:rPr>
          <w:sz w:val="22"/>
          <w:szCs w:val="22"/>
        </w:rPr>
        <w:t xml:space="preserve">Исполнитель принимает на себя обязательства по выполнению работ и обеспечению получателей до 16 декабря 2019 года (включительно). Срок изготовления Изделий – не более 33 (тридцати трех) рабочих дней </w:t>
      </w:r>
      <w:proofErr w:type="gramStart"/>
      <w:r w:rsidRPr="00D0275A">
        <w:rPr>
          <w:sz w:val="22"/>
          <w:szCs w:val="22"/>
        </w:rPr>
        <w:t>с даты принятия</w:t>
      </w:r>
      <w:proofErr w:type="gramEnd"/>
      <w:r w:rsidRPr="00D0275A">
        <w:rPr>
          <w:sz w:val="22"/>
          <w:szCs w:val="22"/>
        </w:rPr>
        <w:t xml:space="preserve"> Направления от Получателя. </w:t>
      </w:r>
    </w:p>
    <w:p w:rsidR="002622E2" w:rsidRDefault="002622E2" w:rsidP="002622E2">
      <w:pPr>
        <w:keepNext/>
        <w:shd w:val="clear" w:color="auto" w:fill="FFFFFF"/>
        <w:tabs>
          <w:tab w:val="left" w:pos="0"/>
        </w:tabs>
        <w:suppressAutoHyphens/>
        <w:autoSpaceDE w:val="0"/>
        <w:ind w:firstLine="709"/>
        <w:jc w:val="both"/>
        <w:rPr>
          <w:rFonts w:eastAsia="Lucida Sans Unicode"/>
          <w:bCs/>
          <w:color w:val="000000"/>
          <w:kern w:val="1"/>
          <w:sz w:val="22"/>
          <w:szCs w:val="22"/>
          <w:lang w:eastAsia="ar-SA"/>
        </w:rPr>
      </w:pPr>
      <w:r w:rsidRPr="00D0275A">
        <w:rPr>
          <w:sz w:val="22"/>
          <w:szCs w:val="22"/>
        </w:rPr>
        <w:t>Прием заказа на изготовление, снятие мерок и выдача готовых изделий должна быть осуществлена по месту нахождения Исполнителя в г. Красноярске или, при необходимости, по месту жительства инвалида (в зависимости от способности инвалида к передвижению).</w:t>
      </w:r>
      <w:r>
        <w:rPr>
          <w:sz w:val="22"/>
          <w:szCs w:val="22"/>
        </w:rPr>
        <w:t xml:space="preserve"> </w:t>
      </w:r>
      <w:r>
        <w:rPr>
          <w:rFonts w:eastAsia="Lucida Sans Unicode"/>
          <w:bCs/>
          <w:color w:val="000000"/>
          <w:kern w:val="1"/>
          <w:sz w:val="22"/>
          <w:szCs w:val="22"/>
          <w:lang w:eastAsia="ar-SA"/>
        </w:rPr>
        <w:t>П</w:t>
      </w:r>
      <w:r w:rsidRPr="00726E33">
        <w:rPr>
          <w:rFonts w:eastAsia="Lucida Sans Unicode"/>
          <w:bCs/>
          <w:color w:val="000000"/>
          <w:kern w:val="1"/>
          <w:sz w:val="22"/>
          <w:szCs w:val="22"/>
          <w:lang w:eastAsia="ar-SA"/>
        </w:rPr>
        <w:t>редоставление стационара (при необходимости)</w:t>
      </w:r>
      <w:r>
        <w:rPr>
          <w:rFonts w:eastAsia="Lucida Sans Unicode"/>
          <w:bCs/>
          <w:color w:val="000000"/>
          <w:kern w:val="1"/>
          <w:sz w:val="22"/>
          <w:szCs w:val="22"/>
          <w:lang w:eastAsia="ar-SA"/>
        </w:rPr>
        <w:t>.</w:t>
      </w:r>
    </w:p>
    <w:p w:rsidR="00DA61AF" w:rsidRDefault="00DA61AF">
      <w:bookmarkStart w:id="0" w:name="_GoBack"/>
      <w:bookmarkEnd w:id="0"/>
    </w:p>
    <w:sectPr w:rsidR="00DA61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2E2"/>
    <w:rsid w:val="000167F9"/>
    <w:rsid w:val="00024C82"/>
    <w:rsid w:val="00025123"/>
    <w:rsid w:val="00045F38"/>
    <w:rsid w:val="00056C8B"/>
    <w:rsid w:val="0006483B"/>
    <w:rsid w:val="000736E5"/>
    <w:rsid w:val="000A51B9"/>
    <w:rsid w:val="000C64A3"/>
    <w:rsid w:val="000E5677"/>
    <w:rsid w:val="000E65A8"/>
    <w:rsid w:val="001150E6"/>
    <w:rsid w:val="00123CD4"/>
    <w:rsid w:val="00126BEF"/>
    <w:rsid w:val="00135655"/>
    <w:rsid w:val="00137D05"/>
    <w:rsid w:val="00143B10"/>
    <w:rsid w:val="00143C75"/>
    <w:rsid w:val="00146430"/>
    <w:rsid w:val="00152149"/>
    <w:rsid w:val="00152E2F"/>
    <w:rsid w:val="00171248"/>
    <w:rsid w:val="001726AF"/>
    <w:rsid w:val="001727AD"/>
    <w:rsid w:val="00182FA3"/>
    <w:rsid w:val="00192212"/>
    <w:rsid w:val="00193977"/>
    <w:rsid w:val="001D228C"/>
    <w:rsid w:val="001E6A1B"/>
    <w:rsid w:val="001E6C93"/>
    <w:rsid w:val="001E6EE9"/>
    <w:rsid w:val="00220329"/>
    <w:rsid w:val="00226603"/>
    <w:rsid w:val="002279B4"/>
    <w:rsid w:val="00236D36"/>
    <w:rsid w:val="002622E2"/>
    <w:rsid w:val="00263E93"/>
    <w:rsid w:val="00266A0D"/>
    <w:rsid w:val="002946E6"/>
    <w:rsid w:val="002A0751"/>
    <w:rsid w:val="002A6CDA"/>
    <w:rsid w:val="002B1432"/>
    <w:rsid w:val="002E20AE"/>
    <w:rsid w:val="002E5F39"/>
    <w:rsid w:val="002F0668"/>
    <w:rsid w:val="00313F53"/>
    <w:rsid w:val="00320445"/>
    <w:rsid w:val="0033707E"/>
    <w:rsid w:val="003832F0"/>
    <w:rsid w:val="00387747"/>
    <w:rsid w:val="00387832"/>
    <w:rsid w:val="00395937"/>
    <w:rsid w:val="003A4F34"/>
    <w:rsid w:val="003B484A"/>
    <w:rsid w:val="003D4011"/>
    <w:rsid w:val="003D5FA3"/>
    <w:rsid w:val="00424351"/>
    <w:rsid w:val="0042491F"/>
    <w:rsid w:val="00483F62"/>
    <w:rsid w:val="00485999"/>
    <w:rsid w:val="00494F79"/>
    <w:rsid w:val="004B43D9"/>
    <w:rsid w:val="004C285C"/>
    <w:rsid w:val="004D1FCD"/>
    <w:rsid w:val="004D2197"/>
    <w:rsid w:val="004D672B"/>
    <w:rsid w:val="004E5167"/>
    <w:rsid w:val="004E59DD"/>
    <w:rsid w:val="004E6B52"/>
    <w:rsid w:val="004F4850"/>
    <w:rsid w:val="00515BCC"/>
    <w:rsid w:val="00520F53"/>
    <w:rsid w:val="00526FA3"/>
    <w:rsid w:val="00530798"/>
    <w:rsid w:val="005403AE"/>
    <w:rsid w:val="00547372"/>
    <w:rsid w:val="005565FE"/>
    <w:rsid w:val="00557E3A"/>
    <w:rsid w:val="00563332"/>
    <w:rsid w:val="005635F4"/>
    <w:rsid w:val="00563FB8"/>
    <w:rsid w:val="00574245"/>
    <w:rsid w:val="00575E97"/>
    <w:rsid w:val="00575FEA"/>
    <w:rsid w:val="005A6570"/>
    <w:rsid w:val="005B7EEF"/>
    <w:rsid w:val="005C17EE"/>
    <w:rsid w:val="005D0E12"/>
    <w:rsid w:val="005D77FE"/>
    <w:rsid w:val="005E23A1"/>
    <w:rsid w:val="00605186"/>
    <w:rsid w:val="00611BDC"/>
    <w:rsid w:val="00632DA3"/>
    <w:rsid w:val="00637EFB"/>
    <w:rsid w:val="00645590"/>
    <w:rsid w:val="0064707B"/>
    <w:rsid w:val="0064771C"/>
    <w:rsid w:val="0066308A"/>
    <w:rsid w:val="00692A3D"/>
    <w:rsid w:val="006B11E8"/>
    <w:rsid w:val="006B6285"/>
    <w:rsid w:val="006C6A59"/>
    <w:rsid w:val="006C6B3E"/>
    <w:rsid w:val="006E5AB8"/>
    <w:rsid w:val="006E5DA2"/>
    <w:rsid w:val="006F6160"/>
    <w:rsid w:val="007024DA"/>
    <w:rsid w:val="007060AE"/>
    <w:rsid w:val="007257E3"/>
    <w:rsid w:val="00732B2F"/>
    <w:rsid w:val="007357EA"/>
    <w:rsid w:val="007371B7"/>
    <w:rsid w:val="007568AB"/>
    <w:rsid w:val="0077252B"/>
    <w:rsid w:val="007740EF"/>
    <w:rsid w:val="007804ED"/>
    <w:rsid w:val="00796E72"/>
    <w:rsid w:val="007D51F4"/>
    <w:rsid w:val="00823834"/>
    <w:rsid w:val="00825710"/>
    <w:rsid w:val="00826993"/>
    <w:rsid w:val="008359AB"/>
    <w:rsid w:val="0084398E"/>
    <w:rsid w:val="00846801"/>
    <w:rsid w:val="00865D22"/>
    <w:rsid w:val="00874B15"/>
    <w:rsid w:val="0087646F"/>
    <w:rsid w:val="00877C12"/>
    <w:rsid w:val="008827C8"/>
    <w:rsid w:val="00882C8D"/>
    <w:rsid w:val="008A209D"/>
    <w:rsid w:val="008B2261"/>
    <w:rsid w:val="008B7634"/>
    <w:rsid w:val="008C309E"/>
    <w:rsid w:val="008C36FF"/>
    <w:rsid w:val="008C6069"/>
    <w:rsid w:val="008E596B"/>
    <w:rsid w:val="008E6DFB"/>
    <w:rsid w:val="008E7F51"/>
    <w:rsid w:val="0090253D"/>
    <w:rsid w:val="009152FD"/>
    <w:rsid w:val="00920F1D"/>
    <w:rsid w:val="00922538"/>
    <w:rsid w:val="00933D8B"/>
    <w:rsid w:val="009350F3"/>
    <w:rsid w:val="00964963"/>
    <w:rsid w:val="00965257"/>
    <w:rsid w:val="00966C63"/>
    <w:rsid w:val="00975EAA"/>
    <w:rsid w:val="00977E2B"/>
    <w:rsid w:val="0098113A"/>
    <w:rsid w:val="00992C7E"/>
    <w:rsid w:val="009A23A0"/>
    <w:rsid w:val="009A2EEF"/>
    <w:rsid w:val="009A5D9F"/>
    <w:rsid w:val="009B286D"/>
    <w:rsid w:val="009C10B8"/>
    <w:rsid w:val="009C3968"/>
    <w:rsid w:val="009C479C"/>
    <w:rsid w:val="009D1E24"/>
    <w:rsid w:val="009E6FCD"/>
    <w:rsid w:val="009F6E3F"/>
    <w:rsid w:val="00A364BD"/>
    <w:rsid w:val="00A40E9A"/>
    <w:rsid w:val="00A5039E"/>
    <w:rsid w:val="00A64AC1"/>
    <w:rsid w:val="00A72E77"/>
    <w:rsid w:val="00A81186"/>
    <w:rsid w:val="00A915DB"/>
    <w:rsid w:val="00A928A3"/>
    <w:rsid w:val="00AA4677"/>
    <w:rsid w:val="00AA71DB"/>
    <w:rsid w:val="00AB12A2"/>
    <w:rsid w:val="00AC70E6"/>
    <w:rsid w:val="00AC780D"/>
    <w:rsid w:val="00AE1388"/>
    <w:rsid w:val="00AE7ABD"/>
    <w:rsid w:val="00AF0B8C"/>
    <w:rsid w:val="00B03B61"/>
    <w:rsid w:val="00B04DE1"/>
    <w:rsid w:val="00B05522"/>
    <w:rsid w:val="00B07050"/>
    <w:rsid w:val="00B409EA"/>
    <w:rsid w:val="00B47407"/>
    <w:rsid w:val="00B53533"/>
    <w:rsid w:val="00B5412F"/>
    <w:rsid w:val="00B5568B"/>
    <w:rsid w:val="00B93081"/>
    <w:rsid w:val="00B9523C"/>
    <w:rsid w:val="00BA6DC9"/>
    <w:rsid w:val="00BF1624"/>
    <w:rsid w:val="00BF64D7"/>
    <w:rsid w:val="00C042A1"/>
    <w:rsid w:val="00C2528B"/>
    <w:rsid w:val="00C325DE"/>
    <w:rsid w:val="00C44321"/>
    <w:rsid w:val="00C51E23"/>
    <w:rsid w:val="00C61D5C"/>
    <w:rsid w:val="00C663AB"/>
    <w:rsid w:val="00C76F2D"/>
    <w:rsid w:val="00C93CCD"/>
    <w:rsid w:val="00CB6358"/>
    <w:rsid w:val="00CC1A5D"/>
    <w:rsid w:val="00D24890"/>
    <w:rsid w:val="00D412FA"/>
    <w:rsid w:val="00D44625"/>
    <w:rsid w:val="00D46271"/>
    <w:rsid w:val="00D61E6F"/>
    <w:rsid w:val="00D80F4C"/>
    <w:rsid w:val="00DA5458"/>
    <w:rsid w:val="00DA61AF"/>
    <w:rsid w:val="00DB3F5D"/>
    <w:rsid w:val="00DD060B"/>
    <w:rsid w:val="00DD50E5"/>
    <w:rsid w:val="00DE55F9"/>
    <w:rsid w:val="00DF1504"/>
    <w:rsid w:val="00DF3306"/>
    <w:rsid w:val="00E3598F"/>
    <w:rsid w:val="00E42C7E"/>
    <w:rsid w:val="00E450C5"/>
    <w:rsid w:val="00E72104"/>
    <w:rsid w:val="00E8286D"/>
    <w:rsid w:val="00E94241"/>
    <w:rsid w:val="00E9719B"/>
    <w:rsid w:val="00EB2DFA"/>
    <w:rsid w:val="00EC571B"/>
    <w:rsid w:val="00ED71CC"/>
    <w:rsid w:val="00EE457D"/>
    <w:rsid w:val="00EE6125"/>
    <w:rsid w:val="00EE6487"/>
    <w:rsid w:val="00EE6CCC"/>
    <w:rsid w:val="00EF0D54"/>
    <w:rsid w:val="00EF1E2F"/>
    <w:rsid w:val="00F0595A"/>
    <w:rsid w:val="00F0748D"/>
    <w:rsid w:val="00F623C3"/>
    <w:rsid w:val="00F63914"/>
    <w:rsid w:val="00F8319B"/>
    <w:rsid w:val="00FA7B45"/>
    <w:rsid w:val="00FD6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E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622E2"/>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22E2"/>
    <w:rPr>
      <w:rFonts w:ascii="Times New Roman" w:eastAsia="Times New Roman" w:hAnsi="Times New Roman" w:cs="Times New Roman"/>
      <w:b/>
      <w:bCs/>
      <w:sz w:val="20"/>
      <w:szCs w:val="16"/>
      <w:lang w:eastAsia="ru-RU"/>
    </w:rPr>
  </w:style>
  <w:style w:type="paragraph" w:styleId="a3">
    <w:name w:val="Body Text"/>
    <w:basedOn w:val="a"/>
    <w:link w:val="a4"/>
    <w:semiHidden/>
    <w:rsid w:val="002622E2"/>
    <w:pPr>
      <w:snapToGrid w:val="0"/>
    </w:pPr>
    <w:rPr>
      <w:sz w:val="18"/>
      <w:szCs w:val="18"/>
    </w:rPr>
  </w:style>
  <w:style w:type="character" w:customStyle="1" w:styleId="a4">
    <w:name w:val="Основной текст Знак"/>
    <w:basedOn w:val="a0"/>
    <w:link w:val="a3"/>
    <w:semiHidden/>
    <w:rsid w:val="002622E2"/>
    <w:rPr>
      <w:rFonts w:ascii="Times New Roman" w:eastAsia="Times New Roman" w:hAnsi="Times New Roman" w:cs="Times New Roman"/>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E2"/>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2622E2"/>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22E2"/>
    <w:rPr>
      <w:rFonts w:ascii="Times New Roman" w:eastAsia="Times New Roman" w:hAnsi="Times New Roman" w:cs="Times New Roman"/>
      <w:b/>
      <w:bCs/>
      <w:sz w:val="20"/>
      <w:szCs w:val="16"/>
      <w:lang w:eastAsia="ru-RU"/>
    </w:rPr>
  </w:style>
  <w:style w:type="paragraph" w:styleId="a3">
    <w:name w:val="Body Text"/>
    <w:basedOn w:val="a"/>
    <w:link w:val="a4"/>
    <w:semiHidden/>
    <w:rsid w:val="002622E2"/>
    <w:pPr>
      <w:snapToGrid w:val="0"/>
    </w:pPr>
    <w:rPr>
      <w:sz w:val="18"/>
      <w:szCs w:val="18"/>
    </w:rPr>
  </w:style>
  <w:style w:type="character" w:customStyle="1" w:styleId="a4">
    <w:name w:val="Основной текст Знак"/>
    <w:basedOn w:val="a0"/>
    <w:link w:val="a3"/>
    <w:semiHidden/>
    <w:rsid w:val="002622E2"/>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5850</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1</cp:revision>
  <dcterms:created xsi:type="dcterms:W3CDTF">2019-08-13T09:12:00Z</dcterms:created>
  <dcterms:modified xsi:type="dcterms:W3CDTF">2019-08-13T09:21:00Z</dcterms:modified>
</cp:coreProperties>
</file>