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8E" w:rsidRDefault="00FA658E" w:rsidP="00FA658E">
      <w:pPr>
        <w:pStyle w:val="2"/>
        <w:tabs>
          <w:tab w:val="left" w:pos="284"/>
        </w:tabs>
        <w:suppressAutoHyphens/>
        <w:spacing w:before="120"/>
        <w:ind w:firstLine="0"/>
        <w:jc w:val="center"/>
        <w:rPr>
          <w:b/>
          <w:sz w:val="24"/>
          <w:szCs w:val="24"/>
          <w:lang w:val="ru-RU"/>
        </w:rPr>
      </w:pPr>
      <w:r w:rsidRPr="00FA658E">
        <w:rPr>
          <w:b/>
          <w:sz w:val="24"/>
          <w:szCs w:val="24"/>
          <w:lang w:val="ru-RU"/>
        </w:rPr>
        <w:t>Техническое задание</w:t>
      </w:r>
    </w:p>
    <w:p w:rsidR="00FA658E" w:rsidRDefault="00FA658E" w:rsidP="00FA658E">
      <w:pPr>
        <w:pStyle w:val="2"/>
        <w:tabs>
          <w:tab w:val="left" w:pos="284"/>
        </w:tabs>
        <w:suppressAutoHyphens/>
        <w:spacing w:before="120"/>
        <w:ind w:firstLine="0"/>
        <w:jc w:val="center"/>
        <w:rPr>
          <w:b/>
          <w:sz w:val="24"/>
          <w:szCs w:val="24"/>
          <w:lang w:val="ru-RU"/>
        </w:rPr>
      </w:pPr>
    </w:p>
    <w:p w:rsidR="00FA658E" w:rsidRPr="00FA658E" w:rsidRDefault="00FA658E" w:rsidP="00FA658E">
      <w:pPr>
        <w:pStyle w:val="2"/>
        <w:tabs>
          <w:tab w:val="left" w:pos="284"/>
        </w:tabs>
        <w:suppressAutoHyphens/>
        <w:spacing w:before="120"/>
        <w:ind w:firstLine="0"/>
        <w:jc w:val="center"/>
        <w:rPr>
          <w:b/>
          <w:sz w:val="24"/>
          <w:szCs w:val="24"/>
          <w:lang w:val="ru-RU"/>
        </w:rPr>
      </w:pPr>
    </w:p>
    <w:p w:rsidR="00FA658E" w:rsidRPr="00BE5264" w:rsidRDefault="00FA658E" w:rsidP="00FA658E">
      <w:pPr>
        <w:tabs>
          <w:tab w:val="center" w:pos="4844"/>
          <w:tab w:val="right" w:pos="9689"/>
        </w:tabs>
        <w:jc w:val="both"/>
        <w:rPr>
          <w:bCs/>
        </w:rPr>
      </w:pPr>
      <w:r w:rsidRPr="00BE5264">
        <w:rPr>
          <w:b/>
          <w:bCs/>
        </w:rPr>
        <w:t>1. Наименование объекта закупки:</w:t>
      </w:r>
      <w:r w:rsidRPr="00BE5264">
        <w:rPr>
          <w:bCs/>
        </w:rPr>
        <w:t xml:space="preserve"> </w:t>
      </w:r>
      <w:r w:rsidRPr="00B46E38">
        <w:t>поставк</w:t>
      </w:r>
      <w:r>
        <w:t>а</w:t>
      </w:r>
      <w:r w:rsidRPr="00B46E38">
        <w:t xml:space="preserve"> </w:t>
      </w:r>
      <w:r>
        <w:t>к</w:t>
      </w:r>
      <w:r w:rsidRPr="00737AC7">
        <w:t>ре</w:t>
      </w:r>
      <w:r>
        <w:t>сел</w:t>
      </w:r>
      <w:r w:rsidRPr="00737AC7">
        <w:t>-коляс</w:t>
      </w:r>
      <w:r>
        <w:t>о</w:t>
      </w:r>
      <w:r w:rsidRPr="00737AC7">
        <w:t>к с электроприводом (для инвалидов и детей-инвалидов)</w:t>
      </w:r>
    </w:p>
    <w:p w:rsidR="00FA658E" w:rsidRDefault="00FA658E" w:rsidP="00FA658E">
      <w:pPr>
        <w:pStyle w:val="21"/>
        <w:widowControl w:val="0"/>
        <w:autoSpaceDE/>
        <w:spacing w:before="0"/>
        <w:rPr>
          <w:szCs w:val="24"/>
        </w:rPr>
      </w:pPr>
      <w:r w:rsidRPr="00BE5264">
        <w:rPr>
          <w:szCs w:val="24"/>
        </w:rPr>
        <w:t xml:space="preserve">2. Описание объекта закупки: </w:t>
      </w:r>
    </w:p>
    <w:p w:rsidR="00FA658E" w:rsidRPr="00B23B45" w:rsidRDefault="00FA658E" w:rsidP="00FA658E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 w:rsidRPr="00B23B45">
        <w:rPr>
          <w:b/>
          <w:bCs/>
          <w:lang w:eastAsia="ar-SA"/>
        </w:rPr>
        <w:t>- функциональные, технические, качественные характеристики:</w:t>
      </w:r>
    </w:p>
    <w:p w:rsidR="00FA658E" w:rsidRPr="00B23B45" w:rsidRDefault="00FA658E" w:rsidP="00FA658E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245"/>
        <w:gridCol w:w="992"/>
      </w:tblGrid>
      <w:tr w:rsidR="00FA658E" w:rsidRPr="00EE6B82" w:rsidTr="00C054FE">
        <w:trPr>
          <w:trHeight w:val="1421"/>
        </w:trPr>
        <w:tc>
          <w:tcPr>
            <w:tcW w:w="1668" w:type="dxa"/>
            <w:shd w:val="clear" w:color="auto" w:fill="auto"/>
          </w:tcPr>
          <w:p w:rsidR="00FA658E" w:rsidRPr="00EE6B82" w:rsidRDefault="00FA658E" w:rsidP="00C054FE">
            <w:pPr>
              <w:jc w:val="center"/>
              <w:rPr>
                <w:sz w:val="20"/>
                <w:szCs w:val="20"/>
                <w:lang w:eastAsia="ar-SA"/>
              </w:rPr>
            </w:pPr>
            <w:r w:rsidRPr="00EE6B82">
              <w:rPr>
                <w:sz w:val="20"/>
                <w:szCs w:val="20"/>
                <w:lang w:eastAsia="ar-SA"/>
              </w:rPr>
              <w:t>Позиция по КТРУ,</w:t>
            </w:r>
          </w:p>
          <w:p w:rsidR="00FA658E" w:rsidRPr="00EE6B82" w:rsidRDefault="00FA658E" w:rsidP="00C054FE">
            <w:pPr>
              <w:jc w:val="center"/>
              <w:rPr>
                <w:sz w:val="20"/>
                <w:szCs w:val="20"/>
                <w:highlight w:val="yellow"/>
              </w:rPr>
            </w:pPr>
            <w:r w:rsidRPr="00EE6B82">
              <w:rPr>
                <w:sz w:val="20"/>
                <w:szCs w:val="20"/>
                <w:lang w:eastAsia="ar-SA"/>
              </w:rPr>
              <w:t>Код по ОКПД</w:t>
            </w:r>
            <w:proofErr w:type="gramStart"/>
            <w:r w:rsidRPr="00EE6B82">
              <w:rPr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A658E" w:rsidRPr="00EE6B82" w:rsidRDefault="00FA658E" w:rsidP="00C054FE">
            <w:pPr>
              <w:adjustRightInd w:val="0"/>
              <w:ind w:right="-48"/>
              <w:jc w:val="center"/>
              <w:rPr>
                <w:sz w:val="20"/>
                <w:szCs w:val="20"/>
                <w:highlight w:val="yellow"/>
              </w:rPr>
            </w:pPr>
            <w:r w:rsidRPr="00EE6B82">
              <w:rPr>
                <w:sz w:val="20"/>
                <w:szCs w:val="20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658E" w:rsidRPr="00EE6B82" w:rsidRDefault="00FA658E" w:rsidP="00C054FE">
            <w:pPr>
              <w:adjustRightInd w:val="0"/>
              <w:ind w:right="-48"/>
              <w:jc w:val="center"/>
              <w:rPr>
                <w:sz w:val="20"/>
                <w:szCs w:val="20"/>
              </w:rPr>
            </w:pPr>
            <w:r w:rsidRPr="00EE6B82">
              <w:rPr>
                <w:sz w:val="20"/>
                <w:szCs w:val="20"/>
              </w:rPr>
              <w:t>Описание объекта закупки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658E" w:rsidRPr="00EE6B82" w:rsidRDefault="00FA658E" w:rsidP="00C054FE">
            <w:pPr>
              <w:adjustRightInd w:val="0"/>
              <w:ind w:right="-48"/>
              <w:jc w:val="center"/>
              <w:rPr>
                <w:sz w:val="20"/>
                <w:szCs w:val="20"/>
              </w:rPr>
            </w:pPr>
            <w:r w:rsidRPr="00EE6B82">
              <w:rPr>
                <w:sz w:val="20"/>
                <w:szCs w:val="20"/>
              </w:rPr>
              <w:t>Количество товара, объема работы или услуги, шт.</w:t>
            </w:r>
          </w:p>
        </w:tc>
      </w:tr>
      <w:tr w:rsidR="00FA658E" w:rsidRPr="00EE6B82" w:rsidTr="00C054FE">
        <w:tc>
          <w:tcPr>
            <w:tcW w:w="1668" w:type="dxa"/>
            <w:shd w:val="clear" w:color="auto" w:fill="auto"/>
          </w:tcPr>
          <w:p w:rsidR="00FA658E" w:rsidRPr="00EE6B82" w:rsidRDefault="00FA658E" w:rsidP="00C054FE">
            <w:pPr>
              <w:rPr>
                <w:sz w:val="20"/>
                <w:szCs w:val="20"/>
                <w:shd w:val="clear" w:color="auto" w:fill="FEFEFE"/>
              </w:rPr>
            </w:pPr>
            <w:r w:rsidRPr="00EE6B82">
              <w:rPr>
                <w:sz w:val="20"/>
                <w:szCs w:val="20"/>
                <w:shd w:val="clear" w:color="auto" w:fill="FEFEFE"/>
              </w:rPr>
              <w:t xml:space="preserve">Кресло-коляска, с электродвигателем, </w:t>
            </w:r>
            <w:proofErr w:type="gramStart"/>
            <w:r w:rsidRPr="00EE6B82">
              <w:rPr>
                <w:sz w:val="20"/>
                <w:szCs w:val="20"/>
                <w:shd w:val="clear" w:color="auto" w:fill="FEFEFE"/>
              </w:rPr>
              <w:t>управляемая</w:t>
            </w:r>
            <w:proofErr w:type="gramEnd"/>
            <w:r w:rsidRPr="00EE6B82">
              <w:rPr>
                <w:sz w:val="20"/>
                <w:szCs w:val="20"/>
                <w:shd w:val="clear" w:color="auto" w:fill="FEFEFE"/>
              </w:rPr>
              <w:t xml:space="preserve"> пациентом/сопровождающим лицом, с электронным управлением, складная</w:t>
            </w:r>
          </w:p>
          <w:p w:rsidR="00FA658E" w:rsidRPr="00EE6B82" w:rsidRDefault="00FA658E" w:rsidP="00C054FE">
            <w:pPr>
              <w:rPr>
                <w:sz w:val="20"/>
                <w:szCs w:val="20"/>
                <w:shd w:val="clear" w:color="auto" w:fill="FEFEFE"/>
              </w:rPr>
            </w:pPr>
          </w:p>
          <w:p w:rsidR="00FA658E" w:rsidRPr="00EE6B82" w:rsidRDefault="00FA658E" w:rsidP="00C054FE">
            <w:pPr>
              <w:rPr>
                <w:sz w:val="20"/>
                <w:szCs w:val="20"/>
                <w:shd w:val="clear" w:color="auto" w:fill="FEFEFE"/>
              </w:rPr>
            </w:pPr>
            <w:r w:rsidRPr="00EE6B82">
              <w:rPr>
                <w:sz w:val="20"/>
                <w:szCs w:val="20"/>
                <w:shd w:val="clear" w:color="auto" w:fill="FEFEFE"/>
              </w:rPr>
              <w:t>КТРУ: 30.92.20.000-00000017</w:t>
            </w:r>
          </w:p>
          <w:p w:rsidR="00FA658E" w:rsidRPr="00EE6B82" w:rsidRDefault="00FA658E" w:rsidP="00C054FE">
            <w:pPr>
              <w:rPr>
                <w:sz w:val="20"/>
                <w:szCs w:val="20"/>
                <w:shd w:val="clear" w:color="auto" w:fill="FEFEFE"/>
              </w:rPr>
            </w:pPr>
          </w:p>
          <w:p w:rsidR="00FA658E" w:rsidRPr="00EE6B82" w:rsidRDefault="00FA658E" w:rsidP="00C054FE">
            <w:pPr>
              <w:rPr>
                <w:highlight w:val="yellow"/>
                <w:shd w:val="clear" w:color="auto" w:fill="FEFEFE"/>
              </w:rPr>
            </w:pPr>
            <w:r w:rsidRPr="00EE6B82">
              <w:rPr>
                <w:sz w:val="20"/>
                <w:szCs w:val="20"/>
                <w:shd w:val="clear" w:color="auto" w:fill="FEFEFE"/>
              </w:rPr>
              <w:t>ОКПД 2: 30.92.20.000</w:t>
            </w:r>
          </w:p>
        </w:tc>
        <w:tc>
          <w:tcPr>
            <w:tcW w:w="1984" w:type="dxa"/>
            <w:shd w:val="clear" w:color="auto" w:fill="auto"/>
          </w:tcPr>
          <w:p w:rsidR="00FA658E" w:rsidRPr="00EE6B82" w:rsidRDefault="00FA658E" w:rsidP="00C054FE">
            <w:pPr>
              <w:rPr>
                <w:sz w:val="20"/>
                <w:szCs w:val="20"/>
                <w:highlight w:val="yellow"/>
              </w:rPr>
            </w:pPr>
            <w:r w:rsidRPr="00EE6B82">
              <w:rPr>
                <w:sz w:val="20"/>
                <w:szCs w:val="20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658E" w:rsidRPr="00EE6B82" w:rsidRDefault="00FA658E" w:rsidP="00C054FE">
            <w:pPr>
              <w:contextualSpacing/>
              <w:jc w:val="both"/>
              <w:rPr>
                <w:sz w:val="20"/>
                <w:szCs w:val="20"/>
                <w:shd w:val="clear" w:color="auto" w:fill="FEFEFE"/>
              </w:rPr>
            </w:pPr>
            <w:r w:rsidRPr="00EE6B82">
              <w:rPr>
                <w:sz w:val="20"/>
                <w:szCs w:val="20"/>
                <w:shd w:val="clear" w:color="auto" w:fill="FEFEFE"/>
              </w:rPr>
              <w:t xml:space="preserve">Кресло-коляска с электроприводом комнатная для взрослых предназначена для передвижения больных и инвалидов с частичной утратой функций опорно-двигательного аппарата как самостоятельно, так и с посторонней помощью в условиях помещения и улицы. </w:t>
            </w:r>
          </w:p>
          <w:p w:rsidR="00FA658E" w:rsidRPr="00EE6B82" w:rsidRDefault="00FA658E" w:rsidP="00C054FE">
            <w:pPr>
              <w:contextualSpacing/>
              <w:rPr>
                <w:sz w:val="20"/>
                <w:szCs w:val="20"/>
                <w:shd w:val="clear" w:color="auto" w:fill="FEFEFE"/>
              </w:rPr>
            </w:pPr>
            <w:r w:rsidRPr="00EE6B82">
              <w:rPr>
                <w:sz w:val="20"/>
                <w:szCs w:val="20"/>
                <w:shd w:val="clear" w:color="auto" w:fill="FEFEFE"/>
              </w:rPr>
              <w:t>Конструкция кресла-коляски должна обеспечивать длительное пребывание в сидячем положении без утомления и последующих повреждений.</w:t>
            </w:r>
          </w:p>
          <w:p w:rsidR="00FA658E" w:rsidRPr="00EE6B82" w:rsidRDefault="00FA658E" w:rsidP="00C054FE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EE6B82">
              <w:rPr>
                <w:b/>
                <w:sz w:val="20"/>
                <w:szCs w:val="20"/>
              </w:rPr>
              <w:t>Основные технические характеристики:</w:t>
            </w:r>
          </w:p>
          <w:p w:rsidR="00FA658E" w:rsidRPr="00EE6B82" w:rsidRDefault="00FA658E" w:rsidP="00C054FE">
            <w:pPr>
              <w:shd w:val="clear" w:color="auto" w:fill="FEFEFE"/>
              <w:spacing w:line="255" w:lineRule="atLeast"/>
              <w:textAlignment w:val="baseline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EE6B82">
              <w:rPr>
                <w:bCs/>
                <w:sz w:val="20"/>
                <w:szCs w:val="20"/>
                <w:bdr w:val="none" w:sz="0" w:space="0" w:color="auto" w:frame="1"/>
              </w:rPr>
              <w:t>- рама</w:t>
            </w:r>
            <w:r w:rsidRPr="00EE6B82">
              <w:rPr>
                <w:sz w:val="20"/>
                <w:szCs w:val="20"/>
              </w:rPr>
              <w:t xml:space="preserve"> должна быть изготовлена из высокопрочных конструкционных материалов, </w:t>
            </w:r>
            <w:r w:rsidRPr="00EE6B82">
              <w:rPr>
                <w:rFonts w:eastAsia="Lucida Sans Unicode"/>
                <w:sz w:val="20"/>
                <w:szCs w:val="20"/>
                <w:lang w:eastAsia="en-US" w:bidi="en-US"/>
              </w:rPr>
              <w:t>коррозийно-стойких или с защитным или защитно-декоративным покрытием;</w:t>
            </w:r>
          </w:p>
          <w:p w:rsidR="00FA658E" w:rsidRPr="00EE6B82" w:rsidRDefault="00FA658E" w:rsidP="00C054FE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 w:rsidRPr="00EE6B82">
              <w:rPr>
                <w:bCs/>
                <w:sz w:val="20"/>
                <w:szCs w:val="20"/>
                <w:bdr w:val="none" w:sz="0" w:space="0" w:color="auto" w:frame="1"/>
              </w:rPr>
              <w:t xml:space="preserve">- сиденье и спинка должны быть </w:t>
            </w:r>
            <w:r w:rsidRPr="00EE6B82">
              <w:rPr>
                <w:sz w:val="20"/>
                <w:szCs w:val="20"/>
              </w:rPr>
              <w:t>выполнены из ткани с водоотталкивающей пропиткой;</w:t>
            </w:r>
          </w:p>
          <w:p w:rsidR="00FA658E" w:rsidRPr="00EE6B82" w:rsidRDefault="00FA658E" w:rsidP="00C054FE">
            <w:pPr>
              <w:spacing w:line="255" w:lineRule="atLeast"/>
              <w:textAlignment w:val="baseline"/>
              <w:rPr>
                <w:sz w:val="20"/>
                <w:szCs w:val="20"/>
              </w:rPr>
            </w:pPr>
            <w:r w:rsidRPr="00EE6B82">
              <w:rPr>
                <w:bCs/>
                <w:sz w:val="20"/>
                <w:szCs w:val="20"/>
                <w:bdr w:val="none" w:sz="0" w:space="0" w:color="auto" w:frame="1"/>
              </w:rPr>
              <w:t>- спинка должна быть складная</w:t>
            </w:r>
            <w:r w:rsidRPr="00EE6B82">
              <w:rPr>
                <w:sz w:val="20"/>
                <w:szCs w:val="20"/>
              </w:rPr>
              <w:t>;</w:t>
            </w:r>
          </w:p>
          <w:p w:rsidR="00FA658E" w:rsidRPr="00EE6B82" w:rsidRDefault="00FA658E" w:rsidP="00C054FE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 w:rsidRPr="00EE6B82">
              <w:rPr>
                <w:bCs/>
                <w:sz w:val="20"/>
                <w:szCs w:val="20"/>
                <w:bdr w:val="none" w:sz="0" w:space="0" w:color="auto" w:frame="1"/>
              </w:rPr>
              <w:t>- подлокотники</w:t>
            </w:r>
            <w:r w:rsidRPr="00EE6B82">
              <w:rPr>
                <w:sz w:val="20"/>
                <w:szCs w:val="20"/>
              </w:rPr>
              <w:t> должны быть съемные или откидные;</w:t>
            </w:r>
          </w:p>
          <w:p w:rsidR="00FA658E" w:rsidRPr="00EE6B82" w:rsidRDefault="00FA658E" w:rsidP="00C054FE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 w:rsidRPr="00EE6B82">
              <w:rPr>
                <w:bCs/>
                <w:sz w:val="20"/>
                <w:szCs w:val="20"/>
                <w:bdr w:val="none" w:sz="0" w:space="0" w:color="auto" w:frame="1"/>
              </w:rPr>
              <w:t>- подножки</w:t>
            </w:r>
            <w:r w:rsidRPr="00EE6B82">
              <w:rPr>
                <w:sz w:val="20"/>
                <w:szCs w:val="20"/>
              </w:rPr>
              <w:t> должны быть съемные или откидные;</w:t>
            </w:r>
          </w:p>
          <w:p w:rsidR="00FA658E" w:rsidRPr="00EE6B82" w:rsidRDefault="00FA658E" w:rsidP="00C054FE">
            <w:pPr>
              <w:shd w:val="clear" w:color="auto" w:fill="FEFEFE"/>
              <w:textAlignment w:val="baseline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EE6B82">
              <w:rPr>
                <w:bCs/>
                <w:sz w:val="20"/>
                <w:szCs w:val="20"/>
                <w:bdr w:val="none" w:sz="0" w:space="0" w:color="auto" w:frame="1"/>
              </w:rPr>
              <w:t>- пульт управления должен быть джойстик, под правую или левую руку (должна быть возможность установки с любой стороны);</w:t>
            </w:r>
          </w:p>
          <w:p w:rsidR="00FA658E" w:rsidRPr="00EE6B82" w:rsidRDefault="00FA658E" w:rsidP="00C054FE">
            <w:pPr>
              <w:shd w:val="clear" w:color="auto" w:fill="FEFEFE"/>
              <w:textAlignment w:val="baseline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EE6B82">
              <w:rPr>
                <w:bCs/>
                <w:sz w:val="20"/>
                <w:szCs w:val="20"/>
                <w:bdr w:val="none" w:sz="0" w:space="0" w:color="auto" w:frame="1"/>
              </w:rPr>
              <w:t>- кресло-коляска должна быть оборудована ручками для сопровождающего лица;</w:t>
            </w:r>
          </w:p>
          <w:p w:rsidR="00FA658E" w:rsidRPr="00EE6B82" w:rsidRDefault="00FA658E" w:rsidP="00C054FE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 w:rsidRPr="00EE6B82">
              <w:rPr>
                <w:bCs/>
                <w:sz w:val="20"/>
                <w:szCs w:val="20"/>
                <w:bdr w:val="none" w:sz="0" w:space="0" w:color="auto" w:frame="1"/>
              </w:rPr>
              <w:t xml:space="preserve">- задние и передние колеса должны быть </w:t>
            </w:r>
            <w:r w:rsidRPr="00EE6B82">
              <w:rPr>
                <w:sz w:val="20"/>
                <w:szCs w:val="20"/>
              </w:rPr>
              <w:t>оснащены цельнолитыми</w:t>
            </w:r>
            <w:r w:rsidRPr="00EE6B82">
              <w:rPr>
                <w:bCs/>
                <w:sz w:val="20"/>
                <w:szCs w:val="20"/>
                <w:bdr w:val="none" w:sz="0" w:space="0" w:color="auto" w:frame="1"/>
              </w:rPr>
              <w:t xml:space="preserve"> или</w:t>
            </w:r>
            <w:r w:rsidRPr="00EE6B82">
              <w:rPr>
                <w:sz w:val="20"/>
                <w:szCs w:val="20"/>
              </w:rPr>
              <w:t>  пневматическими шинами;</w:t>
            </w:r>
          </w:p>
          <w:p w:rsidR="00FA658E" w:rsidRPr="00EE6B82" w:rsidRDefault="00FA658E" w:rsidP="00C054FE">
            <w:pPr>
              <w:shd w:val="clear" w:color="auto" w:fill="FEFEFE"/>
              <w:spacing w:line="255" w:lineRule="atLeast"/>
              <w:jc w:val="both"/>
              <w:textAlignment w:val="baseline"/>
              <w:rPr>
                <w:rFonts w:eastAsia="Lucida Sans Unicode" w:cs="Tahoma"/>
                <w:sz w:val="20"/>
                <w:szCs w:val="20"/>
                <w:lang w:bidi="en-US"/>
              </w:rPr>
            </w:pPr>
            <w:r w:rsidRPr="00EE6B82">
              <w:rPr>
                <w:rFonts w:eastAsia="Lucida Sans Unicode" w:cs="Tahoma"/>
                <w:sz w:val="20"/>
                <w:szCs w:val="20"/>
                <w:lang w:bidi="en-US"/>
              </w:rPr>
              <w:t>- кресло-коляска должна быть оборудована системой торможения, обеспечивающей удержание кресла-коляски с пользователем в неподвижном состоянии;</w:t>
            </w:r>
          </w:p>
          <w:p w:rsidR="00FA658E" w:rsidRPr="00EE6B82" w:rsidRDefault="00FA658E" w:rsidP="00C054FE">
            <w:pPr>
              <w:shd w:val="clear" w:color="auto" w:fill="FEFEFE"/>
              <w:spacing w:line="255" w:lineRule="atLeast"/>
              <w:jc w:val="both"/>
              <w:textAlignment w:val="baseline"/>
              <w:rPr>
                <w:rFonts w:eastAsia="Lucida Sans Unicode" w:cs="Tahoma"/>
                <w:sz w:val="20"/>
                <w:szCs w:val="20"/>
                <w:lang w:bidi="en-US"/>
              </w:rPr>
            </w:pPr>
            <w:r w:rsidRPr="00EE6B82">
              <w:rPr>
                <w:bCs/>
                <w:sz w:val="20"/>
                <w:szCs w:val="20"/>
                <w:bdr w:val="none" w:sz="0" w:space="0" w:color="auto" w:frame="1"/>
              </w:rPr>
              <w:t>- кресло-коляска должна быть оснащена ремнем безопасности;</w:t>
            </w:r>
          </w:p>
          <w:p w:rsidR="00FA658E" w:rsidRPr="00EE6B82" w:rsidRDefault="00FA658E" w:rsidP="00C054FE">
            <w:pPr>
              <w:shd w:val="clear" w:color="auto" w:fill="FEFEFE"/>
              <w:spacing w:line="255" w:lineRule="atLeast"/>
              <w:textAlignment w:val="baseline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EE6B82">
              <w:rPr>
                <w:bCs/>
                <w:sz w:val="20"/>
                <w:szCs w:val="20"/>
                <w:bdr w:val="none" w:sz="0" w:space="0" w:color="auto" w:frame="1"/>
              </w:rPr>
              <w:t xml:space="preserve">- кресло-коляска должна быть оснащена </w:t>
            </w:r>
            <w:proofErr w:type="spellStart"/>
            <w:r w:rsidRPr="00EE6B82">
              <w:rPr>
                <w:bCs/>
                <w:sz w:val="20"/>
                <w:szCs w:val="20"/>
                <w:bdr w:val="none" w:sz="0" w:space="0" w:color="auto" w:frame="1"/>
              </w:rPr>
              <w:t>антиопрокидывающими</w:t>
            </w:r>
            <w:proofErr w:type="spellEnd"/>
            <w:r w:rsidRPr="00EE6B82">
              <w:rPr>
                <w:bCs/>
                <w:sz w:val="20"/>
                <w:szCs w:val="20"/>
                <w:bdr w:val="none" w:sz="0" w:space="0" w:color="auto" w:frame="1"/>
              </w:rPr>
              <w:t xml:space="preserve"> устройствами.</w:t>
            </w:r>
          </w:p>
          <w:p w:rsidR="00FA658E" w:rsidRPr="00EE6B82" w:rsidRDefault="00FA658E" w:rsidP="00C054FE">
            <w:pPr>
              <w:shd w:val="clear" w:color="auto" w:fill="FEFEFE"/>
              <w:spacing w:line="255" w:lineRule="atLeast"/>
              <w:textAlignment w:val="baseline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EE6B82">
              <w:rPr>
                <w:b/>
                <w:sz w:val="20"/>
                <w:szCs w:val="20"/>
              </w:rPr>
              <w:t>Габаритные размеры:</w:t>
            </w:r>
          </w:p>
          <w:p w:rsidR="00FA658E" w:rsidRPr="00EE6B82" w:rsidRDefault="00FA658E" w:rsidP="00C054FE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 w:rsidRPr="00EE6B82">
              <w:rPr>
                <w:sz w:val="20"/>
                <w:szCs w:val="20"/>
              </w:rPr>
              <w:t>- ширина сиденья должна быть не менее 400мм и не более 560мм;</w:t>
            </w:r>
          </w:p>
          <w:p w:rsidR="00FA658E" w:rsidRPr="00EE6B82" w:rsidRDefault="00FA658E" w:rsidP="00C054FE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  <w:shd w:val="clear" w:color="auto" w:fill="FEFEFE"/>
              </w:rPr>
            </w:pPr>
            <w:r w:rsidRPr="00EE6B82">
              <w:rPr>
                <w:sz w:val="20"/>
                <w:szCs w:val="20"/>
                <w:shd w:val="clear" w:color="auto" w:fill="FEFEFE"/>
              </w:rPr>
              <w:t xml:space="preserve">- глубина сиденья </w:t>
            </w:r>
            <w:r w:rsidRPr="00EE6B82">
              <w:rPr>
                <w:sz w:val="20"/>
                <w:szCs w:val="20"/>
              </w:rPr>
              <w:t xml:space="preserve">должна быть </w:t>
            </w:r>
            <w:r w:rsidRPr="00EE6B82">
              <w:rPr>
                <w:sz w:val="20"/>
                <w:szCs w:val="20"/>
                <w:shd w:val="clear" w:color="auto" w:fill="FEFEFE"/>
              </w:rPr>
              <w:t>не менее 400мм и не более 420мм;</w:t>
            </w:r>
          </w:p>
          <w:p w:rsidR="00FA658E" w:rsidRPr="00EE6B82" w:rsidRDefault="00FA658E" w:rsidP="00C054FE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 w:rsidRPr="00EE6B82">
              <w:rPr>
                <w:sz w:val="20"/>
                <w:szCs w:val="20"/>
              </w:rPr>
              <w:t>- максимальный пробег после полной зарядки должен быть не менее 15км;</w:t>
            </w:r>
          </w:p>
          <w:p w:rsidR="00FA658E" w:rsidRPr="00EE6B82" w:rsidRDefault="00FA658E" w:rsidP="00C054FE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 w:rsidRPr="00EE6B82">
              <w:rPr>
                <w:sz w:val="20"/>
                <w:szCs w:val="20"/>
              </w:rPr>
              <w:t xml:space="preserve">- максимальная скорость не менее </w:t>
            </w:r>
            <w:smartTag w:uri="urn:schemas-microsoft-com:office:smarttags" w:element="metricconverter">
              <w:smartTagPr>
                <w:attr w:name="ProductID" w:val="6 км/ч"/>
              </w:smartTagPr>
              <w:r w:rsidRPr="00EE6B82">
                <w:rPr>
                  <w:sz w:val="20"/>
                  <w:szCs w:val="20"/>
                </w:rPr>
                <w:t>6 км/ч;</w:t>
              </w:r>
            </w:smartTag>
          </w:p>
          <w:p w:rsidR="00FA658E" w:rsidRPr="00EE6B82" w:rsidRDefault="00FA658E" w:rsidP="00C054FE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 w:rsidRPr="00EE6B82">
              <w:rPr>
                <w:sz w:val="20"/>
                <w:szCs w:val="20"/>
              </w:rPr>
              <w:t>- диаметр колес передних не менее 190мм. и не более 200мм;</w:t>
            </w:r>
          </w:p>
          <w:p w:rsidR="00FA658E" w:rsidRPr="00EE6B82" w:rsidRDefault="00FA658E" w:rsidP="00C054FE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 w:rsidRPr="00EE6B82">
              <w:rPr>
                <w:sz w:val="20"/>
                <w:szCs w:val="20"/>
              </w:rPr>
              <w:lastRenderedPageBreak/>
              <w:t>- диаметр колёс задних не менее 300мм и не более 330мм;</w:t>
            </w:r>
          </w:p>
          <w:p w:rsidR="00FA658E" w:rsidRPr="00EE6B82" w:rsidRDefault="00FA658E" w:rsidP="00C054FE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 w:rsidRPr="00EE6B82">
              <w:rPr>
                <w:sz w:val="20"/>
                <w:szCs w:val="20"/>
              </w:rPr>
              <w:t>- грузоподъемность не менее 110кг;</w:t>
            </w:r>
          </w:p>
          <w:p w:rsidR="00FA658E" w:rsidRPr="00EE6B82" w:rsidRDefault="00FA658E" w:rsidP="00C054FE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 w:rsidRPr="00EE6B82">
              <w:rPr>
                <w:sz w:val="20"/>
                <w:szCs w:val="20"/>
              </w:rPr>
              <w:t>- максимальный угол подъема коляски должен быть не менее 12 град.</w:t>
            </w:r>
          </w:p>
          <w:p w:rsidR="00FA658E" w:rsidRPr="00EE6B82" w:rsidRDefault="00FA658E" w:rsidP="00C054FE">
            <w:pPr>
              <w:rPr>
                <w:highlight w:val="yellow"/>
              </w:rPr>
            </w:pPr>
            <w:r w:rsidRPr="00EE6B82">
              <w:rPr>
                <w:sz w:val="20"/>
                <w:szCs w:val="20"/>
              </w:rPr>
              <w:t>В комплект кресла-коляски должно входить руководство по эксплуатации на русском языке.</w:t>
            </w:r>
          </w:p>
        </w:tc>
        <w:tc>
          <w:tcPr>
            <w:tcW w:w="992" w:type="dxa"/>
            <w:shd w:val="clear" w:color="auto" w:fill="auto"/>
          </w:tcPr>
          <w:p w:rsidR="00FA658E" w:rsidRPr="00EE6B82" w:rsidRDefault="00FA658E" w:rsidP="00C054FE">
            <w:pPr>
              <w:jc w:val="center"/>
              <w:rPr>
                <w:sz w:val="20"/>
                <w:szCs w:val="20"/>
              </w:rPr>
            </w:pPr>
            <w:r w:rsidRPr="00EE6B82">
              <w:rPr>
                <w:sz w:val="20"/>
                <w:szCs w:val="20"/>
              </w:rPr>
              <w:lastRenderedPageBreak/>
              <w:t>16</w:t>
            </w:r>
          </w:p>
          <w:p w:rsidR="00FA658E" w:rsidRPr="00EE6B82" w:rsidRDefault="00FA658E" w:rsidP="00C054FE">
            <w:pPr>
              <w:rPr>
                <w:highlight w:val="yellow"/>
              </w:rPr>
            </w:pPr>
          </w:p>
          <w:p w:rsidR="00FA658E" w:rsidRPr="00EE6B82" w:rsidRDefault="00FA658E" w:rsidP="00C054FE">
            <w:pPr>
              <w:rPr>
                <w:highlight w:val="yellow"/>
              </w:rPr>
            </w:pPr>
          </w:p>
          <w:p w:rsidR="00FA658E" w:rsidRPr="00EE6B82" w:rsidRDefault="00FA658E" w:rsidP="00C054FE">
            <w:pPr>
              <w:rPr>
                <w:highlight w:val="yellow"/>
              </w:rPr>
            </w:pPr>
          </w:p>
          <w:p w:rsidR="00FA658E" w:rsidRPr="00EE6B82" w:rsidRDefault="00FA658E" w:rsidP="00C054FE">
            <w:pPr>
              <w:rPr>
                <w:highlight w:val="yellow"/>
              </w:rPr>
            </w:pPr>
          </w:p>
        </w:tc>
      </w:tr>
    </w:tbl>
    <w:p w:rsidR="00FA658E" w:rsidRDefault="00FA658E" w:rsidP="00FA658E">
      <w:pPr>
        <w:autoSpaceDE w:val="0"/>
        <w:autoSpaceDN w:val="0"/>
        <w:adjustRightInd w:val="0"/>
        <w:ind w:right="-1" w:firstLine="709"/>
        <w:jc w:val="both"/>
        <w:rPr>
          <w:b/>
        </w:rPr>
      </w:pPr>
    </w:p>
    <w:p w:rsidR="00FA658E" w:rsidRPr="00963D66" w:rsidRDefault="00FA658E" w:rsidP="00FA658E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 w:rsidRPr="00963D66">
        <w:rPr>
          <w:rFonts w:eastAsia="Lucida Sans Unicode"/>
          <w:lang w:eastAsia="en-US" w:bidi="en-US"/>
        </w:rPr>
        <w:t>Эргономика кресла-коляски должна обеспечивать удобное размещение в ней пользователя и свободу движений последнего при перемещениях.</w:t>
      </w:r>
    </w:p>
    <w:p w:rsidR="00FA658E" w:rsidRDefault="00FA658E" w:rsidP="00FA658E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 w:rsidRPr="00963D66">
        <w:rPr>
          <w:rFonts w:eastAsia="Lucida Sans Unicode"/>
          <w:lang w:eastAsia="en-US" w:bidi="en-US"/>
        </w:rPr>
        <w:t>Конструкция кресла-коляски должна обеспечивать удобство при самостоятельном передвижении пользователя.</w:t>
      </w:r>
    </w:p>
    <w:p w:rsidR="00FA658E" w:rsidRPr="00305E32" w:rsidRDefault="00FA658E" w:rsidP="00FA658E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 w:rsidRPr="00305E32">
        <w:rPr>
          <w:rFonts w:eastAsia="Lucida Sans Unicode"/>
          <w:lang w:eastAsia="en-US" w:bidi="en-US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эксплуатации; они должны быть разрешены к применению Минздравом России.</w:t>
      </w:r>
    </w:p>
    <w:p w:rsidR="00FA658E" w:rsidRPr="00305E32" w:rsidRDefault="00FA658E" w:rsidP="00FA658E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 w:rsidRPr="00305E32">
        <w:rPr>
          <w:rFonts w:eastAsia="Lucida Sans Unicode"/>
          <w:lang w:eastAsia="en-US" w:bidi="en-US"/>
        </w:rPr>
        <w:t>Металлические части кресла-коляски должны быть изготовлены из коррозийно-стойких материалов или иметь защитные или защитно-декоративные покрытия.</w:t>
      </w:r>
    </w:p>
    <w:p w:rsidR="00FA658E" w:rsidRPr="00305E32" w:rsidRDefault="00FA658E" w:rsidP="00FA658E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 w:rsidRPr="00305E32">
        <w:rPr>
          <w:rFonts w:eastAsia="Lucida Sans Unicode"/>
          <w:lang w:eastAsia="en-US" w:bidi="en-US"/>
        </w:rPr>
        <w:t>Кресло-коляска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пользователем в неподвижном состоянии и снижение скорости движения или полную остановку кресла-коляски.</w:t>
      </w:r>
    </w:p>
    <w:p w:rsidR="00FA658E" w:rsidRPr="00305E32" w:rsidRDefault="00FA658E" w:rsidP="00FA658E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 w:rsidRPr="00305E32">
        <w:rPr>
          <w:rFonts w:eastAsia="Lucida Sans Unicode"/>
          <w:lang w:eastAsia="en-US" w:bidi="en-US"/>
        </w:rPr>
        <w:t>Кресло-коляска должно быть исправно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FA658E" w:rsidRPr="00305E32" w:rsidRDefault="00FA658E" w:rsidP="00FA658E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 w:rsidRPr="00305E32">
        <w:rPr>
          <w:rFonts w:eastAsia="Lucida Sans Unicode"/>
          <w:lang w:eastAsia="en-US" w:bidi="en-US"/>
        </w:rPr>
        <w:t xml:space="preserve">Поверхность сидения должна иметь соответствующую форму и упругость для оптимального положения и распределения массы тела; иметь соответствующий физиологический микроклимат (влага от потоотделения в зоне спинки должна отводиться с целью предотвращения излишнего увлажнения поверхности тела). </w:t>
      </w:r>
    </w:p>
    <w:p w:rsidR="00FA658E" w:rsidRPr="00305E32" w:rsidRDefault="00FA658E" w:rsidP="00FA658E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 w:rsidRPr="00305E32">
        <w:rPr>
          <w:rFonts w:eastAsia="Lucida Sans Unicode"/>
          <w:lang w:eastAsia="en-US" w:bidi="en-US"/>
        </w:rPr>
        <w:t>Поверхность сидения (обтяжка) не должна пропускать органические выделения, должна быть устойчивой к их воздействию и поддаваться санитарной обработке.</w:t>
      </w:r>
    </w:p>
    <w:p w:rsidR="00FA658E" w:rsidRPr="00305E32" w:rsidRDefault="00FA658E" w:rsidP="00FA658E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 w:rsidRPr="00305E32">
        <w:rPr>
          <w:rFonts w:eastAsia="Lucida Sans Unicode"/>
          <w:lang w:eastAsia="en-US" w:bidi="en-US"/>
        </w:rPr>
        <w:t>Наружные поверхности кресла-коляски должны быть устойчивы к воздействию 1% раствора монохлорамина и  растворов моющих средств, применяемых при дезинфекции.</w:t>
      </w:r>
    </w:p>
    <w:p w:rsidR="00FA658E" w:rsidRPr="00305E32" w:rsidRDefault="00FA658E" w:rsidP="00FA658E">
      <w:pPr>
        <w:widowControl w:val="0"/>
        <w:suppressAutoHyphens/>
        <w:ind w:right="-3" w:firstLine="709"/>
        <w:jc w:val="both"/>
        <w:rPr>
          <w:rFonts w:eastAsia="Lucida Sans Unicode"/>
          <w:highlight w:val="yellow"/>
          <w:lang w:eastAsia="en-US" w:bidi="en-US"/>
        </w:rPr>
      </w:pPr>
      <w:r w:rsidRPr="00305E32">
        <w:rPr>
          <w:rFonts w:eastAsia="Lucida Sans Unicode"/>
          <w:lang w:eastAsia="en-US" w:bidi="en-US"/>
        </w:rPr>
        <w:t>Все используемые в конструкции кресел-колясок материалы должны обладать свойством самогашения. Не допускается их воспламенение вследствие распространяющегося тления. При спокойном сидении пациента и при движении кресло – коляски должны соответствовать контурам</w:t>
      </w:r>
      <w:r>
        <w:rPr>
          <w:rFonts w:eastAsia="Lucida Sans Unicode"/>
          <w:lang w:eastAsia="en-US" w:bidi="en-US"/>
        </w:rPr>
        <w:t xml:space="preserve"> </w:t>
      </w:r>
      <w:r w:rsidRPr="00305E32">
        <w:rPr>
          <w:rFonts w:eastAsia="Lucida Sans Unicode"/>
          <w:lang w:eastAsia="en-US" w:bidi="en-US"/>
        </w:rPr>
        <w:t>тела.</w:t>
      </w:r>
    </w:p>
    <w:p w:rsidR="00FA658E" w:rsidRPr="00661279" w:rsidRDefault="00FA658E" w:rsidP="00FA658E">
      <w:pPr>
        <w:ind w:firstLine="709"/>
        <w:jc w:val="both"/>
      </w:pPr>
      <w:r w:rsidRPr="00661279">
        <w:t>Маркировка кресла-коляски должна содержать:</w:t>
      </w:r>
    </w:p>
    <w:p w:rsidR="00FA658E" w:rsidRDefault="00FA658E" w:rsidP="00FA658E">
      <w:pPr>
        <w:ind w:firstLine="709"/>
        <w:jc w:val="both"/>
      </w:pPr>
      <w:r w:rsidRPr="00661279">
        <w:t>- наименование производителя;</w:t>
      </w:r>
    </w:p>
    <w:p w:rsidR="00FA658E" w:rsidRPr="00661279" w:rsidRDefault="00FA658E" w:rsidP="00FA658E">
      <w:pPr>
        <w:ind w:firstLine="709"/>
        <w:jc w:val="both"/>
      </w:pPr>
      <w:r w:rsidRPr="00963D66">
        <w:t>- надпись «Сделано в России» или страна-изготовитель;</w:t>
      </w:r>
    </w:p>
    <w:p w:rsidR="00FA658E" w:rsidRDefault="00FA658E" w:rsidP="00FA658E">
      <w:pPr>
        <w:ind w:firstLine="709"/>
        <w:jc w:val="both"/>
      </w:pPr>
      <w:r w:rsidRPr="00661279">
        <w:t>- адрес производителя;</w:t>
      </w:r>
    </w:p>
    <w:p w:rsidR="00FA658E" w:rsidRPr="00661279" w:rsidRDefault="00FA658E" w:rsidP="00FA658E">
      <w:pPr>
        <w:ind w:firstLine="709"/>
        <w:jc w:val="both"/>
      </w:pPr>
      <w:r w:rsidRPr="00661279">
        <w:t>- обозначение типа (модели) кресла-коляски (в зависимости от модификации);</w:t>
      </w:r>
    </w:p>
    <w:p w:rsidR="00FA658E" w:rsidRPr="00661279" w:rsidRDefault="00FA658E" w:rsidP="00FA658E">
      <w:pPr>
        <w:ind w:firstLine="709"/>
        <w:jc w:val="both"/>
      </w:pPr>
      <w:r w:rsidRPr="00661279">
        <w:t>- дату выпуска (месяц, год);</w:t>
      </w:r>
    </w:p>
    <w:p w:rsidR="00FA658E" w:rsidRPr="00661279" w:rsidRDefault="00FA658E" w:rsidP="00FA658E">
      <w:pPr>
        <w:ind w:firstLine="709"/>
        <w:jc w:val="both"/>
      </w:pPr>
      <w:r w:rsidRPr="00661279">
        <w:t>- артикул модификации кресла-коляски;</w:t>
      </w:r>
    </w:p>
    <w:p w:rsidR="00FA658E" w:rsidRDefault="00FA658E" w:rsidP="00FA658E">
      <w:pPr>
        <w:ind w:firstLine="709"/>
        <w:jc w:val="both"/>
      </w:pPr>
      <w:r w:rsidRPr="00661279">
        <w:t>- серийный номер;</w:t>
      </w:r>
    </w:p>
    <w:p w:rsidR="00FA658E" w:rsidRPr="00661279" w:rsidRDefault="00FA658E" w:rsidP="00FA658E">
      <w:pPr>
        <w:ind w:firstLine="709"/>
        <w:jc w:val="both"/>
      </w:pPr>
      <w:r w:rsidRPr="00305E32">
        <w:t>- обозначение технических условий</w:t>
      </w:r>
      <w:r>
        <w:t xml:space="preserve"> (в случае выпуска по ТУ)</w:t>
      </w:r>
      <w:r w:rsidRPr="00305E32">
        <w:t>;</w:t>
      </w:r>
    </w:p>
    <w:p w:rsidR="00FA658E" w:rsidRDefault="00FA658E" w:rsidP="00FA658E">
      <w:pPr>
        <w:widowControl w:val="0"/>
        <w:suppressAutoHyphens/>
        <w:ind w:right="-3" w:firstLine="709"/>
        <w:jc w:val="both"/>
        <w:rPr>
          <w:rFonts w:eastAsia="Lucida Sans Unicode"/>
          <w:highlight w:val="yellow"/>
          <w:lang w:eastAsia="en-US" w:bidi="en-US"/>
        </w:rPr>
      </w:pPr>
      <w:r w:rsidRPr="00661279">
        <w:t xml:space="preserve">- рекомендуемую </w:t>
      </w:r>
      <w:r>
        <w:t>максимальную массу пользователя;</w:t>
      </w:r>
    </w:p>
    <w:p w:rsidR="00FA658E" w:rsidRPr="00963D66" w:rsidRDefault="00FA658E" w:rsidP="00FA658E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 w:rsidRPr="00963D66">
        <w:rPr>
          <w:rFonts w:eastAsia="Lucida Sans Unicode"/>
          <w:lang w:eastAsia="en-US" w:bidi="en-US"/>
        </w:rPr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FA658E" w:rsidRPr="00305E32" w:rsidRDefault="00FA658E" w:rsidP="00FA658E">
      <w:pPr>
        <w:pStyle w:val="ConsPlusNormal"/>
        <w:ind w:right="-1" w:firstLine="709"/>
        <w:jc w:val="both"/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</w:pPr>
      <w:r w:rsidRPr="00963D66">
        <w:rPr>
          <w:rFonts w:ascii="Times New Roman" w:hAnsi="Times New Roman" w:cs="Times New Roman"/>
          <w:bCs/>
          <w:sz w:val="24"/>
          <w:szCs w:val="24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 и хранения.</w:t>
      </w:r>
    </w:p>
    <w:p w:rsidR="00FA658E" w:rsidRPr="00F54329" w:rsidRDefault="00FA658E" w:rsidP="00FA658E">
      <w:pPr>
        <w:pStyle w:val="ConsPlusNormal"/>
        <w:ind w:right="-1" w:firstLine="709"/>
        <w:jc w:val="both"/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</w:pPr>
      <w:proofErr w:type="gramStart"/>
      <w:r w:rsidRPr="00F54329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lastRenderedPageBreak/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</w:t>
      </w:r>
      <w:r w:rsidRPr="00E512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27.12.2012 N 1416 "Об утверждении Правил государственной регистрации медицинских изделий", </w:t>
      </w:r>
      <w:r w:rsidRPr="00F54329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 xml:space="preserve">декларацию о соответствии и (или) сертификаты соответствия, которые считаются действительными согласно Постановлению Правительства РФ от 01.12.2009 №982 </w:t>
      </w:r>
      <w:r w:rsidRPr="00F54329">
        <w:rPr>
          <w:rFonts w:ascii="Times New Roman" w:hAnsi="Times New Roman" w:cs="Times New Roman"/>
          <w:sz w:val="24"/>
          <w:szCs w:val="24"/>
        </w:rPr>
        <w:t>"Об утверждении</w:t>
      </w:r>
      <w:proofErr w:type="gramEnd"/>
      <w:r w:rsidRPr="00F54329">
        <w:rPr>
          <w:rFonts w:ascii="Times New Roman" w:hAnsi="Times New Roman" w:cs="Times New Roman"/>
          <w:sz w:val="24"/>
          <w:szCs w:val="24"/>
        </w:rPr>
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  <w:r w:rsidRPr="00F54329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>.</w:t>
      </w:r>
    </w:p>
    <w:p w:rsidR="00FA658E" w:rsidRPr="00F54329" w:rsidRDefault="00FA658E" w:rsidP="00FA658E">
      <w:pPr>
        <w:autoSpaceDE w:val="0"/>
        <w:ind w:right="-1" w:firstLine="709"/>
        <w:jc w:val="both"/>
        <w:rPr>
          <w:bCs/>
          <w:lang w:eastAsia="ar-SA"/>
        </w:rPr>
      </w:pPr>
      <w:r w:rsidRPr="00F54329">
        <w:rPr>
          <w:bCs/>
          <w:lang w:eastAsia="ar-SA"/>
        </w:rPr>
        <w:t>Поставляемый товар должен быть новым товаром</w:t>
      </w:r>
      <w:r w:rsidRPr="00F54329">
        <w:rPr>
          <w:b/>
          <w:bCs/>
          <w:lang w:eastAsia="ar-SA"/>
        </w:rPr>
        <w:t xml:space="preserve"> (</w:t>
      </w:r>
      <w:r w:rsidRPr="00F54329">
        <w:rPr>
          <w:bCs/>
          <w:lang w:eastAsia="ar-SA"/>
        </w:rPr>
        <w:t xml:space="preserve">товаром, который не был в употреблении, в ремонте, в том </w:t>
      </w:r>
      <w:proofErr w:type="gramStart"/>
      <w:r w:rsidRPr="00F54329">
        <w:rPr>
          <w:bCs/>
          <w:lang w:eastAsia="ar-SA"/>
        </w:rPr>
        <w:t>числе</w:t>
      </w:r>
      <w:proofErr w:type="gramEnd"/>
      <w:r w:rsidRPr="00F54329">
        <w:rPr>
          <w:bCs/>
          <w:lang w:eastAsia="ar-SA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A658E" w:rsidRDefault="00FA658E" w:rsidP="00FA658E">
      <w:pPr>
        <w:ind w:firstLine="708"/>
        <w:jc w:val="both"/>
        <w:rPr>
          <w:highlight w:val="yellow"/>
        </w:rPr>
      </w:pPr>
      <w:r w:rsidRPr="00F54329">
        <w:rPr>
          <w:bCs/>
          <w:lang w:eastAsia="ar-SA"/>
        </w:rPr>
        <w:t>Товар должен быть свободным от прав третьих лиц.</w:t>
      </w:r>
    </w:p>
    <w:p w:rsidR="00FA658E" w:rsidRPr="00305E32" w:rsidRDefault="00FA658E" w:rsidP="00FA658E">
      <w:pPr>
        <w:widowControl w:val="0"/>
        <w:ind w:firstLine="709"/>
        <w:jc w:val="both"/>
      </w:pPr>
      <w:r w:rsidRPr="00305E32">
        <w:t>Кресла-коляски должны соответствовать требованиям следующих стандартов:</w:t>
      </w:r>
    </w:p>
    <w:p w:rsidR="00FA658E" w:rsidRPr="00E51289" w:rsidRDefault="00FA658E" w:rsidP="00FA658E">
      <w:pPr>
        <w:widowControl w:val="0"/>
        <w:ind w:firstLine="709"/>
        <w:jc w:val="both"/>
      </w:pPr>
      <w:r w:rsidRPr="00E51289">
        <w:t xml:space="preserve">- ГОСТ </w:t>
      </w:r>
      <w:proofErr w:type="gramStart"/>
      <w:r w:rsidRPr="00E51289">
        <w:t>Р</w:t>
      </w:r>
      <w:proofErr w:type="gramEnd"/>
      <w:r w:rsidRPr="00E51289">
        <w:t xml:space="preserve"> ИСО 9999-2014 «Вспомогательные средства для людей с ограничениями жизнедеятельности. Классификация и терминология»;</w:t>
      </w:r>
    </w:p>
    <w:p w:rsidR="00FA658E" w:rsidRDefault="00FA658E" w:rsidP="00FA658E">
      <w:pPr>
        <w:widowControl w:val="0"/>
        <w:ind w:firstLine="709"/>
        <w:jc w:val="both"/>
      </w:pPr>
      <w:r w:rsidRPr="00E51289">
        <w:t xml:space="preserve">- ГОСТ </w:t>
      </w:r>
      <w:proofErr w:type="gramStart"/>
      <w:r w:rsidRPr="00E51289">
        <w:t>Р</w:t>
      </w:r>
      <w:proofErr w:type="gramEnd"/>
      <w:r w:rsidRPr="00E51289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>
        <w:t>;</w:t>
      </w:r>
    </w:p>
    <w:p w:rsidR="00FA658E" w:rsidRPr="00E51289" w:rsidRDefault="00FA658E" w:rsidP="00FA658E">
      <w:pPr>
        <w:widowControl w:val="0"/>
        <w:ind w:firstLine="709"/>
        <w:jc w:val="both"/>
      </w:pPr>
      <w:r>
        <w:t xml:space="preserve">- </w:t>
      </w:r>
      <w:r w:rsidRPr="005F7B3E">
        <w:t xml:space="preserve">ГОСТ </w:t>
      </w:r>
      <w:proofErr w:type="gramStart"/>
      <w:r w:rsidRPr="005F7B3E">
        <w:t>Р</w:t>
      </w:r>
      <w:proofErr w:type="gramEnd"/>
      <w:r w:rsidRPr="005F7B3E">
        <w:t xml:space="preserve"> 51083-2015. </w:t>
      </w:r>
      <w:r>
        <w:t>«</w:t>
      </w:r>
      <w:r w:rsidRPr="005F7B3E">
        <w:t>Национальный стандарт Российской Федерации. Кресла-кол</w:t>
      </w:r>
      <w:r>
        <w:t>яски. Общие технические условия»;</w:t>
      </w:r>
    </w:p>
    <w:p w:rsidR="00FA658E" w:rsidRDefault="00FA658E" w:rsidP="00FA658E">
      <w:pPr>
        <w:widowControl w:val="0"/>
        <w:ind w:firstLine="709"/>
        <w:jc w:val="both"/>
      </w:pPr>
      <w:r w:rsidRPr="00E51289">
        <w:t xml:space="preserve">- ГОСТ </w:t>
      </w:r>
      <w:proofErr w:type="gramStart"/>
      <w:r w:rsidRPr="00E51289">
        <w:t>Р</w:t>
      </w:r>
      <w:proofErr w:type="gramEnd"/>
      <w:r w:rsidRPr="00E51289">
        <w:t xml:space="preserve"> ИСО 7176-1-2005 «Кресла коляски. Часть 1. Определение статической устойчивости»;</w:t>
      </w:r>
    </w:p>
    <w:p w:rsidR="00FA658E" w:rsidRPr="00E51289" w:rsidRDefault="00FA658E" w:rsidP="00FA658E">
      <w:pPr>
        <w:widowControl w:val="0"/>
        <w:ind w:firstLine="709"/>
        <w:jc w:val="both"/>
      </w:pPr>
      <w:r>
        <w:t xml:space="preserve">- </w:t>
      </w:r>
      <w:r w:rsidRPr="00E125B6">
        <w:t xml:space="preserve">ГОСТ </w:t>
      </w:r>
      <w:proofErr w:type="gramStart"/>
      <w:r w:rsidRPr="00E125B6">
        <w:t>Р</w:t>
      </w:r>
      <w:proofErr w:type="gramEnd"/>
      <w:r w:rsidRPr="00E125B6">
        <w:t xml:space="preserve"> ИСО 7176-3-2015. </w:t>
      </w:r>
      <w:r>
        <w:t>«</w:t>
      </w:r>
      <w:r w:rsidRPr="00E125B6">
        <w:t>Национальный стандарт Российской Федерации. Кресла-коляски. Часть 3. Определение эффективно</w:t>
      </w:r>
      <w:r>
        <w:t>сти действия тормозной системы»;</w:t>
      </w:r>
    </w:p>
    <w:p w:rsidR="00FA658E" w:rsidRPr="00A91E5C" w:rsidRDefault="00FA658E" w:rsidP="00FA658E">
      <w:pPr>
        <w:widowControl w:val="0"/>
        <w:ind w:firstLine="708"/>
        <w:jc w:val="both"/>
      </w:pPr>
      <w:r w:rsidRPr="00A91E5C">
        <w:t xml:space="preserve">- ГОСТ </w:t>
      </w:r>
      <w:proofErr w:type="gramStart"/>
      <w:r w:rsidRPr="00A91E5C">
        <w:t>Р</w:t>
      </w:r>
      <w:proofErr w:type="gramEnd"/>
      <w:r w:rsidRPr="00A91E5C">
        <w:t xml:space="preserve"> ИСО 7176-8-2015. «Национальный стандарт Российской Федерации. Кресла-коляски. Часть 8. Требования и методы испытаний на статическую, ударную и усталостную прочность</w:t>
      </w:r>
      <w:r>
        <w:t>»</w:t>
      </w:r>
      <w:r w:rsidRPr="00A91E5C">
        <w:t>;</w:t>
      </w:r>
    </w:p>
    <w:p w:rsidR="00FA658E" w:rsidRPr="00A91E5C" w:rsidRDefault="00FA658E" w:rsidP="00FA658E">
      <w:pPr>
        <w:widowControl w:val="0"/>
        <w:ind w:firstLine="708"/>
        <w:jc w:val="both"/>
      </w:pPr>
      <w:r w:rsidRPr="00A91E5C">
        <w:t xml:space="preserve">- ГОСТ </w:t>
      </w:r>
      <w:proofErr w:type="gramStart"/>
      <w:r w:rsidRPr="00A91E5C">
        <w:t>Р</w:t>
      </w:r>
      <w:proofErr w:type="gramEnd"/>
      <w:r w:rsidRPr="00A91E5C">
        <w:t xml:space="preserve"> ИСО 7176-15-2007 «Кресла-коляски. Часть 15.  Требования к документации и маркировке для обеспечения доступности информации»;</w:t>
      </w:r>
    </w:p>
    <w:p w:rsidR="00FA658E" w:rsidRPr="00A95905" w:rsidRDefault="00FA658E" w:rsidP="00FA658E">
      <w:pPr>
        <w:widowControl w:val="0"/>
        <w:ind w:firstLine="708"/>
        <w:jc w:val="both"/>
        <w:rPr>
          <w:highlight w:val="yellow"/>
        </w:rPr>
      </w:pPr>
      <w:r w:rsidRPr="00A91E5C">
        <w:t xml:space="preserve">- ГОСТ </w:t>
      </w:r>
      <w:proofErr w:type="gramStart"/>
      <w:r w:rsidRPr="00A91E5C">
        <w:t>Р</w:t>
      </w:r>
      <w:proofErr w:type="gramEnd"/>
      <w:r w:rsidRPr="00A91E5C">
        <w:t xml:space="preserve"> ИСО 7176-16-2015. </w:t>
      </w:r>
      <w:r>
        <w:t>«</w:t>
      </w:r>
      <w:r w:rsidRPr="00A91E5C">
        <w:t>Национальный стандарт Российской Федерации. Кресла-коляски. Часть 16. Стойкость к возгоранию устро</w:t>
      </w:r>
      <w:r>
        <w:t>йств поддержания положения тела»;</w:t>
      </w:r>
    </w:p>
    <w:p w:rsidR="00FA658E" w:rsidRPr="00A91E5C" w:rsidRDefault="00FA658E" w:rsidP="00FA658E">
      <w:pPr>
        <w:widowControl w:val="0"/>
        <w:ind w:firstLine="720"/>
        <w:jc w:val="both"/>
      </w:pPr>
      <w:r w:rsidRPr="00A91E5C">
        <w:t xml:space="preserve">- ГОСТ </w:t>
      </w:r>
      <w:proofErr w:type="gramStart"/>
      <w:r w:rsidRPr="00A91E5C">
        <w:t>Р</w:t>
      </w:r>
      <w:proofErr w:type="gramEnd"/>
      <w:r w:rsidRPr="00A91E5C">
        <w:t xml:space="preserve"> ИСО 7176-5-2010 «Кресла-коляски. Часть 5. Определение размеров, массы и площади для маневрирования»; </w:t>
      </w:r>
    </w:p>
    <w:p w:rsidR="00FA658E" w:rsidRPr="00A95905" w:rsidRDefault="00FA658E" w:rsidP="00FA658E">
      <w:pPr>
        <w:widowControl w:val="0"/>
        <w:ind w:firstLine="709"/>
        <w:jc w:val="both"/>
        <w:rPr>
          <w:highlight w:val="yellow"/>
        </w:rPr>
      </w:pPr>
      <w:r w:rsidRPr="00416B88">
        <w:t xml:space="preserve">- ГОСТ </w:t>
      </w:r>
      <w:proofErr w:type="gramStart"/>
      <w:r w:rsidRPr="00416B88">
        <w:t>Р</w:t>
      </w:r>
      <w:proofErr w:type="gramEnd"/>
      <w:r w:rsidRPr="00416B88">
        <w:t xml:space="preserve"> ИСО 7176-22-2004 «Кресла-коляски. Часть 22. Правила установки»;</w:t>
      </w:r>
    </w:p>
    <w:p w:rsidR="00FA658E" w:rsidRDefault="00FA658E" w:rsidP="00FA658E">
      <w:pPr>
        <w:widowControl w:val="0"/>
        <w:suppressAutoHyphens/>
        <w:ind w:right="-3" w:firstLine="709"/>
        <w:jc w:val="both"/>
      </w:pPr>
      <w:r w:rsidRPr="00416B88">
        <w:t xml:space="preserve">- ГОСТ </w:t>
      </w:r>
      <w:proofErr w:type="gramStart"/>
      <w:r w:rsidRPr="00416B88">
        <w:t>Р</w:t>
      </w:r>
      <w:proofErr w:type="gramEnd"/>
      <w:r w:rsidRPr="00416B88">
        <w:t xml:space="preserve"> ИСО 7176-11-2015. «Национальный стандарт Российской Федерации. Кресла-коляски. Ч</w:t>
      </w:r>
      <w:r>
        <w:t>асть 11. Испытательные манекены»</w:t>
      </w:r>
      <w:r w:rsidRPr="00416B88">
        <w:t>.</w:t>
      </w:r>
      <w:r>
        <w:t xml:space="preserve"> </w:t>
      </w:r>
    </w:p>
    <w:p w:rsidR="00FA658E" w:rsidRPr="001B3981" w:rsidRDefault="00FA658E" w:rsidP="00FA658E">
      <w:pPr>
        <w:widowControl w:val="0"/>
        <w:suppressAutoHyphens/>
        <w:ind w:right="-1" w:firstLine="709"/>
        <w:jc w:val="both"/>
        <w:rPr>
          <w:rFonts w:eastAsia="Arial Unicode MS"/>
          <w:lang w:eastAsia="ar-SA" w:bidi="hi-IN"/>
        </w:rPr>
      </w:pPr>
      <w:r w:rsidRPr="001B3981">
        <w:rPr>
          <w:rFonts w:eastAsia="Arial Unicode MS"/>
          <w:b/>
          <w:bCs/>
          <w:lang w:eastAsia="ar-SA" w:bidi="hi-IN"/>
        </w:rPr>
        <w:t xml:space="preserve">- требования к гарантийному сроку товара, работы, услуги и (или) объему предоставления гарантий их качества: </w:t>
      </w:r>
      <w:r w:rsidRPr="001B3981">
        <w:rPr>
          <w:rFonts w:eastAsia="Arial Unicode MS"/>
          <w:lang w:eastAsia="ar-SA" w:bidi="hi-IN"/>
        </w:rPr>
        <w:t>гарантийный срок Товара должен быть 12 месяцев с момента передачи его Получателю, при этом участник закупки может предложить Товар с гарантийным сроком, превышающим указанный срок.</w:t>
      </w:r>
    </w:p>
    <w:p w:rsidR="00FA658E" w:rsidRPr="00DB322B" w:rsidRDefault="00FA658E" w:rsidP="00FA658E">
      <w:pPr>
        <w:widowControl w:val="0"/>
        <w:suppressAutoHyphens/>
        <w:ind w:right="-1" w:firstLine="709"/>
        <w:jc w:val="both"/>
        <w:rPr>
          <w:rFonts w:eastAsia="Arial Unicode MS"/>
          <w:highlight w:val="yellow"/>
          <w:lang w:eastAsia="ar-SA" w:bidi="hi-IN"/>
        </w:rPr>
      </w:pPr>
      <w:r>
        <w:rPr>
          <w:bCs/>
          <w:iCs/>
          <w:kern w:val="2"/>
          <w:shd w:val="clear" w:color="auto" w:fill="FFFFFF"/>
          <w:lang w:eastAsia="ar-SA"/>
        </w:rPr>
        <w:t>Гарантийный срок</w:t>
      </w:r>
      <w:r w:rsidRPr="00DB322B">
        <w:rPr>
          <w:bCs/>
          <w:iCs/>
          <w:kern w:val="2"/>
          <w:shd w:val="clear" w:color="auto" w:fill="FFFFFF"/>
          <w:lang w:eastAsia="ar-SA"/>
        </w:rPr>
        <w:t xml:space="preserve"> на мелкие детали долж</w:t>
      </w:r>
      <w:r>
        <w:rPr>
          <w:bCs/>
          <w:iCs/>
          <w:kern w:val="2"/>
          <w:shd w:val="clear" w:color="auto" w:fill="FFFFFF"/>
          <w:lang w:eastAsia="ar-SA"/>
        </w:rPr>
        <w:t>ен</w:t>
      </w:r>
      <w:r w:rsidRPr="00DB322B">
        <w:rPr>
          <w:bCs/>
          <w:iCs/>
          <w:kern w:val="2"/>
          <w:shd w:val="clear" w:color="auto" w:fill="FFFFFF"/>
          <w:lang w:eastAsia="ar-SA"/>
        </w:rPr>
        <w:t xml:space="preserve"> быть 12 месяцев</w:t>
      </w:r>
      <w:r>
        <w:rPr>
          <w:bCs/>
          <w:iCs/>
          <w:kern w:val="2"/>
          <w:shd w:val="clear" w:color="auto" w:fill="FFFFFF"/>
          <w:lang w:eastAsia="ar-SA"/>
        </w:rPr>
        <w:t xml:space="preserve"> </w:t>
      </w:r>
      <w:r w:rsidRPr="00251326">
        <w:rPr>
          <w:bCs/>
          <w:iCs/>
          <w:kern w:val="2"/>
          <w:shd w:val="clear" w:color="auto" w:fill="FFFFFF"/>
          <w:lang w:eastAsia="ar-SA"/>
        </w:rPr>
        <w:t xml:space="preserve">с момента передачи </w:t>
      </w:r>
      <w:r>
        <w:rPr>
          <w:bCs/>
          <w:iCs/>
          <w:kern w:val="2"/>
          <w:shd w:val="clear" w:color="auto" w:fill="FFFFFF"/>
          <w:lang w:eastAsia="ar-SA"/>
        </w:rPr>
        <w:t>Товара</w:t>
      </w:r>
      <w:r w:rsidRPr="00251326">
        <w:rPr>
          <w:bCs/>
          <w:iCs/>
          <w:kern w:val="2"/>
          <w:shd w:val="clear" w:color="auto" w:fill="FFFFFF"/>
          <w:lang w:eastAsia="ar-SA"/>
        </w:rPr>
        <w:t xml:space="preserve"> Получателю, при этом участник закупки может предложить Товар с гарантийным сроком</w:t>
      </w:r>
      <w:r>
        <w:rPr>
          <w:bCs/>
          <w:iCs/>
          <w:kern w:val="2"/>
          <w:shd w:val="clear" w:color="auto" w:fill="FFFFFF"/>
          <w:lang w:eastAsia="ar-SA"/>
        </w:rPr>
        <w:t xml:space="preserve"> на мелкие детали</w:t>
      </w:r>
      <w:r w:rsidRPr="00251326">
        <w:rPr>
          <w:bCs/>
          <w:iCs/>
          <w:kern w:val="2"/>
          <w:shd w:val="clear" w:color="auto" w:fill="FFFFFF"/>
          <w:lang w:eastAsia="ar-SA"/>
        </w:rPr>
        <w:t>, превышающим указанный срок.</w:t>
      </w:r>
    </w:p>
    <w:p w:rsidR="00FA658E" w:rsidRPr="00DB322B" w:rsidRDefault="00FA658E" w:rsidP="00FA658E">
      <w:pPr>
        <w:widowControl w:val="0"/>
        <w:suppressAutoHyphens/>
        <w:ind w:right="-1" w:firstLine="709"/>
        <w:jc w:val="both"/>
        <w:rPr>
          <w:rFonts w:eastAsia="Arial Unicode MS"/>
          <w:highlight w:val="yellow"/>
          <w:lang w:eastAsia="ar-SA" w:bidi="hi-IN"/>
        </w:rPr>
      </w:pPr>
      <w:r w:rsidRPr="001B3981">
        <w:rPr>
          <w:rFonts w:eastAsia="Arial Unicode MS"/>
          <w:lang w:eastAsia="ar-SA" w:bidi="hi-IN"/>
        </w:rPr>
        <w:t>Товар должен иметь установленный производителем срок службы с момента передачи его Получателю не менее срока пользования, утвержденного  приказом Министерства труда и социальной защиты Российской Федерации от 13 февраля 2018 г.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A658E" w:rsidRPr="001B3981" w:rsidRDefault="00FA658E" w:rsidP="00FA658E">
      <w:pPr>
        <w:widowControl w:val="0"/>
        <w:suppressAutoHyphens/>
        <w:ind w:right="-1" w:firstLine="709"/>
        <w:jc w:val="both"/>
        <w:rPr>
          <w:rFonts w:eastAsia="Arial Unicode MS"/>
          <w:lang w:eastAsia="ar-SA" w:bidi="hi-IN"/>
        </w:rPr>
      </w:pPr>
      <w:r w:rsidRPr="001B3981">
        <w:rPr>
          <w:rFonts w:eastAsia="Arial Unicode MS"/>
          <w:lang w:eastAsia="ar-SA" w:bidi="hi-IN"/>
        </w:rPr>
        <w:t xml:space="preserve">Установленный гарантийный срок эксплуатации Товара не распространяется на </w:t>
      </w:r>
      <w:r w:rsidRPr="001B3981">
        <w:rPr>
          <w:rFonts w:eastAsia="Arial Unicode MS"/>
          <w:lang w:eastAsia="ar-SA" w:bidi="hi-IN"/>
        </w:rPr>
        <w:lastRenderedPageBreak/>
        <w:t>случаи нарушения пользователем условий и требований к эксплуатации Товара.</w:t>
      </w:r>
    </w:p>
    <w:p w:rsidR="00FA658E" w:rsidRPr="001B3981" w:rsidRDefault="00FA658E" w:rsidP="00FA658E">
      <w:pPr>
        <w:widowControl w:val="0"/>
        <w:suppressAutoHyphens/>
        <w:ind w:right="-1" w:firstLine="709"/>
        <w:jc w:val="both"/>
        <w:rPr>
          <w:rFonts w:eastAsia="Arial Unicode MS"/>
          <w:lang w:eastAsia="ar-SA" w:bidi="hi-IN"/>
        </w:rPr>
      </w:pPr>
      <w:r w:rsidRPr="001B3981">
        <w:rPr>
          <w:rFonts w:eastAsia="Arial Unicode MS"/>
          <w:lang w:eastAsia="ar-SA" w:bidi="hi-IN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FA658E" w:rsidRPr="001B3981" w:rsidRDefault="00FA658E" w:rsidP="00FA658E">
      <w:pPr>
        <w:widowControl w:val="0"/>
        <w:suppressAutoHyphens/>
        <w:ind w:right="-1" w:firstLine="709"/>
        <w:jc w:val="both"/>
        <w:rPr>
          <w:rFonts w:eastAsia="Arial Unicode MS"/>
          <w:lang w:eastAsia="ar-SA" w:bidi="hi-IN"/>
        </w:rPr>
      </w:pPr>
      <w:r w:rsidRPr="001B3981">
        <w:rPr>
          <w:rFonts w:eastAsia="Arial Unicode MS"/>
          <w:lang w:eastAsia="ar-SA" w:bidi="hi-IN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FA658E" w:rsidRDefault="00FA658E" w:rsidP="00FA658E">
      <w:pPr>
        <w:widowControl w:val="0"/>
        <w:spacing w:line="240" w:lineRule="atLeast"/>
        <w:ind w:firstLine="709"/>
        <w:jc w:val="both"/>
        <w:rPr>
          <w:rFonts w:eastAsia="Arial Unicode MS"/>
          <w:lang w:eastAsia="ar-SA" w:bidi="hi-IN"/>
        </w:rPr>
      </w:pPr>
      <w:r w:rsidRPr="001B3981">
        <w:rPr>
          <w:rFonts w:eastAsia="Arial Unicode MS"/>
          <w:lang w:eastAsia="ar-SA" w:bidi="hi-IN"/>
        </w:rPr>
        <w:t>В течение гарантийного срока в случае обнаружения Получателем недостатка в Товаре Поставщиком должны быть обеспечены замена изделия на ту же модель либо безвозмездное устранение недостатков (гарантийный ремонт).</w:t>
      </w:r>
    </w:p>
    <w:p w:rsidR="00FA658E" w:rsidRPr="00DB322B" w:rsidRDefault="00FA658E" w:rsidP="00FA658E">
      <w:pPr>
        <w:widowControl w:val="0"/>
        <w:spacing w:line="240" w:lineRule="atLeast"/>
        <w:ind w:firstLine="709"/>
        <w:jc w:val="both"/>
        <w:rPr>
          <w:highlight w:val="yellow"/>
        </w:rPr>
      </w:pPr>
      <w:r w:rsidRPr="001B3981">
        <w:t>Срок гарантийного ремонта со дня обращения инвалида не должен превышать 20 рабочих дней.</w:t>
      </w:r>
    </w:p>
    <w:p w:rsidR="00FA658E" w:rsidRPr="00BE5264" w:rsidRDefault="00FA658E" w:rsidP="00FA658E">
      <w:pPr>
        <w:autoSpaceDE w:val="0"/>
        <w:autoSpaceDN w:val="0"/>
        <w:adjustRightInd w:val="0"/>
        <w:spacing w:before="60"/>
        <w:jc w:val="both"/>
        <w:rPr>
          <w:lang w:eastAsia="ar-SA"/>
        </w:rPr>
      </w:pPr>
      <w:r w:rsidRPr="00BE5264">
        <w:rPr>
          <w:b/>
        </w:rPr>
        <w:t>3. И</w:t>
      </w:r>
      <w:r w:rsidRPr="00BE5264">
        <w:rPr>
          <w:b/>
          <w:bCs/>
        </w:rPr>
        <w:t xml:space="preserve">нформация о количестве и месте доставки товара, являющегося предметом контракта, месте выполнения работы или оказания услуги, </w:t>
      </w:r>
      <w:proofErr w:type="gramStart"/>
      <w:r w:rsidRPr="00BE5264">
        <w:rPr>
          <w:b/>
          <w:bCs/>
        </w:rPr>
        <w:t>являющихся</w:t>
      </w:r>
      <w:proofErr w:type="gramEnd"/>
      <w:r w:rsidRPr="00BE5264">
        <w:rPr>
          <w:b/>
          <w:bCs/>
        </w:rPr>
        <w:t xml:space="preserve"> предметом контракта</w:t>
      </w:r>
      <w:r w:rsidRPr="00BE5264">
        <w:rPr>
          <w:b/>
        </w:rPr>
        <w:t>:</w:t>
      </w:r>
      <w:r w:rsidRPr="00BE5264">
        <w:rPr>
          <w:lang w:eastAsia="ar-SA"/>
        </w:rPr>
        <w:t xml:space="preserve"> </w:t>
      </w:r>
    </w:p>
    <w:p w:rsidR="00FA658E" w:rsidRPr="00BE5264" w:rsidRDefault="00FA658E" w:rsidP="00FA658E">
      <w:pPr>
        <w:jc w:val="both"/>
      </w:pPr>
      <w:r w:rsidRPr="00BE5264">
        <w:rPr>
          <w:lang w:eastAsia="ar-SA"/>
        </w:rPr>
        <w:t xml:space="preserve">             Количество – </w:t>
      </w:r>
      <w:r w:rsidRPr="00C4725F">
        <w:rPr>
          <w:rFonts w:eastAsia="Arial Unicode MS"/>
          <w:lang w:eastAsia="hi-IN" w:bidi="hi-IN"/>
        </w:rPr>
        <w:t>16</w:t>
      </w:r>
      <w:r w:rsidRPr="00BE5264">
        <w:rPr>
          <w:lang w:eastAsia="ar-SA"/>
        </w:rPr>
        <w:t xml:space="preserve"> </w:t>
      </w:r>
      <w:r w:rsidRPr="00BE5264">
        <w:t xml:space="preserve">шт. </w:t>
      </w:r>
    </w:p>
    <w:p w:rsidR="00FA658E" w:rsidRPr="00BE5264" w:rsidRDefault="00FA658E" w:rsidP="00FA658E">
      <w:pPr>
        <w:widowControl w:val="0"/>
        <w:numPr>
          <w:ilvl w:val="0"/>
          <w:numId w:val="1"/>
        </w:numPr>
        <w:suppressAutoHyphens/>
        <w:ind w:left="0" w:firstLine="426"/>
        <w:jc w:val="both"/>
      </w:pPr>
      <w:r w:rsidRPr="00BE5264">
        <w:rPr>
          <w:rFonts w:eastAsia="Lucida Sans Unicode"/>
          <w:bCs/>
          <w:lang w:bidi="en-US"/>
        </w:rPr>
        <w:t xml:space="preserve">      </w:t>
      </w:r>
      <w:r w:rsidRPr="001B3981">
        <w:rPr>
          <w:rFonts w:eastAsia="Arial Unicode MS"/>
          <w:lang w:eastAsia="hi-IN" w:bidi="hi-IN"/>
        </w:rPr>
        <w:t>Поставка товара осуществляется путем передачи товара Получателям по месту их жительства в пределах г. Брянска и Брянской области или по согласованию с Получателем в пунктах выдачи товаров в пределах г. Брянска и Брянской области.</w:t>
      </w:r>
      <w:r w:rsidRPr="00BE5264">
        <w:t xml:space="preserve"> </w:t>
      </w:r>
    </w:p>
    <w:p w:rsidR="00FA658E" w:rsidRPr="00BE5264" w:rsidRDefault="00FA658E" w:rsidP="00FA658E">
      <w:pPr>
        <w:autoSpaceDE w:val="0"/>
        <w:autoSpaceDN w:val="0"/>
        <w:adjustRightInd w:val="0"/>
        <w:spacing w:before="60"/>
        <w:jc w:val="both"/>
        <w:rPr>
          <w:bCs/>
        </w:rPr>
      </w:pPr>
      <w:bookmarkStart w:id="0" w:name="_GoBack"/>
      <w:bookmarkEnd w:id="0"/>
      <w:r w:rsidRPr="00BE5264">
        <w:rPr>
          <w:b/>
          <w:bCs/>
        </w:rPr>
        <w:t>4. Сроки поставки товара или завершения работы либо график оказания услуг:</w:t>
      </w:r>
      <w:r w:rsidRPr="00BE5264">
        <w:rPr>
          <w:bCs/>
        </w:rPr>
        <w:t xml:space="preserve"> </w:t>
      </w:r>
    </w:p>
    <w:p w:rsidR="00FA658E" w:rsidRPr="00BE5264" w:rsidRDefault="00FA658E" w:rsidP="00FA658E">
      <w:pPr>
        <w:autoSpaceDE w:val="0"/>
        <w:autoSpaceDN w:val="0"/>
        <w:adjustRightInd w:val="0"/>
        <w:jc w:val="both"/>
        <w:rPr>
          <w:rFonts w:eastAsia="Arial"/>
          <w:bCs/>
          <w:lang w:eastAsia="ar-SA"/>
        </w:rPr>
      </w:pPr>
      <w:r w:rsidRPr="001F0682">
        <w:t xml:space="preserve">поставка Товара Получателям должна быть осуществлена Поставщиком в течение 15 рабочих дней от даты предоставления реестра Получателей, </w:t>
      </w:r>
      <w:r w:rsidRPr="001F0682">
        <w:rPr>
          <w:bCs/>
        </w:rPr>
        <w:t>или при представлении Получателем паспорта и Направления, выдаваемого Заказчиком.</w:t>
      </w:r>
    </w:p>
    <w:p w:rsidR="009A568E" w:rsidRDefault="009A568E"/>
    <w:sectPr w:rsidR="009A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33"/>
    <w:rsid w:val="00103333"/>
    <w:rsid w:val="009A568E"/>
    <w:rsid w:val="00FA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658E"/>
    <w:pPr>
      <w:keepNext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658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FA6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rsid w:val="00FA658E"/>
    <w:rPr>
      <w:color w:val="0000FF"/>
      <w:u w:val="single"/>
    </w:rPr>
  </w:style>
  <w:style w:type="paragraph" w:styleId="2">
    <w:name w:val="Body Text 2"/>
    <w:basedOn w:val="a"/>
    <w:link w:val="20"/>
    <w:semiHidden/>
    <w:rsid w:val="00FA658E"/>
    <w:pPr>
      <w:widowControl w:val="0"/>
      <w:ind w:firstLine="709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FA65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21"/>
    <w:basedOn w:val="a"/>
    <w:rsid w:val="00FA658E"/>
    <w:pPr>
      <w:suppressAutoHyphens/>
      <w:autoSpaceDE w:val="0"/>
      <w:spacing w:before="120"/>
      <w:jc w:val="both"/>
    </w:pPr>
    <w:rPr>
      <w:b/>
      <w:bCs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FA658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658E"/>
    <w:pPr>
      <w:keepNext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658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FA6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rsid w:val="00FA658E"/>
    <w:rPr>
      <w:color w:val="0000FF"/>
      <w:u w:val="single"/>
    </w:rPr>
  </w:style>
  <w:style w:type="paragraph" w:styleId="2">
    <w:name w:val="Body Text 2"/>
    <w:basedOn w:val="a"/>
    <w:link w:val="20"/>
    <w:semiHidden/>
    <w:rsid w:val="00FA658E"/>
    <w:pPr>
      <w:widowControl w:val="0"/>
      <w:ind w:firstLine="709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FA65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21"/>
    <w:basedOn w:val="a"/>
    <w:rsid w:val="00FA658E"/>
    <w:pPr>
      <w:suppressAutoHyphens/>
      <w:autoSpaceDE w:val="0"/>
      <w:spacing w:before="120"/>
      <w:jc w:val="both"/>
    </w:pPr>
    <w:rPr>
      <w:b/>
      <w:bCs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FA65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1539</Words>
  <Characters>8778</Characters>
  <Application>Microsoft Office Word</Application>
  <DocSecurity>0</DocSecurity>
  <Lines>73</Lines>
  <Paragraphs>20</Paragraphs>
  <ScaleCrop>false</ScaleCrop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Гришкина Екатерина Алексеевна</dc:creator>
  <cp:keywords/>
  <dc:description/>
  <cp:lastModifiedBy>3200 Гришкина Екатерина Алексеевна</cp:lastModifiedBy>
  <cp:revision>2</cp:revision>
  <dcterms:created xsi:type="dcterms:W3CDTF">2019-07-23T08:04:00Z</dcterms:created>
  <dcterms:modified xsi:type="dcterms:W3CDTF">2019-07-23T08:05:00Z</dcterms:modified>
</cp:coreProperties>
</file>