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D2" w:rsidRPr="00804896" w:rsidRDefault="001771D2" w:rsidP="001771D2">
      <w:pPr>
        <w:ind w:left="-142"/>
        <w:jc w:val="center"/>
        <w:rPr>
          <w:rFonts w:eastAsia="Andale Sans UI"/>
          <w:b/>
          <w:sz w:val="27"/>
          <w:szCs w:val="27"/>
          <w:lang/>
        </w:rPr>
      </w:pPr>
      <w:r w:rsidRPr="00804896">
        <w:rPr>
          <w:rFonts w:eastAsia="Andale Sans UI"/>
          <w:b/>
          <w:sz w:val="27"/>
          <w:szCs w:val="27"/>
          <w:lang/>
        </w:rPr>
        <w:t xml:space="preserve">Техническое задание </w:t>
      </w:r>
    </w:p>
    <w:p w:rsidR="001771D2" w:rsidRPr="00804896" w:rsidRDefault="001771D2" w:rsidP="001771D2">
      <w:pPr>
        <w:tabs>
          <w:tab w:val="left" w:pos="6804"/>
        </w:tabs>
        <w:jc w:val="center"/>
        <w:rPr>
          <w:rFonts w:eastAsia="Courier New"/>
          <w:b/>
          <w:bCs/>
          <w:color w:val="000000"/>
          <w:spacing w:val="-4"/>
          <w:sz w:val="28"/>
          <w:szCs w:val="18"/>
          <w:shd w:val="clear" w:color="auto" w:fill="FFFFFF"/>
        </w:rPr>
      </w:pPr>
      <w:r w:rsidRPr="00804896">
        <w:rPr>
          <w:rFonts w:eastAsia="Courier New"/>
          <w:b/>
          <w:bCs/>
          <w:color w:val="000000"/>
          <w:spacing w:val="-8"/>
          <w:shd w:val="clear" w:color="auto" w:fill="FFFFFF"/>
          <w:lang/>
        </w:rPr>
        <w:t xml:space="preserve">на поставку </w:t>
      </w:r>
      <w:r w:rsidRPr="00804896">
        <w:rPr>
          <w:rFonts w:eastAsia="Andale Sans UI"/>
          <w:b/>
          <w:lang/>
        </w:rPr>
        <w:t>транспортных средств для обеспечения в 201</w:t>
      </w:r>
      <w:r w:rsidRPr="00804896">
        <w:rPr>
          <w:rFonts w:eastAsia="Andale Sans UI"/>
          <w:b/>
          <w:lang/>
        </w:rPr>
        <w:t>9</w:t>
      </w:r>
      <w:r w:rsidRPr="00804896">
        <w:rPr>
          <w:rFonts w:eastAsia="Andale Sans UI"/>
          <w:b/>
          <w:lang/>
        </w:rPr>
        <w:t xml:space="preserve"> году пострадавших в результате несчастных случаев на производстве и профессиональных заболеваний.</w:t>
      </w:r>
    </w:p>
    <w:p w:rsidR="001771D2" w:rsidRPr="00804896" w:rsidRDefault="001771D2" w:rsidP="001771D2">
      <w:pPr>
        <w:spacing w:line="100" w:lineRule="atLeast"/>
        <w:ind w:right="-27"/>
        <w:jc w:val="both"/>
        <w:rPr>
          <w:rFonts w:eastAsia="Andale Sans UI"/>
          <w:lang/>
        </w:rPr>
      </w:pPr>
    </w:p>
    <w:p w:rsidR="001771D2" w:rsidRPr="00804896" w:rsidRDefault="001771D2" w:rsidP="001771D2">
      <w:pPr>
        <w:jc w:val="both"/>
        <w:rPr>
          <w:rFonts w:eastAsia="Andale Sans UI"/>
          <w:b/>
          <w:bCs/>
          <w:lang/>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5420"/>
        <w:gridCol w:w="1306"/>
        <w:gridCol w:w="1592"/>
      </w:tblGrid>
      <w:tr w:rsidR="001771D2" w:rsidRPr="00804896" w:rsidTr="00813D25">
        <w:trPr>
          <w:trHeight w:val="603"/>
        </w:trPr>
        <w:tc>
          <w:tcPr>
            <w:tcW w:w="254" w:type="pct"/>
            <w:shd w:val="clear" w:color="auto" w:fill="auto"/>
            <w:vAlign w:val="center"/>
          </w:tcPr>
          <w:p w:rsidR="001771D2" w:rsidRPr="00804896" w:rsidRDefault="001771D2" w:rsidP="00813D25">
            <w:pPr>
              <w:snapToGrid w:val="0"/>
              <w:jc w:val="center"/>
              <w:rPr>
                <w:rFonts w:eastAsia="Andale Sans UI"/>
                <w:b/>
                <w:lang/>
              </w:rPr>
            </w:pPr>
            <w:r w:rsidRPr="00804896">
              <w:rPr>
                <w:rFonts w:eastAsia="Andale Sans UI"/>
                <w:b/>
                <w:lang/>
              </w:rPr>
              <w:t>№</w:t>
            </w:r>
          </w:p>
          <w:p w:rsidR="001771D2" w:rsidRPr="00804896" w:rsidRDefault="001771D2" w:rsidP="00813D25">
            <w:pPr>
              <w:jc w:val="center"/>
              <w:rPr>
                <w:rFonts w:eastAsia="Andale Sans UI"/>
                <w:b/>
                <w:lang/>
              </w:rPr>
            </w:pPr>
            <w:r w:rsidRPr="00804896">
              <w:rPr>
                <w:rFonts w:eastAsia="Andale Sans UI"/>
                <w:b/>
                <w:lang/>
              </w:rPr>
              <w:t>п/п</w:t>
            </w:r>
          </w:p>
        </w:tc>
        <w:tc>
          <w:tcPr>
            <w:tcW w:w="969" w:type="pct"/>
            <w:shd w:val="clear" w:color="auto" w:fill="auto"/>
            <w:vAlign w:val="center"/>
          </w:tcPr>
          <w:p w:rsidR="001771D2" w:rsidRPr="00804896" w:rsidRDefault="001771D2" w:rsidP="00813D25">
            <w:pPr>
              <w:snapToGrid w:val="0"/>
              <w:jc w:val="center"/>
              <w:rPr>
                <w:rFonts w:eastAsia="Andale Sans UI"/>
                <w:b/>
                <w:lang/>
              </w:rPr>
            </w:pPr>
            <w:r w:rsidRPr="00804896">
              <w:rPr>
                <w:rFonts w:eastAsia="Andale Sans UI"/>
                <w:b/>
                <w:lang/>
              </w:rPr>
              <w:t>Наименова</w:t>
            </w:r>
            <w:r>
              <w:rPr>
                <w:rFonts w:eastAsia="Andale Sans UI"/>
                <w:b/>
                <w:lang/>
              </w:rPr>
              <w:t>ние товара</w:t>
            </w:r>
          </w:p>
        </w:tc>
        <w:tc>
          <w:tcPr>
            <w:tcW w:w="2461" w:type="pct"/>
            <w:shd w:val="clear" w:color="auto" w:fill="auto"/>
            <w:vAlign w:val="center"/>
          </w:tcPr>
          <w:p w:rsidR="001771D2" w:rsidRPr="00804896" w:rsidRDefault="001771D2" w:rsidP="00813D25">
            <w:pPr>
              <w:snapToGrid w:val="0"/>
              <w:jc w:val="center"/>
              <w:rPr>
                <w:rFonts w:eastAsia="Andale Sans UI"/>
                <w:b/>
                <w:lang/>
              </w:rPr>
            </w:pPr>
            <w:r w:rsidRPr="00804896">
              <w:rPr>
                <w:rFonts w:eastAsia="Andale Sans UI"/>
                <w:b/>
                <w:lang/>
              </w:rPr>
              <w:t>Технические и функциональные характеристики товара</w:t>
            </w:r>
          </w:p>
        </w:tc>
        <w:tc>
          <w:tcPr>
            <w:tcW w:w="593" w:type="pct"/>
            <w:shd w:val="clear" w:color="auto" w:fill="auto"/>
          </w:tcPr>
          <w:p w:rsidR="001771D2" w:rsidRPr="00804896" w:rsidRDefault="001771D2" w:rsidP="00813D25">
            <w:pPr>
              <w:snapToGrid w:val="0"/>
              <w:jc w:val="center"/>
              <w:rPr>
                <w:rFonts w:eastAsia="Andale Sans UI"/>
                <w:b/>
                <w:lang/>
              </w:rPr>
            </w:pPr>
            <w:r w:rsidRPr="00804896">
              <w:rPr>
                <w:rFonts w:eastAsia="Andale Sans UI"/>
                <w:b/>
                <w:bCs/>
                <w:sz w:val="22"/>
                <w:szCs w:val="22"/>
                <w:lang/>
              </w:rPr>
              <w:t>Единица измерения</w:t>
            </w:r>
          </w:p>
        </w:tc>
        <w:tc>
          <w:tcPr>
            <w:tcW w:w="723" w:type="pct"/>
            <w:shd w:val="clear" w:color="auto" w:fill="auto"/>
          </w:tcPr>
          <w:p w:rsidR="001771D2" w:rsidRPr="00804896" w:rsidRDefault="001771D2" w:rsidP="00813D25">
            <w:pPr>
              <w:snapToGrid w:val="0"/>
              <w:jc w:val="center"/>
              <w:rPr>
                <w:rFonts w:eastAsia="Andale Sans UI"/>
                <w:b/>
              </w:rPr>
            </w:pPr>
            <w:r w:rsidRPr="00804896">
              <w:rPr>
                <w:rFonts w:eastAsia="Andale Sans UI"/>
                <w:b/>
              </w:rPr>
              <w:t xml:space="preserve">Количество </w:t>
            </w:r>
          </w:p>
        </w:tc>
      </w:tr>
      <w:tr w:rsidR="001771D2" w:rsidRPr="00804896" w:rsidTr="00813D25">
        <w:trPr>
          <w:trHeight w:val="295"/>
        </w:trPr>
        <w:tc>
          <w:tcPr>
            <w:tcW w:w="254" w:type="pct"/>
            <w:vMerge w:val="restart"/>
            <w:shd w:val="clear" w:color="auto" w:fill="auto"/>
            <w:vAlign w:val="center"/>
          </w:tcPr>
          <w:p w:rsidR="001771D2" w:rsidRPr="00804896" w:rsidRDefault="001771D2" w:rsidP="00813D25">
            <w:pPr>
              <w:snapToGrid w:val="0"/>
              <w:jc w:val="center"/>
              <w:rPr>
                <w:rFonts w:eastAsia="Andale Sans UI"/>
                <w:sz w:val="20"/>
                <w:szCs w:val="20"/>
                <w:lang/>
              </w:rPr>
            </w:pPr>
            <w:r w:rsidRPr="00804896">
              <w:rPr>
                <w:rFonts w:eastAsia="Andale Sans UI"/>
                <w:sz w:val="20"/>
                <w:szCs w:val="20"/>
                <w:lang/>
              </w:rPr>
              <w:t>1</w:t>
            </w:r>
          </w:p>
        </w:tc>
        <w:tc>
          <w:tcPr>
            <w:tcW w:w="969" w:type="pct"/>
            <w:vMerge w:val="restart"/>
            <w:shd w:val="clear" w:color="auto" w:fill="auto"/>
          </w:tcPr>
          <w:p w:rsidR="001771D2" w:rsidRPr="00804896" w:rsidRDefault="001771D2" w:rsidP="00813D25">
            <w:pPr>
              <w:rPr>
                <w:rFonts w:eastAsia="Andale Sans UI"/>
                <w:lang/>
              </w:rPr>
            </w:pPr>
            <w:r w:rsidRPr="00804896">
              <w:rPr>
                <w:rFonts w:eastAsia="Andale Sans UI"/>
                <w:lang/>
              </w:rPr>
              <w:t xml:space="preserve">Транспортное средство с ручным управлением, АКПП </w:t>
            </w: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Категория автомобиля  - М1</w:t>
            </w:r>
          </w:p>
        </w:tc>
        <w:tc>
          <w:tcPr>
            <w:tcW w:w="59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шт.</w:t>
            </w:r>
          </w:p>
        </w:tc>
        <w:tc>
          <w:tcPr>
            <w:tcW w:w="723" w:type="pct"/>
            <w:vMerge w:val="restart"/>
            <w:shd w:val="clear" w:color="auto" w:fill="auto"/>
            <w:vAlign w:val="center"/>
          </w:tcPr>
          <w:p w:rsidR="001771D2" w:rsidRPr="00804896" w:rsidRDefault="001771D2" w:rsidP="00813D25">
            <w:pPr>
              <w:jc w:val="center"/>
              <w:rPr>
                <w:rFonts w:eastAsia="Andale Sans UI"/>
                <w:lang/>
              </w:rPr>
            </w:pPr>
            <w:r w:rsidRPr="00804896">
              <w:rPr>
                <w:rFonts w:eastAsia="Andale Sans UI"/>
                <w:lang/>
              </w:rPr>
              <w:t>8</w:t>
            </w:r>
          </w:p>
        </w:tc>
      </w:tr>
      <w:tr w:rsidR="001771D2" w:rsidRPr="00804896" w:rsidTr="00813D25">
        <w:trPr>
          <w:trHeight w:val="559"/>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Тип коробки передач - с автоматическим управлением</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549"/>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Оборудование автомобиля в соответствии с пунктом 15 Приложения № 3 к ТР ТС 018/2011</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06"/>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Экологический класс: не ниже 5</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481"/>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Двигатель внутреннего сгорания (рабочий объем), см</w:t>
            </w:r>
            <w:r w:rsidRPr="00804896">
              <w:rPr>
                <w:rFonts w:eastAsia="Andale Sans UI"/>
                <w:vertAlign w:val="superscript"/>
                <w:lang/>
              </w:rPr>
              <w:t>3</w:t>
            </w:r>
            <w:r w:rsidRPr="00804896">
              <w:rPr>
                <w:rFonts w:eastAsia="Andale Sans UI"/>
                <w:lang/>
              </w:rPr>
              <w:t>: от 1500 до 1600</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71"/>
        </w:trPr>
        <w:tc>
          <w:tcPr>
            <w:tcW w:w="254" w:type="pct"/>
            <w:vMerge w:val="restart"/>
            <w:shd w:val="clear" w:color="auto" w:fill="auto"/>
            <w:vAlign w:val="center"/>
          </w:tcPr>
          <w:p w:rsidR="001771D2" w:rsidRPr="00804896" w:rsidRDefault="001771D2" w:rsidP="00813D25">
            <w:pPr>
              <w:snapToGrid w:val="0"/>
              <w:jc w:val="center"/>
              <w:rPr>
                <w:rFonts w:eastAsia="Andale Sans UI"/>
                <w:sz w:val="20"/>
                <w:szCs w:val="20"/>
                <w:lang/>
              </w:rPr>
            </w:pPr>
            <w:r w:rsidRPr="00804896">
              <w:rPr>
                <w:rFonts w:eastAsia="Andale Sans UI"/>
                <w:sz w:val="20"/>
                <w:szCs w:val="20"/>
                <w:lang/>
              </w:rPr>
              <w:t>2</w:t>
            </w:r>
          </w:p>
        </w:tc>
        <w:tc>
          <w:tcPr>
            <w:tcW w:w="969" w:type="pct"/>
            <w:vMerge w:val="restart"/>
            <w:shd w:val="clear" w:color="auto" w:fill="auto"/>
          </w:tcPr>
          <w:p w:rsidR="001771D2" w:rsidRPr="00804896" w:rsidRDefault="001771D2" w:rsidP="00813D25">
            <w:pPr>
              <w:rPr>
                <w:rFonts w:eastAsia="Andale Sans UI"/>
                <w:lang/>
              </w:rPr>
            </w:pPr>
            <w:r w:rsidRPr="00804896">
              <w:rPr>
                <w:rFonts w:eastAsia="Andale Sans UI"/>
                <w:lang/>
              </w:rPr>
              <w:t xml:space="preserve">Транспортное средство с ручным управлением, МКПП </w:t>
            </w: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Категория автомобиля  - М1</w:t>
            </w:r>
          </w:p>
        </w:tc>
        <w:tc>
          <w:tcPr>
            <w:tcW w:w="59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шт.</w:t>
            </w:r>
          </w:p>
        </w:tc>
        <w:tc>
          <w:tcPr>
            <w:tcW w:w="72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16</w:t>
            </w:r>
          </w:p>
        </w:tc>
      </w:tr>
      <w:tr w:rsidR="001771D2" w:rsidRPr="00804896" w:rsidTr="00813D25">
        <w:trPr>
          <w:trHeight w:val="261"/>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 xml:space="preserve">Тип коробки передач – </w:t>
            </w:r>
            <w:r w:rsidRPr="00804896">
              <w:rPr>
                <w:rFonts w:eastAsia="Andale Sans UI"/>
                <w:lang/>
              </w:rPr>
              <w:t>с ручным управлением</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481"/>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Оборудование автомобиля в соответствии с пунктом 15 Приложения № 3 к ТР ТС 018/2011</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73"/>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Экологический класс: н</w:t>
            </w:r>
            <w:r w:rsidRPr="00804896">
              <w:rPr>
                <w:rFonts w:eastAsia="Andale Sans UI"/>
                <w:lang/>
              </w:rPr>
              <w:t>е</w:t>
            </w:r>
            <w:r w:rsidRPr="00804896">
              <w:rPr>
                <w:rFonts w:eastAsia="Andale Sans UI"/>
                <w:lang/>
              </w:rPr>
              <w:t xml:space="preserve"> ниже 5</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481"/>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Двигатель внутреннего сгорания (рабочий объем), см</w:t>
            </w:r>
            <w:r w:rsidRPr="00804896">
              <w:rPr>
                <w:rFonts w:eastAsia="Andale Sans UI"/>
                <w:vertAlign w:val="superscript"/>
                <w:lang/>
              </w:rPr>
              <w:t>3</w:t>
            </w:r>
            <w:r w:rsidRPr="00804896">
              <w:rPr>
                <w:rFonts w:eastAsia="Andale Sans UI"/>
                <w:lang/>
              </w:rPr>
              <w:t>: от 1500 до 1600</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71"/>
        </w:trPr>
        <w:tc>
          <w:tcPr>
            <w:tcW w:w="254" w:type="pct"/>
            <w:vMerge w:val="restart"/>
            <w:shd w:val="clear" w:color="auto" w:fill="auto"/>
            <w:vAlign w:val="center"/>
          </w:tcPr>
          <w:p w:rsidR="001771D2" w:rsidRPr="00804896" w:rsidRDefault="001771D2" w:rsidP="00813D25">
            <w:pPr>
              <w:snapToGrid w:val="0"/>
              <w:jc w:val="center"/>
              <w:rPr>
                <w:rFonts w:eastAsia="Andale Sans UI"/>
                <w:sz w:val="20"/>
                <w:szCs w:val="20"/>
                <w:lang/>
              </w:rPr>
            </w:pPr>
            <w:r w:rsidRPr="00804896">
              <w:rPr>
                <w:rFonts w:eastAsia="Andale Sans UI"/>
                <w:sz w:val="20"/>
                <w:szCs w:val="20"/>
                <w:lang/>
              </w:rPr>
              <w:t>3</w:t>
            </w:r>
          </w:p>
        </w:tc>
        <w:tc>
          <w:tcPr>
            <w:tcW w:w="969" w:type="pct"/>
            <w:vMerge w:val="restart"/>
            <w:shd w:val="clear" w:color="auto" w:fill="auto"/>
          </w:tcPr>
          <w:p w:rsidR="001771D2" w:rsidRPr="00804896" w:rsidRDefault="001771D2" w:rsidP="00813D25">
            <w:pPr>
              <w:rPr>
                <w:rFonts w:eastAsia="Andale Sans UI"/>
                <w:lang/>
              </w:rPr>
            </w:pPr>
            <w:r w:rsidRPr="00804896">
              <w:rPr>
                <w:rFonts w:eastAsia="Andale Sans UI"/>
                <w:lang/>
              </w:rPr>
              <w:t>Автомобиль легковой (транспортное средство, МКПП)</w:t>
            </w: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Категория автомобиля - М1</w:t>
            </w:r>
          </w:p>
        </w:tc>
        <w:tc>
          <w:tcPr>
            <w:tcW w:w="59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шт.</w:t>
            </w:r>
          </w:p>
        </w:tc>
        <w:tc>
          <w:tcPr>
            <w:tcW w:w="72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1</w:t>
            </w:r>
          </w:p>
        </w:tc>
      </w:tr>
      <w:tr w:rsidR="001771D2" w:rsidRPr="00804896" w:rsidTr="00813D25">
        <w:trPr>
          <w:trHeight w:val="275"/>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Тип коробки передач - механическая</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65"/>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Экологический класс: не ниже 5</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481"/>
        </w:trPr>
        <w:tc>
          <w:tcPr>
            <w:tcW w:w="254" w:type="pct"/>
            <w:vMerge/>
            <w:shd w:val="clear" w:color="auto" w:fill="auto"/>
            <w:vAlign w:val="center"/>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jc w:val="center"/>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Двигатель внутреннего сгорания (рабочий объем), см</w:t>
            </w:r>
            <w:r w:rsidRPr="00804896">
              <w:rPr>
                <w:rFonts w:eastAsia="Andale Sans UI"/>
                <w:vertAlign w:val="superscript"/>
                <w:lang/>
              </w:rPr>
              <w:t>3</w:t>
            </w:r>
            <w:r w:rsidRPr="00804896">
              <w:rPr>
                <w:rFonts w:eastAsia="Andale Sans UI"/>
                <w:lang/>
              </w:rPr>
              <w:t>: от 1500 до 1600</w:t>
            </w:r>
          </w:p>
        </w:tc>
        <w:tc>
          <w:tcPr>
            <w:tcW w:w="593" w:type="pct"/>
            <w:vMerge/>
            <w:shd w:val="clear" w:color="auto" w:fill="auto"/>
            <w:vAlign w:val="center"/>
          </w:tcPr>
          <w:p w:rsidR="001771D2" w:rsidRPr="00804896" w:rsidRDefault="001771D2" w:rsidP="00813D25">
            <w:pPr>
              <w:keepNext/>
              <w:snapToGrid w:val="0"/>
              <w:jc w:val="center"/>
              <w:rPr>
                <w:rFonts w:eastAsia="Andale Sans UI"/>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lang/>
              </w:rPr>
            </w:pPr>
          </w:p>
        </w:tc>
      </w:tr>
      <w:tr w:rsidR="001771D2" w:rsidRPr="00804896" w:rsidTr="00813D25">
        <w:trPr>
          <w:trHeight w:val="233"/>
        </w:trPr>
        <w:tc>
          <w:tcPr>
            <w:tcW w:w="254" w:type="pct"/>
            <w:vMerge w:val="restart"/>
            <w:shd w:val="clear" w:color="auto" w:fill="auto"/>
            <w:vAlign w:val="center"/>
          </w:tcPr>
          <w:p w:rsidR="001771D2" w:rsidRPr="00804896" w:rsidRDefault="001771D2" w:rsidP="00813D25">
            <w:pPr>
              <w:snapToGrid w:val="0"/>
              <w:jc w:val="center"/>
              <w:rPr>
                <w:rFonts w:eastAsia="Andale Sans UI"/>
                <w:sz w:val="20"/>
                <w:szCs w:val="20"/>
                <w:lang/>
              </w:rPr>
            </w:pPr>
            <w:r w:rsidRPr="00804896">
              <w:rPr>
                <w:rFonts w:eastAsia="Andale Sans UI"/>
                <w:sz w:val="20"/>
                <w:szCs w:val="20"/>
                <w:lang/>
              </w:rPr>
              <w:t>4</w:t>
            </w:r>
          </w:p>
        </w:tc>
        <w:tc>
          <w:tcPr>
            <w:tcW w:w="969" w:type="pct"/>
            <w:vMerge w:val="restart"/>
            <w:shd w:val="clear" w:color="auto" w:fill="auto"/>
          </w:tcPr>
          <w:p w:rsidR="001771D2" w:rsidRPr="00804896" w:rsidRDefault="001771D2" w:rsidP="00813D25">
            <w:pPr>
              <w:rPr>
                <w:rFonts w:eastAsia="Andale Sans UI"/>
                <w:lang/>
              </w:rPr>
            </w:pPr>
            <w:r w:rsidRPr="00804896">
              <w:rPr>
                <w:rFonts w:eastAsia="Andale Sans UI"/>
                <w:lang/>
              </w:rPr>
              <w:t xml:space="preserve">Автомобиль легковой (транспортное средство, </w:t>
            </w:r>
            <w:r w:rsidRPr="00804896">
              <w:rPr>
                <w:rFonts w:eastAsia="Andale Sans UI"/>
                <w:lang/>
              </w:rPr>
              <w:t>А</w:t>
            </w:r>
            <w:r w:rsidRPr="00804896">
              <w:rPr>
                <w:rFonts w:eastAsia="Andale Sans UI"/>
                <w:lang/>
              </w:rPr>
              <w:t>КПП)</w:t>
            </w: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Категория автомобиля - М1</w:t>
            </w:r>
          </w:p>
        </w:tc>
        <w:tc>
          <w:tcPr>
            <w:tcW w:w="593" w:type="pct"/>
            <w:vMerge w:val="restart"/>
            <w:shd w:val="clear" w:color="auto" w:fill="auto"/>
            <w:vAlign w:val="center"/>
          </w:tcPr>
          <w:p w:rsidR="001771D2" w:rsidRPr="00804896" w:rsidRDefault="001771D2" w:rsidP="00813D25">
            <w:pPr>
              <w:keepNext/>
              <w:snapToGrid w:val="0"/>
              <w:jc w:val="center"/>
              <w:rPr>
                <w:rFonts w:eastAsia="Andale Sans UI"/>
                <w:lang/>
              </w:rPr>
            </w:pPr>
            <w:r w:rsidRPr="00804896">
              <w:rPr>
                <w:rFonts w:eastAsia="Andale Sans UI"/>
                <w:lang/>
              </w:rPr>
              <w:t>шт.</w:t>
            </w:r>
          </w:p>
        </w:tc>
        <w:tc>
          <w:tcPr>
            <w:tcW w:w="723" w:type="pct"/>
            <w:vMerge w:val="restart"/>
            <w:shd w:val="clear" w:color="auto" w:fill="auto"/>
            <w:vAlign w:val="center"/>
          </w:tcPr>
          <w:p w:rsidR="001771D2" w:rsidRPr="00804896" w:rsidRDefault="001771D2" w:rsidP="00813D25">
            <w:pPr>
              <w:jc w:val="center"/>
              <w:rPr>
                <w:rFonts w:eastAsia="Andale Sans UI"/>
                <w:lang/>
              </w:rPr>
            </w:pPr>
            <w:r w:rsidRPr="00804896">
              <w:rPr>
                <w:rFonts w:eastAsia="Andale Sans UI"/>
                <w:lang/>
              </w:rPr>
              <w:t>3</w:t>
            </w:r>
          </w:p>
        </w:tc>
      </w:tr>
      <w:tr w:rsidR="001771D2" w:rsidRPr="00804896" w:rsidTr="00813D25">
        <w:trPr>
          <w:trHeight w:val="284"/>
        </w:trPr>
        <w:tc>
          <w:tcPr>
            <w:tcW w:w="254" w:type="pct"/>
            <w:vMerge/>
            <w:shd w:val="clear" w:color="auto" w:fill="auto"/>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Тип коробки передач - с автоматическим управлением</w:t>
            </w:r>
          </w:p>
        </w:tc>
        <w:tc>
          <w:tcPr>
            <w:tcW w:w="593" w:type="pct"/>
            <w:vMerge/>
            <w:shd w:val="clear" w:color="auto" w:fill="auto"/>
            <w:vAlign w:val="center"/>
          </w:tcPr>
          <w:p w:rsidR="001771D2" w:rsidRPr="00804896" w:rsidRDefault="001771D2" w:rsidP="00813D25">
            <w:pPr>
              <w:keepNext/>
              <w:snapToGrid w:val="0"/>
              <w:jc w:val="center"/>
              <w:rPr>
                <w:rFonts w:eastAsia="Andale Sans UI"/>
                <w:b/>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b/>
                <w:lang/>
              </w:rPr>
            </w:pPr>
          </w:p>
        </w:tc>
      </w:tr>
      <w:tr w:rsidR="001771D2" w:rsidRPr="00804896" w:rsidTr="00813D25">
        <w:trPr>
          <w:trHeight w:val="275"/>
        </w:trPr>
        <w:tc>
          <w:tcPr>
            <w:tcW w:w="254" w:type="pct"/>
            <w:vMerge/>
            <w:shd w:val="clear" w:color="auto" w:fill="auto"/>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Экологический класс: не ниже 5</w:t>
            </w:r>
          </w:p>
        </w:tc>
        <w:tc>
          <w:tcPr>
            <w:tcW w:w="593" w:type="pct"/>
            <w:vMerge/>
            <w:shd w:val="clear" w:color="auto" w:fill="auto"/>
            <w:vAlign w:val="center"/>
          </w:tcPr>
          <w:p w:rsidR="001771D2" w:rsidRPr="00804896" w:rsidRDefault="001771D2" w:rsidP="00813D25">
            <w:pPr>
              <w:keepNext/>
              <w:snapToGrid w:val="0"/>
              <w:jc w:val="center"/>
              <w:rPr>
                <w:rFonts w:eastAsia="Andale Sans UI"/>
                <w:b/>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b/>
                <w:lang/>
              </w:rPr>
            </w:pPr>
          </w:p>
        </w:tc>
      </w:tr>
      <w:tr w:rsidR="001771D2" w:rsidRPr="00804896" w:rsidTr="00813D25">
        <w:trPr>
          <w:trHeight w:val="270"/>
        </w:trPr>
        <w:tc>
          <w:tcPr>
            <w:tcW w:w="254" w:type="pct"/>
            <w:vMerge/>
            <w:shd w:val="clear" w:color="auto" w:fill="auto"/>
          </w:tcPr>
          <w:p w:rsidR="001771D2" w:rsidRPr="00804896" w:rsidRDefault="001771D2" w:rsidP="00813D25">
            <w:pPr>
              <w:snapToGrid w:val="0"/>
              <w:jc w:val="center"/>
              <w:rPr>
                <w:rFonts w:eastAsia="Andale Sans UI"/>
                <w:sz w:val="20"/>
                <w:szCs w:val="20"/>
                <w:lang/>
              </w:rPr>
            </w:pPr>
          </w:p>
        </w:tc>
        <w:tc>
          <w:tcPr>
            <w:tcW w:w="969" w:type="pct"/>
            <w:vMerge/>
            <w:shd w:val="clear" w:color="auto" w:fill="auto"/>
          </w:tcPr>
          <w:p w:rsidR="001771D2" w:rsidRPr="00804896" w:rsidRDefault="001771D2" w:rsidP="00813D25">
            <w:pPr>
              <w:keepNext/>
              <w:snapToGrid w:val="0"/>
              <w:rPr>
                <w:rFonts w:eastAsia="Andale Sans UI"/>
                <w:sz w:val="20"/>
                <w:szCs w:val="20"/>
                <w:lang/>
              </w:rPr>
            </w:pPr>
          </w:p>
        </w:tc>
        <w:tc>
          <w:tcPr>
            <w:tcW w:w="2461" w:type="pct"/>
            <w:shd w:val="clear" w:color="auto" w:fill="auto"/>
          </w:tcPr>
          <w:p w:rsidR="001771D2" w:rsidRPr="00804896" w:rsidRDefault="001771D2" w:rsidP="00813D25">
            <w:pPr>
              <w:keepNext/>
              <w:snapToGrid w:val="0"/>
              <w:jc w:val="center"/>
              <w:rPr>
                <w:rFonts w:eastAsia="Andale Sans UI"/>
                <w:lang/>
              </w:rPr>
            </w:pPr>
            <w:r w:rsidRPr="00804896">
              <w:rPr>
                <w:rFonts w:eastAsia="Andale Sans UI"/>
                <w:lang/>
              </w:rPr>
              <w:t>Двигатель внутреннего сгорания (рабочий объем), см3: от 1500 до 1600</w:t>
            </w:r>
          </w:p>
        </w:tc>
        <w:tc>
          <w:tcPr>
            <w:tcW w:w="593" w:type="pct"/>
            <w:vMerge/>
            <w:shd w:val="clear" w:color="auto" w:fill="auto"/>
            <w:vAlign w:val="center"/>
          </w:tcPr>
          <w:p w:rsidR="001771D2" w:rsidRPr="00804896" w:rsidRDefault="001771D2" w:rsidP="00813D25">
            <w:pPr>
              <w:keepNext/>
              <w:snapToGrid w:val="0"/>
              <w:jc w:val="center"/>
              <w:rPr>
                <w:rFonts w:eastAsia="Andale Sans UI"/>
                <w:b/>
                <w:lang/>
              </w:rPr>
            </w:pPr>
          </w:p>
        </w:tc>
        <w:tc>
          <w:tcPr>
            <w:tcW w:w="723" w:type="pct"/>
            <w:vMerge/>
            <w:shd w:val="clear" w:color="auto" w:fill="auto"/>
            <w:vAlign w:val="center"/>
          </w:tcPr>
          <w:p w:rsidR="001771D2" w:rsidRPr="00804896" w:rsidRDefault="001771D2" w:rsidP="00813D25">
            <w:pPr>
              <w:keepNext/>
              <w:snapToGrid w:val="0"/>
              <w:jc w:val="center"/>
              <w:rPr>
                <w:rFonts w:eastAsia="Andale Sans UI"/>
                <w:b/>
                <w:lang/>
              </w:rPr>
            </w:pPr>
          </w:p>
        </w:tc>
      </w:tr>
      <w:tr w:rsidR="001771D2" w:rsidRPr="00804896" w:rsidTr="00813D25">
        <w:tc>
          <w:tcPr>
            <w:tcW w:w="3684" w:type="pct"/>
            <w:gridSpan w:val="3"/>
            <w:shd w:val="clear" w:color="auto" w:fill="auto"/>
          </w:tcPr>
          <w:p w:rsidR="001771D2" w:rsidRPr="00804896" w:rsidRDefault="001771D2" w:rsidP="00813D25">
            <w:pPr>
              <w:jc w:val="right"/>
              <w:rPr>
                <w:rFonts w:eastAsia="Andale Sans UI"/>
                <w:b/>
                <w:lang/>
              </w:rPr>
            </w:pPr>
            <w:r w:rsidRPr="00804896">
              <w:rPr>
                <w:rFonts w:eastAsia="Andale Sans UI"/>
                <w:b/>
                <w:lang/>
              </w:rPr>
              <w:t>Итого</w:t>
            </w:r>
          </w:p>
        </w:tc>
        <w:tc>
          <w:tcPr>
            <w:tcW w:w="593" w:type="pct"/>
            <w:shd w:val="clear" w:color="auto" w:fill="auto"/>
          </w:tcPr>
          <w:p w:rsidR="001771D2" w:rsidRPr="00804896" w:rsidRDefault="001771D2" w:rsidP="00813D25">
            <w:pPr>
              <w:jc w:val="center"/>
              <w:rPr>
                <w:rFonts w:eastAsia="Andale Sans UI"/>
                <w:b/>
                <w:lang/>
              </w:rPr>
            </w:pPr>
          </w:p>
        </w:tc>
        <w:tc>
          <w:tcPr>
            <w:tcW w:w="723" w:type="pct"/>
            <w:shd w:val="clear" w:color="auto" w:fill="auto"/>
          </w:tcPr>
          <w:p w:rsidR="001771D2" w:rsidRPr="00804896" w:rsidRDefault="001771D2" w:rsidP="00813D25">
            <w:pPr>
              <w:jc w:val="center"/>
              <w:rPr>
                <w:rFonts w:eastAsia="Andale Sans UI"/>
                <w:b/>
                <w:lang/>
              </w:rPr>
            </w:pPr>
            <w:r w:rsidRPr="00804896">
              <w:rPr>
                <w:rFonts w:eastAsia="Andale Sans UI"/>
                <w:b/>
                <w:lang/>
              </w:rPr>
              <w:t>28</w:t>
            </w:r>
          </w:p>
        </w:tc>
      </w:tr>
    </w:tbl>
    <w:p w:rsidR="001771D2" w:rsidRPr="00804896" w:rsidRDefault="001771D2" w:rsidP="001771D2">
      <w:pPr>
        <w:jc w:val="both"/>
        <w:rPr>
          <w:rFonts w:eastAsia="Andale Sans UI"/>
          <w:lang/>
        </w:rPr>
      </w:pPr>
    </w:p>
    <w:p w:rsidR="001771D2" w:rsidRPr="00804896" w:rsidRDefault="001771D2" w:rsidP="001771D2">
      <w:pPr>
        <w:widowControl/>
        <w:suppressAutoHyphens w:val="0"/>
        <w:jc w:val="both"/>
        <w:rPr>
          <w:rFonts w:eastAsia="Andale Sans UI"/>
          <w:b/>
          <w:bCs/>
          <w:lang/>
        </w:rPr>
      </w:pPr>
      <w:r w:rsidRPr="00804896">
        <w:rPr>
          <w:rFonts w:eastAsia="Andale Sans UI"/>
          <w:b/>
          <w:bCs/>
          <w:lang/>
        </w:rPr>
        <w:t>Требования к функциональным, техническим и качественным характеристикам Товара.</w:t>
      </w:r>
    </w:p>
    <w:p w:rsidR="001771D2" w:rsidRPr="00804896" w:rsidRDefault="001771D2" w:rsidP="001771D2">
      <w:pPr>
        <w:ind w:firstLine="851"/>
        <w:jc w:val="both"/>
        <w:rPr>
          <w:rFonts w:eastAsia="Andale Sans UI"/>
          <w:lang/>
        </w:rPr>
      </w:pPr>
      <w:r w:rsidRPr="00804896">
        <w:rPr>
          <w:rFonts w:eastAsia="Andale Sans UI"/>
          <w:lang/>
        </w:rPr>
        <w:t xml:space="preserve">Товар соответствует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1771D2" w:rsidRPr="00804896" w:rsidRDefault="001771D2" w:rsidP="001771D2">
      <w:pPr>
        <w:widowControl/>
        <w:suppressAutoHyphens w:val="0"/>
        <w:ind w:firstLine="851"/>
        <w:jc w:val="both"/>
        <w:rPr>
          <w:rFonts w:eastAsia="Andale Sans UI"/>
          <w:lang/>
        </w:rPr>
      </w:pPr>
      <w:r w:rsidRPr="00804896">
        <w:rPr>
          <w:rFonts w:eastAsia="Andale Sans UI"/>
          <w:lang/>
        </w:rPr>
        <w:t xml:space="preserve">Соответствие Товара и их компонентов ТР ТС 018/2011 подтверждается маркировкой единым знаком обращения продукции на рынке. </w:t>
      </w:r>
    </w:p>
    <w:p w:rsidR="001771D2" w:rsidRPr="00804896" w:rsidRDefault="001771D2" w:rsidP="001771D2">
      <w:pPr>
        <w:widowControl/>
        <w:suppressAutoHyphens w:val="0"/>
        <w:ind w:firstLine="851"/>
        <w:jc w:val="both"/>
        <w:rPr>
          <w:rFonts w:eastAsia="Andale Sans UI"/>
          <w:lang/>
        </w:rPr>
      </w:pPr>
      <w:r w:rsidRPr="00804896">
        <w:rPr>
          <w:rFonts w:eastAsia="Andale Sans UI"/>
          <w:bCs/>
          <w:lang/>
        </w:rPr>
        <w:t>Товар соответствует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1771D2" w:rsidRPr="00804896" w:rsidRDefault="001771D2" w:rsidP="001771D2">
      <w:pPr>
        <w:widowControl/>
        <w:suppressAutoHyphens w:val="0"/>
        <w:ind w:firstLine="851"/>
        <w:jc w:val="both"/>
        <w:rPr>
          <w:rFonts w:eastAsia="Andale Sans UI"/>
          <w:lang/>
        </w:rPr>
      </w:pPr>
      <w:proofErr w:type="gramStart"/>
      <w:r w:rsidRPr="00804896">
        <w:rPr>
          <w:rFonts w:eastAsia="Andale Sans UI"/>
          <w:bCs/>
          <w:lang/>
        </w:rPr>
        <w:t>Автомобили, оборудованные устройством ручного управления автомобилем</w:t>
      </w:r>
      <w:r>
        <w:rPr>
          <w:rFonts w:eastAsia="Andale Sans UI"/>
          <w:bCs/>
          <w:lang/>
        </w:rPr>
        <w:t>,</w:t>
      </w:r>
      <w:r w:rsidRPr="00804896">
        <w:rPr>
          <w:rFonts w:eastAsia="Andale Sans UI"/>
          <w:bCs/>
          <w:lang/>
        </w:rPr>
        <w:t xml:space="preserve"> входят</w:t>
      </w:r>
      <w:r w:rsidRPr="00804896">
        <w:rPr>
          <w:rFonts w:eastAsia="Andale Sans UI"/>
          <w:bCs/>
          <w:lang/>
        </w:rPr>
        <w:t xml:space="preserve"> в перечнь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подлежит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roofErr w:type="gramEnd"/>
    </w:p>
    <w:p w:rsidR="001771D2" w:rsidRPr="00804896" w:rsidRDefault="001771D2" w:rsidP="001771D2">
      <w:pPr>
        <w:keepNext/>
        <w:ind w:firstLine="840"/>
        <w:jc w:val="both"/>
        <w:rPr>
          <w:rFonts w:eastAsia="Andale Sans UI"/>
          <w:lang/>
        </w:rPr>
      </w:pPr>
      <w:r w:rsidRPr="00804896">
        <w:rPr>
          <w:rFonts w:eastAsia="Andale Sans UI"/>
          <w:lang/>
        </w:rPr>
        <w:t>Товар, предназначенный д</w:t>
      </w:r>
      <w:r w:rsidRPr="00804896">
        <w:rPr>
          <w:rFonts w:eastAsia="Andale Sans UI"/>
          <w:bCs/>
          <w:lang/>
        </w:rPr>
        <w:t xml:space="preserve">ля лиц с ограниченными физическими возможностями, </w:t>
      </w:r>
      <w:r w:rsidRPr="00804896">
        <w:rPr>
          <w:rFonts w:eastAsia="Andale Sans UI"/>
          <w:lang/>
        </w:rPr>
        <w:t xml:space="preserve">с различными нарушениями функций (правой ноги; левой ноги; обеих ног, левой руки) по </w:t>
      </w:r>
      <w:r w:rsidRPr="00804896">
        <w:rPr>
          <w:rFonts w:eastAsia="Andale Sans UI"/>
          <w:lang/>
        </w:rPr>
        <w:lastRenderedPageBreak/>
        <w:t>требованию Заказчика оборудуются специальными средствами управления (адаптированными органами управления).</w:t>
      </w:r>
      <w:r w:rsidRPr="00804896">
        <w:rPr>
          <w:rFonts w:eastAsia="Andale Sans UI"/>
          <w:kern w:val="3"/>
          <w:lang w:eastAsia="ja-JP" w:bidi="fa-IR"/>
        </w:rPr>
        <w:t xml:space="preserve"> </w:t>
      </w:r>
    </w:p>
    <w:p w:rsidR="001771D2" w:rsidRPr="00804896" w:rsidRDefault="001771D2" w:rsidP="001771D2">
      <w:pPr>
        <w:keepNext/>
        <w:ind w:firstLine="840"/>
        <w:jc w:val="both"/>
        <w:rPr>
          <w:rFonts w:eastAsia="Andale Sans UI"/>
          <w:kern w:val="3"/>
          <w:lang w:eastAsia="ja-JP" w:bidi="fa-IR"/>
        </w:rPr>
      </w:pPr>
      <w:r w:rsidRPr="00804896">
        <w:rPr>
          <w:rFonts w:eastAsia="Andale Sans UI"/>
          <w:lang/>
        </w:rPr>
        <w:t>Автомобили 201</w:t>
      </w:r>
      <w:r w:rsidRPr="00804896">
        <w:rPr>
          <w:rFonts w:eastAsia="Andale Sans UI"/>
          <w:lang/>
        </w:rPr>
        <w:t>9</w:t>
      </w:r>
      <w:r w:rsidRPr="00804896">
        <w:rPr>
          <w:rFonts w:eastAsia="Andale Sans UI"/>
          <w:lang/>
        </w:rPr>
        <w:t xml:space="preserve"> года изготовления. Автомобили заправлены бензином, предусмотренном в одобрении типа транспортного средства, в объеме не менее 5 литров.</w:t>
      </w:r>
      <w:r w:rsidRPr="00804896">
        <w:rPr>
          <w:rFonts w:eastAsia="Andale Sans UI"/>
          <w:kern w:val="3"/>
          <w:lang w:eastAsia="ja-JP" w:bidi="fa-IR"/>
        </w:rPr>
        <w:t xml:space="preserve"> </w:t>
      </w:r>
    </w:p>
    <w:p w:rsidR="001771D2" w:rsidRPr="00804896" w:rsidRDefault="001771D2" w:rsidP="001771D2">
      <w:pPr>
        <w:widowControl/>
        <w:suppressAutoHyphens w:val="0"/>
        <w:ind w:firstLine="851"/>
        <w:jc w:val="both"/>
        <w:rPr>
          <w:rFonts w:eastAsia="Andale Sans UI"/>
          <w:lang/>
        </w:rPr>
      </w:pPr>
    </w:p>
    <w:p w:rsidR="001771D2" w:rsidRPr="00804896" w:rsidRDefault="001771D2" w:rsidP="001771D2">
      <w:pPr>
        <w:jc w:val="both"/>
        <w:rPr>
          <w:rFonts w:eastAsia="Andale Sans UI"/>
          <w:b/>
          <w:bCs/>
          <w:lang/>
        </w:rPr>
      </w:pPr>
      <w:r w:rsidRPr="00804896">
        <w:rPr>
          <w:rFonts w:eastAsia="Andale Sans UI"/>
          <w:b/>
          <w:bCs/>
          <w:lang/>
        </w:rPr>
        <w:t>Требования к документам, подтверждающим соответствие автомобилей установленным требованиям</w:t>
      </w:r>
      <w:r w:rsidRPr="00804896">
        <w:rPr>
          <w:rFonts w:eastAsia="Andale Sans UI"/>
          <w:lang/>
        </w:rPr>
        <w:t xml:space="preserve"> </w:t>
      </w:r>
      <w:r w:rsidRPr="00804896">
        <w:rPr>
          <w:rFonts w:eastAsia="Andale Sans UI"/>
          <w:lang/>
        </w:rPr>
        <w:t>на а</w:t>
      </w:r>
      <w:r w:rsidRPr="00804896">
        <w:rPr>
          <w:rFonts w:eastAsia="Andale Sans UI"/>
          <w:b/>
          <w:bCs/>
          <w:lang/>
        </w:rPr>
        <w:t>втомобили.</w:t>
      </w:r>
    </w:p>
    <w:p w:rsidR="001771D2" w:rsidRPr="00804896" w:rsidRDefault="001771D2" w:rsidP="001771D2">
      <w:pPr>
        <w:ind w:firstLine="426"/>
        <w:jc w:val="both"/>
        <w:rPr>
          <w:rFonts w:eastAsia="Andale Sans UI"/>
          <w:lang/>
        </w:rPr>
      </w:pPr>
      <w:r w:rsidRPr="00804896">
        <w:rPr>
          <w:rFonts w:eastAsia="Andale Sans UI"/>
          <w:lang/>
        </w:rPr>
        <w:t>Одобрение типа транспортного средства, выданное в соответствии с требованиями ТР ТС 018/2011.</w:t>
      </w:r>
    </w:p>
    <w:p w:rsidR="001771D2" w:rsidRPr="00804896" w:rsidRDefault="001771D2" w:rsidP="001771D2">
      <w:pPr>
        <w:ind w:firstLine="426"/>
        <w:jc w:val="both"/>
        <w:rPr>
          <w:rFonts w:eastAsia="Andale Sans UI"/>
          <w:lang/>
        </w:rPr>
      </w:pPr>
      <w:r w:rsidRPr="00804896">
        <w:rPr>
          <w:rFonts w:eastAsia="Andale Sans UI"/>
          <w:lang/>
        </w:rPr>
        <w:t>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 левой руки).</w:t>
      </w:r>
    </w:p>
    <w:p w:rsidR="001771D2" w:rsidRPr="00804896" w:rsidRDefault="001771D2" w:rsidP="001771D2">
      <w:pPr>
        <w:jc w:val="both"/>
        <w:rPr>
          <w:rFonts w:eastAsia="Andale Sans UI"/>
          <w:b/>
          <w:bCs/>
          <w:lang/>
        </w:rPr>
      </w:pPr>
    </w:p>
    <w:p w:rsidR="001771D2" w:rsidRPr="00804896" w:rsidRDefault="001771D2" w:rsidP="001771D2">
      <w:pPr>
        <w:jc w:val="both"/>
        <w:rPr>
          <w:rFonts w:eastAsia="Andale Sans UI"/>
          <w:b/>
          <w:bCs/>
          <w:lang/>
        </w:rPr>
      </w:pPr>
      <w:r w:rsidRPr="00804896">
        <w:rPr>
          <w:rFonts w:eastAsia="Andale Sans UI"/>
          <w:b/>
          <w:bCs/>
          <w:lang/>
        </w:rPr>
        <w:t>Документы, передаваемые вместе с Товаром:</w:t>
      </w:r>
    </w:p>
    <w:p w:rsidR="001771D2" w:rsidRPr="00804896" w:rsidRDefault="001771D2" w:rsidP="001771D2">
      <w:pPr>
        <w:widowControl/>
        <w:numPr>
          <w:ilvl w:val="0"/>
          <w:numId w:val="16"/>
        </w:numPr>
        <w:suppressAutoHyphens w:val="0"/>
        <w:ind w:left="0" w:firstLine="426"/>
        <w:jc w:val="both"/>
        <w:rPr>
          <w:rFonts w:eastAsia="Andale Sans UI"/>
          <w:lang/>
        </w:rPr>
      </w:pPr>
      <w:r w:rsidRPr="00804896">
        <w:rPr>
          <w:rFonts w:eastAsia="Andale Sans UI"/>
          <w:lang/>
        </w:rPr>
        <w:t xml:space="preserve"> гарантийный талон на автомобиль;</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сервисная книжка;</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руководство по эксплуатации автомобиля;</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 xml:space="preserve">акт сдачи-приемки </w:t>
      </w:r>
    </w:p>
    <w:p w:rsidR="001771D2" w:rsidRPr="00804896" w:rsidRDefault="001771D2" w:rsidP="001771D2">
      <w:pPr>
        <w:widowControl/>
        <w:numPr>
          <w:ilvl w:val="0"/>
          <w:numId w:val="17"/>
        </w:numPr>
        <w:suppressAutoHyphens w:val="0"/>
        <w:ind w:left="0" w:firstLine="426"/>
        <w:rPr>
          <w:rFonts w:eastAsia="Andale Sans UI"/>
          <w:lang/>
        </w:rPr>
      </w:pPr>
      <w:r w:rsidRPr="00804896">
        <w:rPr>
          <w:rFonts w:eastAsia="Andale Sans UI"/>
          <w:lang/>
        </w:rPr>
        <w:t>копия одобрения типа транспортного средства;</w:t>
      </w:r>
    </w:p>
    <w:p w:rsidR="001771D2" w:rsidRPr="00804896" w:rsidRDefault="001771D2" w:rsidP="001771D2">
      <w:pPr>
        <w:numPr>
          <w:ilvl w:val="0"/>
          <w:numId w:val="17"/>
        </w:numPr>
        <w:tabs>
          <w:tab w:val="left" w:pos="644"/>
        </w:tabs>
        <w:suppressAutoHyphens w:val="0"/>
        <w:ind w:left="0" w:firstLine="426"/>
        <w:jc w:val="both"/>
        <w:rPr>
          <w:rFonts w:eastAsia="Andale Sans UI"/>
          <w:lang/>
        </w:rPr>
      </w:pPr>
      <w:r w:rsidRPr="00804896">
        <w:rPr>
          <w:rFonts w:eastAsia="Andale Sans UI"/>
          <w:lang/>
        </w:rPr>
        <w:t>копия сертификата соответствия на устройство ручного управления автомобил</w:t>
      </w:r>
      <w:r w:rsidRPr="00804896">
        <w:rPr>
          <w:rFonts w:eastAsia="Andale Sans UI"/>
          <w:lang/>
        </w:rPr>
        <w:t>ем</w:t>
      </w:r>
      <w:r w:rsidRPr="00804896">
        <w:rPr>
          <w:rFonts w:eastAsia="Andale Sans UI"/>
          <w:lang/>
        </w:rPr>
        <w:t xml:space="preserve"> категории М1 (для лиц </w:t>
      </w:r>
      <w:r w:rsidRPr="00804896">
        <w:rPr>
          <w:rFonts w:eastAsia="Andale Sans UI"/>
          <w:bCs/>
          <w:lang/>
        </w:rPr>
        <w:t xml:space="preserve">с ограниченными физическими возможностями </w:t>
      </w:r>
      <w:r w:rsidRPr="00804896">
        <w:rPr>
          <w:rFonts w:eastAsia="Andale Sans UI"/>
          <w:lang/>
        </w:rPr>
        <w:t>с различными уровнями поражений (правой ноги; левой ноги; обеих ног, левой руки);</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1771D2" w:rsidRPr="00804896" w:rsidRDefault="001771D2" w:rsidP="001771D2">
      <w:pPr>
        <w:widowControl/>
        <w:numPr>
          <w:ilvl w:val="0"/>
          <w:numId w:val="17"/>
        </w:numPr>
        <w:suppressAutoHyphens w:val="0"/>
        <w:ind w:left="0" w:firstLine="426"/>
        <w:jc w:val="both"/>
        <w:rPr>
          <w:rFonts w:eastAsia="Andale Sans UI"/>
          <w:lang/>
        </w:rPr>
      </w:pPr>
      <w:r w:rsidRPr="00804896">
        <w:rPr>
          <w:rFonts w:eastAsia="Andale Sans UI"/>
          <w:lang/>
        </w:rPr>
        <w:t>комплект документации на транспортное средство, сопровождающий каждую единицу Товара, находится внутри транспортного средства.</w:t>
      </w:r>
    </w:p>
    <w:p w:rsidR="001771D2" w:rsidRPr="00804896" w:rsidRDefault="001771D2" w:rsidP="001771D2">
      <w:pPr>
        <w:ind w:firstLine="426"/>
        <w:jc w:val="both"/>
        <w:rPr>
          <w:rFonts w:eastAsia="Andale Sans UI"/>
          <w:lang/>
        </w:rPr>
      </w:pPr>
    </w:p>
    <w:p w:rsidR="001771D2" w:rsidRPr="00804896" w:rsidRDefault="001771D2" w:rsidP="001771D2">
      <w:pPr>
        <w:ind w:firstLine="426"/>
        <w:jc w:val="both"/>
        <w:rPr>
          <w:rFonts w:eastAsia="Andale Sans UI"/>
          <w:lang/>
        </w:rPr>
      </w:pPr>
      <w:r w:rsidRPr="00804896">
        <w:rPr>
          <w:rFonts w:eastAsia="Andale Sans UI"/>
          <w:b/>
          <w:bCs/>
          <w:lang/>
        </w:rPr>
        <w:t>Требования к транспортировке, маркировке и упаковке Товара.</w:t>
      </w:r>
      <w:r w:rsidRPr="00804896">
        <w:rPr>
          <w:rFonts w:eastAsia="Andale Sans UI"/>
          <w:lang/>
        </w:rPr>
        <w:t xml:space="preserve"> </w:t>
      </w:r>
    </w:p>
    <w:p w:rsidR="001771D2" w:rsidRPr="00804896" w:rsidRDefault="001771D2" w:rsidP="001771D2">
      <w:pPr>
        <w:ind w:firstLine="426"/>
        <w:jc w:val="both"/>
        <w:rPr>
          <w:rFonts w:eastAsia="Andale Sans UI"/>
          <w:lang/>
        </w:rPr>
      </w:pPr>
    </w:p>
    <w:p w:rsidR="001771D2" w:rsidRPr="00804896" w:rsidRDefault="001771D2" w:rsidP="001771D2">
      <w:pPr>
        <w:ind w:firstLine="426"/>
        <w:jc w:val="both"/>
        <w:rPr>
          <w:rFonts w:eastAsia="Andale Sans UI"/>
          <w:i/>
          <w:lang/>
        </w:rPr>
      </w:pPr>
      <w:r w:rsidRPr="00804896">
        <w:rPr>
          <w:rFonts w:eastAsia="Andale Sans UI"/>
          <w:lang/>
        </w:rPr>
        <w:t xml:space="preserve">Условия перевозки Товара полностью обеспечивают полную его сохранность от всякого рода повреждений при транспортировке. Упаковка обеспечивает полную сохранность Товара на весь срок его транспортировки с учетом перегрузок и длительного хранения. Маркировка соответствует требованиям действующих нормативных актов Российской Федерации. </w:t>
      </w:r>
    </w:p>
    <w:p w:rsidR="001771D2" w:rsidRPr="00B0049E" w:rsidRDefault="001771D2" w:rsidP="001771D2">
      <w:pPr>
        <w:widowControl/>
        <w:suppressAutoHyphens w:val="0"/>
        <w:autoSpaceDE w:val="0"/>
        <w:autoSpaceDN w:val="0"/>
        <w:adjustRightInd w:val="0"/>
        <w:ind w:firstLine="540"/>
        <w:jc w:val="both"/>
        <w:rPr>
          <w:rFonts w:eastAsia="Times New Roman"/>
          <w:b/>
          <w:kern w:val="0"/>
          <w:lang w:eastAsia="ru-RU"/>
        </w:rPr>
      </w:pPr>
    </w:p>
    <w:p w:rsidR="00685382" w:rsidRPr="001771D2" w:rsidRDefault="00685382" w:rsidP="001771D2">
      <w:bookmarkStart w:id="0" w:name="_GoBack"/>
      <w:bookmarkEnd w:id="0"/>
    </w:p>
    <w:sectPr w:rsidR="00685382" w:rsidRPr="001771D2" w:rsidSect="000E3E20">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54" w:rsidRDefault="00CF7654">
      <w:r>
        <w:separator/>
      </w:r>
    </w:p>
  </w:endnote>
  <w:endnote w:type="continuationSeparator" w:id="0">
    <w:p w:rsidR="00CF7654" w:rsidRDefault="00CF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tar Antiqua">
    <w:panose1 w:val="00000000000000000000"/>
    <w:charset w:val="00"/>
    <w:family w:val="auto"/>
    <w:pitch w:val="variable"/>
    <w:sig w:usb0="00000203" w:usb1="00000000" w:usb2="00000000" w:usb3="00000000" w:csb0="00000005"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sidR="001771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54" w:rsidRDefault="00CF7654">
      <w:r>
        <w:separator/>
      </w:r>
    </w:p>
  </w:footnote>
  <w:footnote w:type="continuationSeparator" w:id="0">
    <w:p w:rsidR="00CF7654" w:rsidRDefault="00CF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2"/>
      <w:numFmt w:val="decimal"/>
      <w:lvlText w:val="%1."/>
      <w:lvlJc w:val="left"/>
      <w:pPr>
        <w:tabs>
          <w:tab w:val="num" w:pos="1135"/>
        </w:tabs>
        <w:ind w:left="2219" w:hanging="375"/>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C66222"/>
    <w:multiLevelType w:val="multilevel"/>
    <w:tmpl w:val="ED2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265D7"/>
    <w:multiLevelType w:val="multilevel"/>
    <w:tmpl w:val="5CC4207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nsid w:val="5DC06222"/>
    <w:multiLevelType w:val="multilevel"/>
    <w:tmpl w:val="F2DEF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0"/>
  </w:num>
  <w:num w:numId="6">
    <w:abstractNumId w:val="1"/>
  </w:num>
  <w:num w:numId="7">
    <w:abstractNumId w:val="0"/>
    <w:lvlOverride w:ilvl="0">
      <w:startOverride w:val="1"/>
    </w:lvlOverride>
  </w:num>
  <w:num w:numId="8">
    <w:abstractNumId w:val="4"/>
  </w:num>
  <w:num w:numId="9">
    <w:abstractNumId w:val="2"/>
  </w:num>
  <w:num w:numId="10">
    <w:abstractNumId w:val="3"/>
  </w:num>
  <w:num w:numId="11">
    <w:abstractNumId w:val="8"/>
  </w:num>
  <w:num w:numId="12">
    <w:abstractNumId w:val="11"/>
  </w:num>
  <w:num w:numId="13">
    <w:abstractNumId w:val="9"/>
  </w:num>
  <w:num w:numId="14">
    <w:abstractNumId w:val="2"/>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21358"/>
    <w:rsid w:val="00026F17"/>
    <w:rsid w:val="00056380"/>
    <w:rsid w:val="00072AF9"/>
    <w:rsid w:val="000A427B"/>
    <w:rsid w:val="000E3E20"/>
    <w:rsid w:val="00100D55"/>
    <w:rsid w:val="00127944"/>
    <w:rsid w:val="00156BB1"/>
    <w:rsid w:val="00165FF1"/>
    <w:rsid w:val="001714F7"/>
    <w:rsid w:val="001771D2"/>
    <w:rsid w:val="001A181F"/>
    <w:rsid w:val="001E2854"/>
    <w:rsid w:val="001F179B"/>
    <w:rsid w:val="00207E67"/>
    <w:rsid w:val="0024686C"/>
    <w:rsid w:val="00261BC2"/>
    <w:rsid w:val="00273F83"/>
    <w:rsid w:val="00281F69"/>
    <w:rsid w:val="00283939"/>
    <w:rsid w:val="00283E73"/>
    <w:rsid w:val="002A2549"/>
    <w:rsid w:val="002E564B"/>
    <w:rsid w:val="0030398A"/>
    <w:rsid w:val="00331207"/>
    <w:rsid w:val="003965B5"/>
    <w:rsid w:val="003A1870"/>
    <w:rsid w:val="003D138E"/>
    <w:rsid w:val="003D4F4D"/>
    <w:rsid w:val="003F171E"/>
    <w:rsid w:val="003F1A41"/>
    <w:rsid w:val="00425055"/>
    <w:rsid w:val="0042674B"/>
    <w:rsid w:val="004474D4"/>
    <w:rsid w:val="00450966"/>
    <w:rsid w:val="005246B7"/>
    <w:rsid w:val="00531392"/>
    <w:rsid w:val="005667CC"/>
    <w:rsid w:val="00591156"/>
    <w:rsid w:val="00591850"/>
    <w:rsid w:val="005D46F6"/>
    <w:rsid w:val="005D6112"/>
    <w:rsid w:val="00604147"/>
    <w:rsid w:val="0064368F"/>
    <w:rsid w:val="00645970"/>
    <w:rsid w:val="00662AA2"/>
    <w:rsid w:val="00682838"/>
    <w:rsid w:val="00685382"/>
    <w:rsid w:val="00693715"/>
    <w:rsid w:val="006A6431"/>
    <w:rsid w:val="006D18FB"/>
    <w:rsid w:val="006D7025"/>
    <w:rsid w:val="00721791"/>
    <w:rsid w:val="00733B04"/>
    <w:rsid w:val="007369E8"/>
    <w:rsid w:val="007517C8"/>
    <w:rsid w:val="007530A5"/>
    <w:rsid w:val="0075518B"/>
    <w:rsid w:val="00784DB1"/>
    <w:rsid w:val="007F031F"/>
    <w:rsid w:val="007F5B77"/>
    <w:rsid w:val="0080264B"/>
    <w:rsid w:val="0080397B"/>
    <w:rsid w:val="00804B5F"/>
    <w:rsid w:val="008504B7"/>
    <w:rsid w:val="0085201B"/>
    <w:rsid w:val="00856AF6"/>
    <w:rsid w:val="008A35E2"/>
    <w:rsid w:val="008A3C26"/>
    <w:rsid w:val="008E4361"/>
    <w:rsid w:val="008F2321"/>
    <w:rsid w:val="008F3572"/>
    <w:rsid w:val="00900EE5"/>
    <w:rsid w:val="00911326"/>
    <w:rsid w:val="00927650"/>
    <w:rsid w:val="00955DEF"/>
    <w:rsid w:val="009A717C"/>
    <w:rsid w:val="009B09DC"/>
    <w:rsid w:val="009C628A"/>
    <w:rsid w:val="009E3CAE"/>
    <w:rsid w:val="00A70564"/>
    <w:rsid w:val="00A7563D"/>
    <w:rsid w:val="00A76DC9"/>
    <w:rsid w:val="00A76FA4"/>
    <w:rsid w:val="00A84E80"/>
    <w:rsid w:val="00A86081"/>
    <w:rsid w:val="00AA6149"/>
    <w:rsid w:val="00AB0EA9"/>
    <w:rsid w:val="00AD7E5D"/>
    <w:rsid w:val="00AE591F"/>
    <w:rsid w:val="00B314EE"/>
    <w:rsid w:val="00B62E9B"/>
    <w:rsid w:val="00B65E68"/>
    <w:rsid w:val="00B70354"/>
    <w:rsid w:val="00B74991"/>
    <w:rsid w:val="00B77087"/>
    <w:rsid w:val="00BB5CFB"/>
    <w:rsid w:val="00BD41A0"/>
    <w:rsid w:val="00BE1CB2"/>
    <w:rsid w:val="00BF3658"/>
    <w:rsid w:val="00C21141"/>
    <w:rsid w:val="00C36252"/>
    <w:rsid w:val="00C44378"/>
    <w:rsid w:val="00C4612D"/>
    <w:rsid w:val="00C477BB"/>
    <w:rsid w:val="00C52361"/>
    <w:rsid w:val="00CA44E3"/>
    <w:rsid w:val="00CF3694"/>
    <w:rsid w:val="00CF7654"/>
    <w:rsid w:val="00D05AD4"/>
    <w:rsid w:val="00D14AD3"/>
    <w:rsid w:val="00D16F03"/>
    <w:rsid w:val="00D2400C"/>
    <w:rsid w:val="00D30280"/>
    <w:rsid w:val="00D44B8E"/>
    <w:rsid w:val="00D46CE2"/>
    <w:rsid w:val="00DA3911"/>
    <w:rsid w:val="00DC51D7"/>
    <w:rsid w:val="00DF283B"/>
    <w:rsid w:val="00DF544A"/>
    <w:rsid w:val="00DF7E1A"/>
    <w:rsid w:val="00E07EFE"/>
    <w:rsid w:val="00E12B5B"/>
    <w:rsid w:val="00E219BE"/>
    <w:rsid w:val="00EA1992"/>
    <w:rsid w:val="00EC3516"/>
    <w:rsid w:val="00F22BC4"/>
    <w:rsid w:val="00F33370"/>
    <w:rsid w:val="00F73C3A"/>
    <w:rsid w:val="00F916CD"/>
    <w:rsid w:val="00F93776"/>
    <w:rsid w:val="00FA0020"/>
    <w:rsid w:val="00FF583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298918257">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2840662">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373533168">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108</cp:revision>
  <dcterms:created xsi:type="dcterms:W3CDTF">2018-08-20T07:52:00Z</dcterms:created>
  <dcterms:modified xsi:type="dcterms:W3CDTF">2019-07-25T12:35:00Z</dcterms:modified>
</cp:coreProperties>
</file>