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21" w:rsidRDefault="00496B21" w:rsidP="00496B21">
      <w:pPr>
        <w:rPr>
          <w:sz w:val="16"/>
          <w:szCs w:val="16"/>
        </w:rPr>
      </w:pPr>
    </w:p>
    <w:p w:rsidR="00496B21" w:rsidRDefault="00496B21" w:rsidP="00496B21">
      <w:pPr>
        <w:pStyle w:val="5"/>
        <w:rPr>
          <w:sz w:val="16"/>
        </w:rPr>
      </w:pPr>
      <w:bookmarkStart w:id="0" w:name="_GoBack"/>
      <w:r>
        <w:rPr>
          <w:sz w:val="16"/>
        </w:rPr>
        <w:t>Техническое задание</w:t>
      </w:r>
    </w:p>
    <w:bookmarkEnd w:id="0"/>
    <w:p w:rsidR="00496B21" w:rsidRDefault="00496B21" w:rsidP="00496B21">
      <w:pPr>
        <w:rPr>
          <w:sz w:val="16"/>
          <w:szCs w:val="16"/>
        </w:rPr>
      </w:pPr>
    </w:p>
    <w:p w:rsidR="00496B21" w:rsidRDefault="00496B21" w:rsidP="00496B21">
      <w:pPr>
        <w:rPr>
          <w:sz w:val="16"/>
          <w:szCs w:val="16"/>
        </w:rPr>
      </w:pPr>
    </w:p>
    <w:tbl>
      <w:tblPr>
        <w:tblW w:w="1049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950"/>
        <w:gridCol w:w="1980"/>
        <w:gridCol w:w="6300"/>
        <w:gridCol w:w="1260"/>
      </w:tblGrid>
      <w:tr w:rsidR="00496B21" w:rsidTr="0020050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Номер вида ТСР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Наименование изделия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1" w:rsidRDefault="00496B21" w:rsidP="00200502">
            <w:pPr>
              <w:tabs>
                <w:tab w:val="left" w:pos="708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</w:tr>
      <w:tr w:rsidR="00496B21" w:rsidTr="0020050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1C38DC">
              <w:rPr>
                <w:sz w:val="16"/>
                <w:szCs w:val="28"/>
              </w:rPr>
              <w:t>самокатетеризации</w:t>
            </w:r>
            <w:proofErr w:type="spellEnd"/>
            <w:r w:rsidRPr="001C38DC">
              <w:rPr>
                <w:sz w:val="16"/>
                <w:szCs w:val="28"/>
              </w:rPr>
              <w:t xml:space="preserve">  </w:t>
            </w:r>
            <w:proofErr w:type="spellStart"/>
            <w:r w:rsidRPr="001C38DC">
              <w:rPr>
                <w:sz w:val="16"/>
                <w:szCs w:val="28"/>
              </w:rPr>
              <w:t>лубрицированный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1C38DC">
              <w:rPr>
                <w:bCs/>
                <w:sz w:val="16"/>
              </w:rPr>
              <w:t xml:space="preserve">Катетер для </w:t>
            </w:r>
            <w:proofErr w:type="spellStart"/>
            <w:r w:rsidRPr="001C38DC">
              <w:rPr>
                <w:bCs/>
                <w:sz w:val="16"/>
              </w:rPr>
              <w:t>самокатетеризации</w:t>
            </w:r>
            <w:proofErr w:type="spellEnd"/>
            <w:r w:rsidRPr="001C38DC">
              <w:rPr>
                <w:bCs/>
                <w:sz w:val="16"/>
              </w:rPr>
              <w:t xml:space="preserve"> различных размеров, для </w:t>
            </w:r>
            <w:proofErr w:type="gramStart"/>
            <w:r w:rsidRPr="001C38DC">
              <w:rPr>
                <w:bCs/>
                <w:sz w:val="16"/>
              </w:rPr>
              <w:t>чистой</w:t>
            </w:r>
            <w:proofErr w:type="gramEnd"/>
            <w:r w:rsidRPr="001C38DC">
              <w:rPr>
                <w:bCs/>
                <w:sz w:val="16"/>
              </w:rPr>
              <w:t xml:space="preserve"> </w:t>
            </w:r>
            <w:proofErr w:type="spellStart"/>
            <w:r w:rsidRPr="001C38DC">
              <w:rPr>
                <w:bCs/>
                <w:sz w:val="16"/>
              </w:rPr>
              <w:t>интермиттирующей</w:t>
            </w:r>
            <w:proofErr w:type="spellEnd"/>
            <w:r w:rsidRPr="001C38DC">
              <w:rPr>
                <w:bCs/>
                <w:sz w:val="16"/>
              </w:rPr>
              <w:t xml:space="preserve"> </w:t>
            </w:r>
            <w:proofErr w:type="spellStart"/>
            <w:r w:rsidRPr="001C38DC">
              <w:rPr>
                <w:bCs/>
                <w:sz w:val="16"/>
              </w:rPr>
              <w:t>самокатетеризации</w:t>
            </w:r>
            <w:proofErr w:type="spellEnd"/>
            <w:r w:rsidRPr="001C38DC">
              <w:rPr>
                <w:bCs/>
                <w:sz w:val="16"/>
              </w:rPr>
              <w:t xml:space="preserve"> из ПВХ (тип </w:t>
            </w:r>
            <w:proofErr w:type="spellStart"/>
            <w:r w:rsidRPr="001C38DC">
              <w:rPr>
                <w:bCs/>
                <w:sz w:val="16"/>
              </w:rPr>
              <w:t>Нелатон</w:t>
            </w:r>
            <w:proofErr w:type="spellEnd"/>
            <w:r w:rsidRPr="001C38DC">
              <w:rPr>
                <w:bCs/>
                <w:sz w:val="16"/>
              </w:rPr>
              <w:t xml:space="preserve">), покрытый гидрофильным </w:t>
            </w:r>
            <w:proofErr w:type="spellStart"/>
            <w:r w:rsidRPr="001C38DC">
              <w:rPr>
                <w:bCs/>
                <w:sz w:val="16"/>
              </w:rPr>
              <w:t>лубрикантом</w:t>
            </w:r>
            <w:proofErr w:type="spellEnd"/>
            <w:r w:rsidRPr="001C38DC">
              <w:rPr>
                <w:bCs/>
                <w:sz w:val="16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1" w:rsidRDefault="00496B21" w:rsidP="00200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8 800</w:t>
            </w:r>
          </w:p>
        </w:tc>
      </w:tr>
      <w:tr w:rsidR="00496B21" w:rsidTr="0020050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>Катетер уретральный длительного пользования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1C38DC">
              <w:rPr>
                <w:bCs/>
                <w:sz w:val="16"/>
                <w:szCs w:val="22"/>
              </w:rPr>
              <w:t xml:space="preserve">Катетер для катетеризации длительного пользования (не менее 1 недели) различных размеров, </w:t>
            </w:r>
            <w:r w:rsidRPr="001C38DC">
              <w:rPr>
                <w:sz w:val="16"/>
                <w:szCs w:val="22"/>
              </w:rPr>
              <w:t xml:space="preserve">для чистой катетеризации </w:t>
            </w:r>
            <w:r w:rsidRPr="001C38DC">
              <w:rPr>
                <w:bCs/>
                <w:sz w:val="16"/>
                <w:szCs w:val="22"/>
              </w:rPr>
              <w:t xml:space="preserve">из сплава силикона и латекса, силикона  (тип </w:t>
            </w:r>
            <w:proofErr w:type="spellStart"/>
            <w:r w:rsidRPr="001C38DC">
              <w:rPr>
                <w:bCs/>
                <w:sz w:val="16"/>
                <w:szCs w:val="22"/>
              </w:rPr>
              <w:t>Фоллея</w:t>
            </w:r>
            <w:proofErr w:type="spellEnd"/>
            <w:r w:rsidRPr="001C38DC">
              <w:rPr>
                <w:bCs/>
                <w:sz w:val="16"/>
                <w:szCs w:val="22"/>
              </w:rPr>
              <w:t xml:space="preserve">), может быть покрыт </w:t>
            </w:r>
            <w:proofErr w:type="spellStart"/>
            <w:r w:rsidRPr="001C38DC">
              <w:rPr>
                <w:bCs/>
                <w:sz w:val="16"/>
                <w:szCs w:val="22"/>
              </w:rPr>
              <w:t>гидрополимерным</w:t>
            </w:r>
            <w:proofErr w:type="spellEnd"/>
            <w:r w:rsidRPr="001C38DC">
              <w:rPr>
                <w:bCs/>
                <w:sz w:val="16"/>
                <w:szCs w:val="22"/>
              </w:rPr>
              <w:t xml:space="preserve"> ПВП </w:t>
            </w:r>
            <w:proofErr w:type="spellStart"/>
            <w:r w:rsidRPr="001C38DC">
              <w:rPr>
                <w:bCs/>
                <w:sz w:val="16"/>
                <w:szCs w:val="22"/>
              </w:rPr>
              <w:t>лубрикантом</w:t>
            </w:r>
            <w:proofErr w:type="spellEnd"/>
            <w:r w:rsidRPr="001C38DC">
              <w:rPr>
                <w:bCs/>
                <w:sz w:val="16"/>
                <w:szCs w:val="22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1" w:rsidRDefault="00496B21" w:rsidP="00200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496B21" w:rsidTr="0020050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38DC">
              <w:rPr>
                <w:sz w:val="16"/>
                <w:szCs w:val="28"/>
              </w:rPr>
              <w:t xml:space="preserve">Катетер для </w:t>
            </w:r>
            <w:proofErr w:type="spellStart"/>
            <w:r>
              <w:rPr>
                <w:sz w:val="16"/>
                <w:szCs w:val="16"/>
              </w:rPr>
              <w:t>эпицистостомы</w:t>
            </w:r>
            <w:proofErr w:type="spellEnd"/>
          </w:p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1C38DC">
              <w:rPr>
                <w:bCs/>
                <w:sz w:val="16"/>
                <w:szCs w:val="22"/>
              </w:rPr>
              <w:t xml:space="preserve">Катетер для </w:t>
            </w:r>
            <w:proofErr w:type="spellStart"/>
            <w:r w:rsidRPr="001C38DC">
              <w:rPr>
                <w:bCs/>
                <w:sz w:val="16"/>
                <w:szCs w:val="22"/>
              </w:rPr>
              <w:t>эпицистостомы</w:t>
            </w:r>
            <w:proofErr w:type="spellEnd"/>
            <w:r w:rsidRPr="001C38DC">
              <w:rPr>
                <w:bCs/>
                <w:sz w:val="16"/>
                <w:szCs w:val="22"/>
              </w:rPr>
              <w:t xml:space="preserve"> (не менее 1 недели) различных размеров, из сплава силикона и латекса, силикона  (тип </w:t>
            </w:r>
            <w:proofErr w:type="spellStart"/>
            <w:r w:rsidRPr="001C38DC">
              <w:rPr>
                <w:bCs/>
                <w:sz w:val="16"/>
                <w:szCs w:val="22"/>
              </w:rPr>
              <w:t>Фоллея</w:t>
            </w:r>
            <w:proofErr w:type="spellEnd"/>
            <w:r w:rsidRPr="001C38DC">
              <w:rPr>
                <w:bCs/>
                <w:sz w:val="16"/>
                <w:szCs w:val="22"/>
              </w:rPr>
              <w:t xml:space="preserve">), может быть покрыт </w:t>
            </w:r>
            <w:proofErr w:type="spellStart"/>
            <w:r w:rsidRPr="001C38DC">
              <w:rPr>
                <w:bCs/>
                <w:sz w:val="16"/>
                <w:szCs w:val="22"/>
              </w:rPr>
              <w:t>гидрополимерным</w:t>
            </w:r>
            <w:proofErr w:type="spellEnd"/>
            <w:r w:rsidRPr="001C38DC">
              <w:rPr>
                <w:bCs/>
                <w:sz w:val="16"/>
                <w:szCs w:val="22"/>
              </w:rPr>
              <w:t xml:space="preserve"> ПВП </w:t>
            </w:r>
            <w:proofErr w:type="spellStart"/>
            <w:r w:rsidRPr="001C38DC">
              <w:rPr>
                <w:bCs/>
                <w:sz w:val="16"/>
                <w:szCs w:val="22"/>
              </w:rPr>
              <w:t>лубрикантом</w:t>
            </w:r>
            <w:proofErr w:type="spellEnd"/>
            <w:r w:rsidRPr="001C38DC">
              <w:rPr>
                <w:bCs/>
                <w:sz w:val="16"/>
                <w:szCs w:val="22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1" w:rsidRDefault="00496B21" w:rsidP="00200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496B21" w:rsidTr="0020050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1C38DC">
              <w:rPr>
                <w:sz w:val="16"/>
                <w:szCs w:val="28"/>
              </w:rPr>
              <w:t>самокатетеризации</w:t>
            </w:r>
            <w:proofErr w:type="spellEnd"/>
            <w:r w:rsidRPr="001C38DC">
              <w:rPr>
                <w:sz w:val="16"/>
                <w:szCs w:val="28"/>
              </w:rPr>
              <w:t xml:space="preserve">  </w:t>
            </w:r>
            <w:proofErr w:type="spellStart"/>
            <w:r w:rsidRPr="001C38DC">
              <w:rPr>
                <w:sz w:val="16"/>
                <w:szCs w:val="28"/>
              </w:rPr>
              <w:t>лубрицированный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1C38DC">
              <w:rPr>
                <w:sz w:val="16"/>
              </w:rPr>
              <w:t xml:space="preserve">Катетер для периодической </w:t>
            </w:r>
            <w:proofErr w:type="spellStart"/>
            <w:r w:rsidRPr="001C38DC">
              <w:rPr>
                <w:sz w:val="16"/>
              </w:rPr>
              <w:t>самокатетеризации</w:t>
            </w:r>
            <w:proofErr w:type="spellEnd"/>
            <w:r w:rsidRPr="001C38DC">
              <w:rPr>
                <w:b/>
                <w:bCs/>
                <w:sz w:val="16"/>
              </w:rPr>
              <w:t xml:space="preserve"> </w:t>
            </w:r>
            <w:r w:rsidRPr="001C38DC">
              <w:rPr>
                <w:sz w:val="16"/>
              </w:rPr>
              <w:t>различных размеров,</w:t>
            </w:r>
            <w:r w:rsidRPr="001C38DC">
              <w:rPr>
                <w:b/>
                <w:bCs/>
                <w:sz w:val="16"/>
              </w:rPr>
              <w:t xml:space="preserve"> </w:t>
            </w:r>
            <w:proofErr w:type="spellStart"/>
            <w:r w:rsidRPr="001C38DC">
              <w:rPr>
                <w:sz w:val="16"/>
              </w:rPr>
              <w:t>лубрицированный</w:t>
            </w:r>
            <w:proofErr w:type="spellEnd"/>
            <w:r w:rsidRPr="001C38DC">
              <w:rPr>
                <w:sz w:val="16"/>
              </w:rPr>
              <w:t xml:space="preserve"> изготовлен из поливинилхлорида (ПВХ), покрытого снаружи </w:t>
            </w:r>
            <w:proofErr w:type="gramStart"/>
            <w:r w:rsidRPr="001C38DC">
              <w:rPr>
                <w:sz w:val="16"/>
              </w:rPr>
              <w:t>гидрофильным</w:t>
            </w:r>
            <w:proofErr w:type="gramEnd"/>
            <w:r w:rsidRPr="001C38DC">
              <w:rPr>
                <w:sz w:val="16"/>
              </w:rPr>
              <w:t xml:space="preserve"> </w:t>
            </w:r>
            <w:proofErr w:type="spellStart"/>
            <w:r w:rsidRPr="001C38DC">
              <w:rPr>
                <w:sz w:val="16"/>
              </w:rPr>
              <w:t>лубрикантом</w:t>
            </w:r>
            <w:proofErr w:type="spellEnd"/>
            <w:r w:rsidRPr="001C38DC">
              <w:rPr>
                <w:sz w:val="16"/>
              </w:rPr>
              <w:t xml:space="preserve"> – </w:t>
            </w:r>
            <w:proofErr w:type="spellStart"/>
            <w:r w:rsidRPr="001C38DC">
              <w:rPr>
                <w:sz w:val="16"/>
              </w:rPr>
              <w:t>поливинилпирролидоном</w:t>
            </w:r>
            <w:proofErr w:type="spellEnd"/>
            <w:r w:rsidRPr="001C38DC">
              <w:rPr>
                <w:sz w:val="16"/>
              </w:rPr>
              <w:t xml:space="preserve"> (ПВП), увеличивающимся в объеме при контакте с водой. Катетер имеет воронкообразный коннектор для соединения со стандартным мешком-мочеприемником. Катетер стерилен.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1" w:rsidRDefault="00496B21" w:rsidP="00200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</w:tr>
      <w:tr w:rsidR="00496B21" w:rsidTr="0020050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21-01-25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 w:rsidRPr="001C38DC">
              <w:rPr>
                <w:sz w:val="16"/>
              </w:rPr>
              <w:t xml:space="preserve">Система (с </w:t>
            </w:r>
            <w:proofErr w:type="spellStart"/>
            <w:r w:rsidRPr="001C38DC">
              <w:rPr>
                <w:sz w:val="16"/>
              </w:rPr>
              <w:t>катетарами</w:t>
            </w:r>
            <w:proofErr w:type="spellEnd"/>
            <w:r w:rsidRPr="001C38DC">
              <w:rPr>
                <w:sz w:val="16"/>
              </w:rPr>
              <w:t xml:space="preserve">) для </w:t>
            </w:r>
            <w:proofErr w:type="spellStart"/>
            <w:r w:rsidRPr="001C38DC">
              <w:rPr>
                <w:sz w:val="16"/>
              </w:rPr>
              <w:t>нефростомии</w:t>
            </w:r>
            <w:proofErr w:type="spellEnd"/>
            <w:r w:rsidRPr="001C38DC">
              <w:rPr>
                <w:sz w:val="16"/>
              </w:rPr>
              <w:t xml:space="preserve"> </w:t>
            </w:r>
          </w:p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1C38DC">
              <w:rPr>
                <w:sz w:val="16"/>
                <w:szCs w:val="22"/>
              </w:rPr>
              <w:t xml:space="preserve">Катетер для </w:t>
            </w:r>
            <w:proofErr w:type="spellStart"/>
            <w:r w:rsidRPr="001C38DC">
              <w:rPr>
                <w:sz w:val="16"/>
                <w:szCs w:val="22"/>
              </w:rPr>
              <w:t>нефростомы</w:t>
            </w:r>
            <w:proofErr w:type="spellEnd"/>
            <w:r w:rsidRPr="001C38DC">
              <w:rPr>
                <w:sz w:val="16"/>
                <w:szCs w:val="22"/>
              </w:rPr>
              <w:t xml:space="preserve"> - Набор для установки </w:t>
            </w:r>
            <w:proofErr w:type="spellStart"/>
            <w:r w:rsidRPr="001C38DC">
              <w:rPr>
                <w:sz w:val="16"/>
                <w:szCs w:val="22"/>
              </w:rPr>
              <w:t>нефростомического</w:t>
            </w:r>
            <w:proofErr w:type="spellEnd"/>
            <w:r w:rsidRPr="001C38DC">
              <w:rPr>
                <w:sz w:val="16"/>
                <w:szCs w:val="22"/>
              </w:rPr>
              <w:t xml:space="preserve"> катетера, </w:t>
            </w:r>
            <w:proofErr w:type="spellStart"/>
            <w:r w:rsidRPr="001C38DC">
              <w:rPr>
                <w:sz w:val="16"/>
                <w:szCs w:val="22"/>
              </w:rPr>
              <w:t>двухшаговая</w:t>
            </w:r>
            <w:proofErr w:type="spellEnd"/>
            <w:r w:rsidRPr="001C38DC">
              <w:rPr>
                <w:sz w:val="16"/>
                <w:szCs w:val="22"/>
              </w:rPr>
              <w:t xml:space="preserve"> техника</w:t>
            </w:r>
          </w:p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1C38DC">
              <w:rPr>
                <w:sz w:val="16"/>
                <w:szCs w:val="22"/>
              </w:rPr>
              <w:t xml:space="preserve">Набор для установки </w:t>
            </w:r>
            <w:proofErr w:type="spellStart"/>
            <w:r w:rsidRPr="001C38DC">
              <w:rPr>
                <w:sz w:val="16"/>
                <w:szCs w:val="22"/>
              </w:rPr>
              <w:t>нефростомического</w:t>
            </w:r>
            <w:proofErr w:type="spellEnd"/>
            <w:r w:rsidRPr="001C38DC">
              <w:rPr>
                <w:sz w:val="16"/>
                <w:szCs w:val="22"/>
              </w:rPr>
              <w:t xml:space="preserve"> катетера состоит:</w:t>
            </w:r>
          </w:p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1C38DC">
              <w:rPr>
                <w:sz w:val="16"/>
                <w:szCs w:val="22"/>
              </w:rPr>
              <w:t xml:space="preserve">- спиральный стилет-проводник с гибким закруглённым наконечником, в циркулярном чехле с пластиковым </w:t>
            </w:r>
            <w:proofErr w:type="spellStart"/>
            <w:r w:rsidRPr="001C38DC">
              <w:rPr>
                <w:sz w:val="16"/>
                <w:szCs w:val="22"/>
              </w:rPr>
              <w:t>направителем</w:t>
            </w:r>
            <w:proofErr w:type="spellEnd"/>
            <w:r w:rsidRPr="001C38DC">
              <w:rPr>
                <w:sz w:val="16"/>
                <w:szCs w:val="22"/>
              </w:rPr>
              <w:t xml:space="preserve"> типа "пилот", не менее 80 см; не более 0.038 дюйм;</w:t>
            </w:r>
          </w:p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1C38DC">
              <w:rPr>
                <w:sz w:val="16"/>
                <w:szCs w:val="22"/>
              </w:rPr>
              <w:t xml:space="preserve">- вспомогательный стилет из нержавеющей стали с внутренним пластиковым сердечником для выпрямления закругленной части катетера, не менее 325 мм;- дренажный </w:t>
            </w:r>
            <w:proofErr w:type="gramStart"/>
            <w:r w:rsidRPr="001C38DC">
              <w:rPr>
                <w:sz w:val="16"/>
                <w:szCs w:val="22"/>
              </w:rPr>
              <w:t>–к</w:t>
            </w:r>
            <w:proofErr w:type="gramEnd"/>
            <w:r w:rsidRPr="001C38DC">
              <w:rPr>
                <w:sz w:val="16"/>
                <w:szCs w:val="22"/>
              </w:rPr>
              <w:t>атетер различных диаметров (в зависимости от потребности)  «</w:t>
            </w:r>
            <w:proofErr w:type="spellStart"/>
            <w:r w:rsidRPr="001C38DC">
              <w:rPr>
                <w:sz w:val="16"/>
                <w:szCs w:val="22"/>
              </w:rPr>
              <w:t>Pigtail</w:t>
            </w:r>
            <w:proofErr w:type="spellEnd"/>
            <w:r w:rsidRPr="001C38DC">
              <w:rPr>
                <w:sz w:val="16"/>
                <w:szCs w:val="22"/>
              </w:rPr>
              <w:t xml:space="preserve">» из полиуретана, белый </w:t>
            </w:r>
            <w:proofErr w:type="spellStart"/>
            <w:r w:rsidRPr="001C38DC">
              <w:rPr>
                <w:sz w:val="16"/>
                <w:szCs w:val="22"/>
              </w:rPr>
              <w:t>рентгеноконтрастный</w:t>
            </w:r>
            <w:proofErr w:type="spellEnd"/>
            <w:r w:rsidRPr="001C38DC">
              <w:rPr>
                <w:sz w:val="16"/>
                <w:szCs w:val="22"/>
              </w:rPr>
              <w:t>, покрыт гидрогелем, длина не менее 30 см, центральное открытие</w:t>
            </w:r>
            <w:r w:rsidRPr="00802EDD">
              <w:rPr>
                <w:sz w:val="16"/>
                <w:szCs w:val="22"/>
              </w:rPr>
              <w:t>, не менее 6 дренажных отверстий по внутренней загнутой стороне наконечника,</w:t>
            </w:r>
            <w:r w:rsidRPr="001C38DC">
              <w:rPr>
                <w:sz w:val="16"/>
                <w:szCs w:val="22"/>
              </w:rPr>
              <w:t xml:space="preserve">  углубления на прямой части дренажа для фиксации лигатурами к коже, фиксированный адаптер;</w:t>
            </w:r>
          </w:p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1C38DC">
              <w:rPr>
                <w:sz w:val="16"/>
                <w:szCs w:val="22"/>
              </w:rPr>
              <w:t xml:space="preserve">- Запорный кран-переходник </w:t>
            </w:r>
            <w:proofErr w:type="spellStart"/>
            <w:r w:rsidRPr="001C38DC">
              <w:rPr>
                <w:sz w:val="16"/>
                <w:szCs w:val="22"/>
              </w:rPr>
              <w:t>Луер</w:t>
            </w:r>
            <w:proofErr w:type="spellEnd"/>
            <w:r w:rsidRPr="001C38DC">
              <w:rPr>
                <w:sz w:val="16"/>
                <w:szCs w:val="22"/>
              </w:rPr>
              <w:t xml:space="preserve"> </w:t>
            </w:r>
            <w:proofErr w:type="spellStart"/>
            <w:r w:rsidRPr="001C38DC">
              <w:rPr>
                <w:sz w:val="16"/>
                <w:szCs w:val="22"/>
              </w:rPr>
              <w:t>Лок</w:t>
            </w:r>
            <w:proofErr w:type="spellEnd"/>
            <w:r w:rsidRPr="001C38DC">
              <w:rPr>
                <w:sz w:val="16"/>
                <w:szCs w:val="22"/>
              </w:rPr>
              <w:t xml:space="preserve">. </w:t>
            </w:r>
          </w:p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rPr>
                <w:sz w:val="16"/>
              </w:rPr>
            </w:pPr>
            <w:r w:rsidRPr="001C38DC">
              <w:rPr>
                <w:sz w:val="16"/>
                <w:szCs w:val="22"/>
              </w:rPr>
              <w:t>- Адаптер к мочеприемнику.                                                                                                                            - Три информационные наклейки.</w:t>
            </w:r>
            <w:proofErr w:type="gramStart"/>
            <w:r w:rsidRPr="001C38DC">
              <w:rPr>
                <w:sz w:val="16"/>
                <w:szCs w:val="22"/>
              </w:rPr>
              <w:t xml:space="preserve">                                                                                                           .</w:t>
            </w:r>
            <w:proofErr w:type="gramEnd"/>
            <w:r w:rsidRPr="001C38DC">
              <w:rPr>
                <w:sz w:val="16"/>
                <w:szCs w:val="22"/>
              </w:rPr>
              <w:t xml:space="preserve"> Стерильная индивидуальная упаковка. Для одноразового применения.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1" w:rsidRDefault="00496B21" w:rsidP="00200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496B21" w:rsidTr="0020050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 w:rsidRPr="001C38DC">
              <w:rPr>
                <w:sz w:val="16"/>
                <w:szCs w:val="28"/>
              </w:rPr>
              <w:t xml:space="preserve">Набор-мочеприемник для </w:t>
            </w:r>
            <w:proofErr w:type="spellStart"/>
            <w:r w:rsidRPr="001C38DC">
              <w:rPr>
                <w:sz w:val="16"/>
                <w:szCs w:val="28"/>
              </w:rPr>
              <w:t>самокатетеризации</w:t>
            </w:r>
            <w:proofErr w:type="spellEnd"/>
            <w:r w:rsidRPr="001C38DC">
              <w:rPr>
                <w:sz w:val="16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21" w:rsidRPr="001C38DC" w:rsidRDefault="00496B21" w:rsidP="00200502">
            <w:pPr>
              <w:rPr>
                <w:bCs/>
                <w:sz w:val="16"/>
              </w:rPr>
            </w:pPr>
            <w:r w:rsidRPr="001C38DC">
              <w:rPr>
                <w:bCs/>
                <w:sz w:val="16"/>
              </w:rPr>
              <w:t xml:space="preserve">Катетер – набор для </w:t>
            </w:r>
            <w:proofErr w:type="spellStart"/>
            <w:r w:rsidRPr="001C38DC">
              <w:rPr>
                <w:bCs/>
                <w:sz w:val="16"/>
              </w:rPr>
              <w:t>самокатетеризации</w:t>
            </w:r>
            <w:proofErr w:type="spellEnd"/>
            <w:r w:rsidRPr="001C38DC">
              <w:rPr>
                <w:bCs/>
                <w:sz w:val="16"/>
              </w:rPr>
              <w:t xml:space="preserve">: </w:t>
            </w:r>
          </w:p>
          <w:p w:rsidR="00496B21" w:rsidRPr="001C38DC" w:rsidRDefault="00496B21" w:rsidP="00200502">
            <w:pPr>
              <w:rPr>
                <w:rStyle w:val="rvts9"/>
                <w:sz w:val="16"/>
              </w:rPr>
            </w:pPr>
            <w:r w:rsidRPr="001C38DC">
              <w:rPr>
                <w:rStyle w:val="rvts9"/>
                <w:sz w:val="16"/>
              </w:rPr>
              <w:t xml:space="preserve">- стерильный катетер длиной не менее 39 см, мужской, покрытый </w:t>
            </w:r>
            <w:proofErr w:type="spellStart"/>
            <w:r w:rsidRPr="001C38DC">
              <w:rPr>
                <w:rStyle w:val="rvts9"/>
                <w:sz w:val="16"/>
              </w:rPr>
              <w:t>лубрикантом</w:t>
            </w:r>
            <w:proofErr w:type="spellEnd"/>
            <w:r w:rsidRPr="001C38DC">
              <w:rPr>
                <w:rStyle w:val="rvts9"/>
                <w:sz w:val="16"/>
              </w:rPr>
              <w:t xml:space="preserve">,  </w:t>
            </w:r>
            <w:proofErr w:type="gramStart"/>
            <w:r w:rsidRPr="001C38DC">
              <w:rPr>
                <w:rStyle w:val="rvts9"/>
                <w:sz w:val="16"/>
              </w:rPr>
              <w:t>для</w:t>
            </w:r>
            <w:proofErr w:type="gramEnd"/>
            <w:r w:rsidRPr="001C38DC">
              <w:rPr>
                <w:rStyle w:val="rvts9"/>
                <w:sz w:val="16"/>
              </w:rPr>
              <w:t xml:space="preserve"> периодической </w:t>
            </w:r>
            <w:proofErr w:type="spellStart"/>
            <w:r w:rsidRPr="001C38DC">
              <w:rPr>
                <w:rStyle w:val="rvts9"/>
                <w:sz w:val="16"/>
              </w:rPr>
              <w:t>самокатетеризации</w:t>
            </w:r>
            <w:proofErr w:type="spellEnd"/>
            <w:r w:rsidRPr="001C38DC">
              <w:rPr>
                <w:rStyle w:val="rvts9"/>
                <w:sz w:val="16"/>
              </w:rPr>
              <w:t xml:space="preserve">, прямой цилиндрический, по типу  </w:t>
            </w:r>
            <w:proofErr w:type="spellStart"/>
            <w:r w:rsidRPr="001C38DC">
              <w:rPr>
                <w:rStyle w:val="rvts9"/>
                <w:sz w:val="16"/>
              </w:rPr>
              <w:t>Нелатон</w:t>
            </w:r>
            <w:proofErr w:type="spellEnd"/>
            <w:r w:rsidRPr="001C38DC">
              <w:rPr>
                <w:rStyle w:val="rvts9"/>
                <w:sz w:val="16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1C38DC">
              <w:rPr>
                <w:rStyle w:val="rvts9"/>
                <w:sz w:val="16"/>
              </w:rPr>
              <w:t>лубрикантом</w:t>
            </w:r>
            <w:proofErr w:type="spellEnd"/>
            <w:r w:rsidRPr="001C38DC">
              <w:rPr>
                <w:rStyle w:val="rvts9"/>
                <w:sz w:val="16"/>
              </w:rPr>
              <w:t xml:space="preserve"> – </w:t>
            </w:r>
            <w:proofErr w:type="spellStart"/>
            <w:r w:rsidRPr="001C38DC">
              <w:rPr>
                <w:rStyle w:val="rvts9"/>
                <w:sz w:val="16"/>
              </w:rPr>
              <w:t>поливинилпирролидоном</w:t>
            </w:r>
            <w:proofErr w:type="spellEnd"/>
            <w:r w:rsidRPr="001C38DC">
              <w:rPr>
                <w:rStyle w:val="rvts9"/>
                <w:sz w:val="16"/>
              </w:rPr>
              <w:t xml:space="preserve"> (ПВП), увеличивающимся в объеме при контакте с водой. </w:t>
            </w:r>
            <w:r w:rsidRPr="001C38DC">
              <w:rPr>
                <w:rStyle w:val="rvts9"/>
                <w:sz w:val="16"/>
                <w:szCs w:val="22"/>
              </w:rPr>
              <w:t>Катетер соединен с мешком  для сбора мочи объёмом  не менее 700 мл и не более 750 мл</w:t>
            </w:r>
            <w:proofErr w:type="gramStart"/>
            <w:r w:rsidRPr="001C38DC">
              <w:rPr>
                <w:rStyle w:val="rvts9"/>
                <w:sz w:val="16"/>
                <w:szCs w:val="22"/>
              </w:rPr>
              <w:t>.</w:t>
            </w:r>
            <w:proofErr w:type="gramEnd"/>
            <w:r w:rsidRPr="001C38DC">
              <w:rPr>
                <w:rStyle w:val="rvts9"/>
                <w:sz w:val="16"/>
                <w:szCs w:val="22"/>
              </w:rPr>
              <w:t xml:space="preserve"> </w:t>
            </w:r>
            <w:proofErr w:type="gramStart"/>
            <w:r w:rsidRPr="001C38DC">
              <w:rPr>
                <w:rStyle w:val="rvts9"/>
                <w:sz w:val="16"/>
                <w:szCs w:val="22"/>
              </w:rPr>
              <w:t>в</w:t>
            </w:r>
            <w:proofErr w:type="gramEnd"/>
            <w:r w:rsidRPr="001C38DC">
              <w:rPr>
                <w:rStyle w:val="rvts9"/>
                <w:sz w:val="16"/>
                <w:szCs w:val="22"/>
              </w:rPr>
              <w:t xml:space="preserve"> единое неразъемное целое,</w:t>
            </w:r>
          </w:p>
          <w:p w:rsidR="00496B21" w:rsidRPr="001C38DC" w:rsidRDefault="00496B21" w:rsidP="00200502">
            <w:pPr>
              <w:pStyle w:val="a3"/>
              <w:widowControl w:val="0"/>
              <w:rPr>
                <w:sz w:val="16"/>
              </w:rPr>
            </w:pPr>
            <w:r w:rsidRPr="001C38DC">
              <w:rPr>
                <w:rStyle w:val="rvts9"/>
                <w:sz w:val="16"/>
              </w:rPr>
              <w:t>- стерильный изотонический раствор в ампуле объёмом не менее 30мл (ампулы с не менее 0,8% и не более 1% раствором хлорида натрия). Размер катетера: диаметр не менее 4,6 мм и не более 5,2 мм. Катетер должен быть стерилен и находиться в индивидуальной упаковке</w:t>
            </w:r>
            <w:r w:rsidRPr="001C38DC">
              <w:rPr>
                <w:sz w:val="16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1" w:rsidRDefault="00496B21" w:rsidP="00200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</w:t>
            </w:r>
          </w:p>
        </w:tc>
      </w:tr>
      <w:tr w:rsidR="00496B21" w:rsidTr="0020050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Pr="001C38DC" w:rsidRDefault="00496B21" w:rsidP="00200502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 xml:space="preserve">Набор-мочеприемник для </w:t>
            </w:r>
            <w:proofErr w:type="spellStart"/>
            <w:r w:rsidRPr="001C38DC">
              <w:rPr>
                <w:sz w:val="16"/>
                <w:szCs w:val="28"/>
              </w:rPr>
              <w:t>самокатетеризации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21" w:rsidRPr="001C38DC" w:rsidRDefault="00496B21" w:rsidP="00200502">
            <w:pPr>
              <w:rPr>
                <w:bCs/>
                <w:sz w:val="16"/>
              </w:rPr>
            </w:pPr>
            <w:r w:rsidRPr="001C38DC">
              <w:rPr>
                <w:bCs/>
                <w:sz w:val="16"/>
              </w:rPr>
              <w:t xml:space="preserve">Катетер – набор для </w:t>
            </w:r>
            <w:proofErr w:type="spellStart"/>
            <w:r w:rsidRPr="001C38DC">
              <w:rPr>
                <w:bCs/>
                <w:sz w:val="16"/>
              </w:rPr>
              <w:t>самокатетеризации</w:t>
            </w:r>
            <w:proofErr w:type="spellEnd"/>
            <w:r w:rsidRPr="001C38DC">
              <w:rPr>
                <w:bCs/>
                <w:sz w:val="16"/>
              </w:rPr>
              <w:t xml:space="preserve">: </w:t>
            </w:r>
          </w:p>
          <w:p w:rsidR="00496B21" w:rsidRPr="001C38DC" w:rsidRDefault="00496B21" w:rsidP="00200502">
            <w:pPr>
              <w:rPr>
                <w:rStyle w:val="rvts9"/>
                <w:sz w:val="16"/>
              </w:rPr>
            </w:pPr>
            <w:r w:rsidRPr="001C38DC">
              <w:rPr>
                <w:rStyle w:val="rvts9"/>
                <w:sz w:val="16"/>
              </w:rPr>
              <w:t xml:space="preserve">- стерильный катетер длиной не менее 39 см, мужской, покрытый </w:t>
            </w:r>
            <w:proofErr w:type="spellStart"/>
            <w:r w:rsidRPr="001C38DC">
              <w:rPr>
                <w:rStyle w:val="rvts9"/>
                <w:sz w:val="16"/>
              </w:rPr>
              <w:t>лубрикантом</w:t>
            </w:r>
            <w:proofErr w:type="spellEnd"/>
            <w:r w:rsidRPr="001C38DC">
              <w:rPr>
                <w:rStyle w:val="rvts9"/>
                <w:sz w:val="16"/>
              </w:rPr>
              <w:t xml:space="preserve">,  </w:t>
            </w:r>
            <w:proofErr w:type="gramStart"/>
            <w:r w:rsidRPr="001C38DC">
              <w:rPr>
                <w:rStyle w:val="rvts9"/>
                <w:sz w:val="16"/>
              </w:rPr>
              <w:t>для</w:t>
            </w:r>
            <w:proofErr w:type="gramEnd"/>
            <w:r w:rsidRPr="001C38DC">
              <w:rPr>
                <w:rStyle w:val="rvts9"/>
                <w:sz w:val="16"/>
              </w:rPr>
              <w:t xml:space="preserve"> периодической </w:t>
            </w:r>
            <w:proofErr w:type="spellStart"/>
            <w:r w:rsidRPr="001C38DC">
              <w:rPr>
                <w:rStyle w:val="rvts9"/>
                <w:sz w:val="16"/>
              </w:rPr>
              <w:t>самокатетеризации</w:t>
            </w:r>
            <w:proofErr w:type="spellEnd"/>
            <w:r w:rsidRPr="001C38DC">
              <w:rPr>
                <w:rStyle w:val="rvts9"/>
                <w:sz w:val="16"/>
              </w:rPr>
              <w:t xml:space="preserve">, прямой цилиндрический, по типу  </w:t>
            </w:r>
            <w:proofErr w:type="spellStart"/>
            <w:r w:rsidRPr="001C38DC">
              <w:rPr>
                <w:rStyle w:val="rvts9"/>
                <w:sz w:val="16"/>
              </w:rPr>
              <w:t>Нелатон</w:t>
            </w:r>
            <w:proofErr w:type="spellEnd"/>
            <w:r w:rsidRPr="001C38DC">
              <w:rPr>
                <w:rStyle w:val="rvts9"/>
                <w:sz w:val="16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1C38DC">
              <w:rPr>
                <w:rStyle w:val="rvts9"/>
                <w:sz w:val="16"/>
              </w:rPr>
              <w:t>лубрикантом</w:t>
            </w:r>
            <w:proofErr w:type="spellEnd"/>
            <w:r w:rsidRPr="001C38DC">
              <w:rPr>
                <w:rStyle w:val="rvts9"/>
                <w:sz w:val="16"/>
              </w:rPr>
              <w:t xml:space="preserve"> – </w:t>
            </w:r>
            <w:proofErr w:type="spellStart"/>
            <w:r w:rsidRPr="001C38DC">
              <w:rPr>
                <w:rStyle w:val="rvts9"/>
                <w:sz w:val="16"/>
              </w:rPr>
              <w:t>поливинилпирролидоном</w:t>
            </w:r>
            <w:proofErr w:type="spellEnd"/>
            <w:r w:rsidRPr="001C38DC">
              <w:rPr>
                <w:rStyle w:val="rvts9"/>
                <w:sz w:val="16"/>
              </w:rPr>
              <w:t xml:space="preserve"> (ПВП), увеличивающимся в объеме при контакте с водой. </w:t>
            </w:r>
            <w:r w:rsidRPr="001C38DC">
              <w:rPr>
                <w:rStyle w:val="rvts9"/>
                <w:sz w:val="16"/>
                <w:szCs w:val="22"/>
              </w:rPr>
              <w:t>Катетер соединен с мешком  для сбора мочи объёмом  не менее 700 мл и не более 750 мл</w:t>
            </w:r>
            <w:proofErr w:type="gramStart"/>
            <w:r w:rsidRPr="001C38DC">
              <w:rPr>
                <w:rStyle w:val="rvts9"/>
                <w:sz w:val="16"/>
                <w:szCs w:val="22"/>
              </w:rPr>
              <w:t>.</w:t>
            </w:r>
            <w:proofErr w:type="gramEnd"/>
            <w:r w:rsidRPr="001C38DC">
              <w:rPr>
                <w:rStyle w:val="rvts9"/>
                <w:sz w:val="16"/>
                <w:szCs w:val="22"/>
              </w:rPr>
              <w:t xml:space="preserve"> </w:t>
            </w:r>
            <w:proofErr w:type="gramStart"/>
            <w:r w:rsidRPr="001C38DC">
              <w:rPr>
                <w:rStyle w:val="rvts9"/>
                <w:sz w:val="16"/>
                <w:szCs w:val="22"/>
              </w:rPr>
              <w:t>в</w:t>
            </w:r>
            <w:proofErr w:type="gramEnd"/>
            <w:r w:rsidRPr="001C38DC">
              <w:rPr>
                <w:rStyle w:val="rvts9"/>
                <w:sz w:val="16"/>
                <w:szCs w:val="22"/>
              </w:rPr>
              <w:t xml:space="preserve"> единое неразъемное целое,</w:t>
            </w:r>
          </w:p>
          <w:p w:rsidR="00496B21" w:rsidRPr="001C38DC" w:rsidRDefault="00496B21" w:rsidP="00200502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1" w:rsidRDefault="00496B21" w:rsidP="00200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496B21" w:rsidTr="00200502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keepNext/>
              <w:tabs>
                <w:tab w:val="left" w:pos="-108"/>
              </w:tabs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Pr="001C38DC" w:rsidRDefault="00496B21" w:rsidP="00200502">
            <w:pPr>
              <w:keepNext/>
              <w:tabs>
                <w:tab w:val="left" w:pos="-108"/>
              </w:tabs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1C38DC">
              <w:rPr>
                <w:sz w:val="16"/>
                <w:szCs w:val="28"/>
              </w:rPr>
              <w:t>уретерокутанеостомы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Pr="001C38DC" w:rsidRDefault="00496B21" w:rsidP="00200502">
            <w:pPr>
              <w:tabs>
                <w:tab w:val="left" w:pos="708"/>
              </w:tabs>
              <w:rPr>
                <w:sz w:val="16"/>
              </w:rPr>
            </w:pPr>
            <w:r w:rsidRPr="001C38DC">
              <w:rPr>
                <w:sz w:val="16"/>
              </w:rPr>
              <w:t xml:space="preserve">В набор входит катетер (различных размеров, в зависимости от потребности)  </w:t>
            </w:r>
            <w:proofErr w:type="spellStart"/>
            <w:r w:rsidRPr="001C38DC">
              <w:rPr>
                <w:sz w:val="16"/>
              </w:rPr>
              <w:t>однопетлевой</w:t>
            </w:r>
            <w:proofErr w:type="spellEnd"/>
            <w:r w:rsidRPr="001C38DC">
              <w:rPr>
                <w:sz w:val="16"/>
              </w:rPr>
              <w:t xml:space="preserve"> для постановки </w:t>
            </w:r>
            <w:proofErr w:type="spellStart"/>
            <w:r w:rsidRPr="001C38DC">
              <w:rPr>
                <w:sz w:val="16"/>
              </w:rPr>
              <w:t>уретерокутанеостомы</w:t>
            </w:r>
            <w:proofErr w:type="spellEnd"/>
            <w:r w:rsidRPr="001C38DC">
              <w:rPr>
                <w:sz w:val="16"/>
              </w:rPr>
              <w:t xml:space="preserve">, тип наконечника - скошенный, 5 боковых отверстий на катетере. Овальный фланец. Материал катетера - 100% силикон. Длина катетера не менее 44 см. Разметка по сантиметрам по всей длине катетера. Фиксирующий диск для крепления катетера. Проводник </w:t>
            </w:r>
            <w:proofErr w:type="spellStart"/>
            <w:r w:rsidRPr="001C38DC">
              <w:rPr>
                <w:sz w:val="16"/>
              </w:rPr>
              <w:t>Сельдингера</w:t>
            </w:r>
            <w:proofErr w:type="spellEnd"/>
            <w:r w:rsidRPr="001C38DC">
              <w:rPr>
                <w:sz w:val="16"/>
              </w:rPr>
              <w:t xml:space="preserve">, прямой </w:t>
            </w:r>
            <w:proofErr w:type="spellStart"/>
            <w:r w:rsidRPr="001C38DC">
              <w:rPr>
                <w:sz w:val="16"/>
              </w:rPr>
              <w:t>тип</w:t>
            </w:r>
            <w:proofErr w:type="gramStart"/>
            <w:r w:rsidRPr="001C38DC">
              <w:rPr>
                <w:sz w:val="16"/>
              </w:rPr>
              <w:t>,с</w:t>
            </w:r>
            <w:proofErr w:type="spellEnd"/>
            <w:proofErr w:type="gramEnd"/>
            <w:r w:rsidRPr="001C38DC">
              <w:rPr>
                <w:sz w:val="16"/>
              </w:rPr>
              <w:t xml:space="preserve"> фиксированным сердечником, длина не менее 150 см, диаметр 0,035" PTFE покрытие. Стерильный.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1" w:rsidRDefault="00496B21" w:rsidP="00200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496B21" w:rsidTr="00200502">
        <w:trPr>
          <w:cantSplit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B21" w:rsidRDefault="00496B21" w:rsidP="0020050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1" w:rsidRDefault="00496B21" w:rsidP="00200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52 630</w:t>
            </w:r>
          </w:p>
        </w:tc>
      </w:tr>
    </w:tbl>
    <w:p w:rsidR="00496B21" w:rsidRDefault="00496B21" w:rsidP="00496B21">
      <w:pPr>
        <w:ind w:firstLine="540"/>
        <w:jc w:val="both"/>
        <w:rPr>
          <w:sz w:val="16"/>
          <w:szCs w:val="26"/>
        </w:rPr>
      </w:pPr>
    </w:p>
    <w:p w:rsidR="00496B21" w:rsidRDefault="00496B21" w:rsidP="00496B21">
      <w:pPr>
        <w:pStyle w:val="2"/>
        <w:ind w:firstLine="540"/>
        <w:jc w:val="both"/>
        <w:rPr>
          <w:bCs/>
          <w:szCs w:val="28"/>
        </w:rPr>
      </w:pPr>
      <w:r>
        <w:rPr>
          <w:szCs w:val="28"/>
        </w:rPr>
        <w:t>Классификация с</w:t>
      </w:r>
      <w:r>
        <w:rPr>
          <w:bCs/>
          <w:szCs w:val="28"/>
        </w:rPr>
        <w:t xml:space="preserve">редств для самообслуживания и индивидуальной защиты представлена в Национальном стандарте  ГОСТ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ИСО 9999-2014 «Вспомогательные средства для людей ограничениями жизнедеятельности. Классификация и терминология»</w:t>
      </w:r>
      <w:r>
        <w:rPr>
          <w:szCs w:val="26"/>
        </w:rPr>
        <w:t>.</w:t>
      </w:r>
    </w:p>
    <w:p w:rsidR="00496B21" w:rsidRDefault="00496B21" w:rsidP="00496B21">
      <w:pPr>
        <w:pStyle w:val="a6"/>
        <w:keepNext/>
        <w:tabs>
          <w:tab w:val="left" w:pos="708"/>
        </w:tabs>
      </w:pPr>
      <w:r>
        <w:lastRenderedPageBreak/>
        <w:t>В специальных средствах при нарушениях функций выделения (катетерах) не допускаются механические повреждения (разрыв края, разрезы и т.п.).</w:t>
      </w:r>
    </w:p>
    <w:p w:rsidR="00496B21" w:rsidRDefault="00496B21" w:rsidP="00496B21">
      <w:pPr>
        <w:pStyle w:val="a6"/>
        <w:keepNext/>
        <w:tabs>
          <w:tab w:val="left" w:pos="708"/>
        </w:tabs>
        <w:rPr>
          <w:szCs w:val="20"/>
        </w:rPr>
      </w:pPr>
      <w:r>
        <w:rPr>
          <w:szCs w:val="20"/>
        </w:rPr>
        <w:t xml:space="preserve">Катетеры для </w:t>
      </w:r>
      <w:proofErr w:type="spellStart"/>
      <w:r>
        <w:rPr>
          <w:szCs w:val="20"/>
        </w:rPr>
        <w:t>самокатетеризации</w:t>
      </w:r>
      <w:proofErr w:type="spellEnd"/>
      <w:r>
        <w:rPr>
          <w:szCs w:val="20"/>
        </w:rPr>
        <w:t xml:space="preserve"> используются мужчинами и женщинами при недержании мочи от  переполнения мочевого пузыря.  Катетер – это узкая трубочка, которую вводят через мочеиспускательный канал в мочевой пузырь для выведения мочи из мочевого пузыря, обеспечивая стабильное опорожнение мочевого пузыря.</w:t>
      </w:r>
    </w:p>
    <w:p w:rsidR="00496B21" w:rsidRDefault="00496B21" w:rsidP="00496B2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</w:rPr>
        <w:t>Специальные средства при нарушениях функций выделения (</w:t>
      </w:r>
      <w:proofErr w:type="spellStart"/>
      <w:r>
        <w:rPr>
          <w:sz w:val="20"/>
        </w:rPr>
        <w:t>уропрезервативов</w:t>
      </w:r>
      <w:proofErr w:type="spellEnd"/>
      <w:r>
        <w:rPr>
          <w:sz w:val="20"/>
        </w:rPr>
        <w:t xml:space="preserve">) должны соответствовать требованиям стандартов серии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ИСО 10993-1-2011 «</w:t>
      </w:r>
      <w:r>
        <w:rPr>
          <w:sz w:val="20"/>
          <w:szCs w:val="20"/>
        </w:rPr>
        <w:t>Изделия медицинские. Оценка биологического действия медицинских изделий</w:t>
      </w:r>
      <w:r>
        <w:rPr>
          <w:sz w:val="20"/>
        </w:rPr>
        <w:t xml:space="preserve">», ГОСТ 31214-2016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 </w:t>
      </w:r>
      <w:proofErr w:type="spellStart"/>
      <w:r>
        <w:rPr>
          <w:sz w:val="20"/>
        </w:rPr>
        <w:t>пирогенность</w:t>
      </w:r>
      <w:proofErr w:type="spellEnd"/>
      <w:r>
        <w:rPr>
          <w:sz w:val="20"/>
        </w:rPr>
        <w:t>».</w:t>
      </w:r>
    </w:p>
    <w:p w:rsidR="00496B21" w:rsidRDefault="00496B21" w:rsidP="00496B21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496B21" w:rsidRDefault="00496B21" w:rsidP="00496B21">
      <w:pPr>
        <w:pStyle w:val="a6"/>
        <w:widowControl w:val="0"/>
        <w:rPr>
          <w:szCs w:val="20"/>
        </w:rPr>
      </w:pPr>
      <w:r>
        <w:rPr>
          <w:szCs w:val="20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96B21" w:rsidRDefault="00496B21" w:rsidP="00496B21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Упаковка специальных сре</w:t>
      </w:r>
      <w:proofErr w:type="gramStart"/>
      <w:r>
        <w:rPr>
          <w:szCs w:val="20"/>
        </w:rPr>
        <w:t>дств пр</w:t>
      </w:r>
      <w:proofErr w:type="gramEnd"/>
      <w:r>
        <w:rPr>
          <w:szCs w:val="20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96B21" w:rsidRDefault="00496B21" w:rsidP="00496B21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96B21" w:rsidRDefault="00496B21" w:rsidP="00496B21">
      <w:pPr>
        <w:pStyle w:val="3"/>
        <w:keepNext w:val="0"/>
        <w:widowControl w:val="0"/>
        <w:tabs>
          <w:tab w:val="left" w:pos="708"/>
        </w:tabs>
        <w:rPr>
          <w:szCs w:val="20"/>
        </w:rPr>
      </w:pPr>
      <w:r>
        <w:rPr>
          <w:szCs w:val="20"/>
        </w:rPr>
        <w:t>Маркировка  упаковки специальных сре</w:t>
      </w:r>
      <w:proofErr w:type="gramStart"/>
      <w:r>
        <w:rPr>
          <w:szCs w:val="20"/>
        </w:rPr>
        <w:t>дств пр</w:t>
      </w:r>
      <w:proofErr w:type="gramEnd"/>
      <w:r>
        <w:rPr>
          <w:szCs w:val="20"/>
        </w:rPr>
        <w:t>и  нарушениях функций выделения (катетеров) должна включать:</w:t>
      </w:r>
    </w:p>
    <w:p w:rsidR="00496B21" w:rsidRDefault="00496B21" w:rsidP="00496B21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496B21" w:rsidRDefault="00496B21" w:rsidP="00496B21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страну-изготовителя;</w:t>
      </w:r>
    </w:p>
    <w:p w:rsidR="00496B21" w:rsidRDefault="00496B21" w:rsidP="00496B21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496B21" w:rsidRDefault="00496B21" w:rsidP="00496B21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>
        <w:rPr>
          <w:sz w:val="20"/>
          <w:szCs w:val="20"/>
        </w:rPr>
        <w:t>техническим исполнением</w:t>
      </w:r>
      <w:proofErr w:type="gramEnd"/>
      <w:r>
        <w:rPr>
          <w:sz w:val="20"/>
          <w:szCs w:val="20"/>
        </w:rPr>
        <w:t xml:space="preserve"> (при наличии);</w:t>
      </w:r>
    </w:p>
    <w:p w:rsidR="00496B21" w:rsidRDefault="00496B21" w:rsidP="00496B21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номер артикула (при наличии);</w:t>
      </w:r>
    </w:p>
    <w:p w:rsidR="00496B21" w:rsidRDefault="00496B21" w:rsidP="00496B21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изделий в упаковке;</w:t>
      </w:r>
    </w:p>
    <w:p w:rsidR="00496B21" w:rsidRDefault="00496B21" w:rsidP="00496B21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496B21" w:rsidRDefault="00496B21" w:rsidP="00496B21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правила использования (при необходимости);</w:t>
      </w:r>
    </w:p>
    <w:p w:rsidR="00496B21" w:rsidRDefault="00496B21" w:rsidP="00496B21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штриховой код изделия (при наличии);</w:t>
      </w:r>
    </w:p>
    <w:p w:rsidR="00496B21" w:rsidRDefault="00496B21" w:rsidP="00496B21">
      <w:pPr>
        <w:pStyle w:val="a6"/>
        <w:keepNext/>
        <w:ind w:firstLine="0"/>
      </w:pPr>
      <w:r>
        <w:t>- информацию о сертификации (при наличии).</w:t>
      </w:r>
    </w:p>
    <w:p w:rsidR="00496B21" w:rsidRDefault="00496B21" w:rsidP="00496B21">
      <w:pPr>
        <w:pStyle w:val="a6"/>
        <w:widowControl w:val="0"/>
        <w:autoSpaceDE w:val="0"/>
        <w:autoSpaceDN w:val="0"/>
        <w:adjustRightInd w:val="0"/>
      </w:pPr>
      <w:r>
        <w:t xml:space="preserve">Специальные средства при нарушениях  функций выделения (катетеры) должны соответствовать требованиям государственных стандартов. </w:t>
      </w:r>
    </w:p>
    <w:p w:rsidR="00496B21" w:rsidRDefault="00496B21" w:rsidP="00496B21">
      <w:pPr>
        <w:pStyle w:val="a6"/>
        <w:jc w:val="left"/>
        <w:rPr>
          <w:szCs w:val="16"/>
        </w:rPr>
      </w:pPr>
      <w:r>
        <w:rPr>
          <w:szCs w:val="16"/>
        </w:rPr>
        <w:t>Срок годности специальных сре</w:t>
      </w:r>
      <w:proofErr w:type="gramStart"/>
      <w:r>
        <w:rPr>
          <w:szCs w:val="16"/>
        </w:rPr>
        <w:t>дств пр</w:t>
      </w:r>
      <w:proofErr w:type="gramEnd"/>
      <w:r>
        <w:rPr>
          <w:szCs w:val="16"/>
        </w:rPr>
        <w:t>и нарушениях  функций выделения (калоприемников)  - на момент выдачи изделий должен быть не менее 1 года.</w:t>
      </w:r>
    </w:p>
    <w:p w:rsidR="00496B21" w:rsidRPr="00854082" w:rsidRDefault="00496B21" w:rsidP="00496B21">
      <w:pPr>
        <w:pStyle w:val="a8"/>
        <w:ind w:firstLine="539"/>
      </w:pPr>
      <w:r w:rsidRPr="00854082">
        <w:rPr>
          <w:color w:val="000000"/>
        </w:rPr>
        <w:t xml:space="preserve">Поставщик предоставляет Товар непосредственно Получателю по домашнему адресу в течение 27 календарных дней </w:t>
      </w:r>
      <w:proofErr w:type="gramStart"/>
      <w:r w:rsidRPr="00854082">
        <w:rPr>
          <w:color w:val="000000"/>
        </w:rPr>
        <w:t>с даты получения</w:t>
      </w:r>
      <w:proofErr w:type="gramEnd"/>
      <w:r w:rsidRPr="00854082">
        <w:rPr>
          <w:color w:val="000000"/>
        </w:rPr>
        <w:t xml:space="preserve"> Поставщиком реестра нуждающихся от Заказчика (Получателю из числа инвалидов, нуждающихся в оказании паллиативной медицинской помощи, в течение 7 календарных дней). Реестры направляются Поставщику </w:t>
      </w:r>
      <w:proofErr w:type="gramStart"/>
      <w:r w:rsidRPr="00854082">
        <w:rPr>
          <w:color w:val="000000"/>
        </w:rPr>
        <w:t>в течение действия государственного контракта</w:t>
      </w:r>
      <w:proofErr w:type="gramEnd"/>
      <w:r w:rsidRPr="00854082">
        <w:rPr>
          <w:color w:val="000000"/>
        </w:rPr>
        <w:t xml:space="preserve"> по мере поступления заявок от инвалидов. Срок поставки Товара по последнему переданному реестру инвалидов – не позднее</w:t>
      </w:r>
      <w:r w:rsidRPr="00854082">
        <w:t xml:space="preserve"> «01» декабря 2019 год.   </w:t>
      </w:r>
    </w:p>
    <w:p w:rsidR="00496B21" w:rsidRPr="00854082" w:rsidRDefault="00496B21" w:rsidP="00496B21">
      <w:pPr>
        <w:pStyle w:val="a8"/>
        <w:ind w:firstLine="540"/>
      </w:pPr>
      <w:r w:rsidRPr="00854082">
        <w:t>Предоставление Поставщиком  документов на оплату – до 10.12.2019.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1"/>
    <w:rsid w:val="000167F9"/>
    <w:rsid w:val="00024C82"/>
    <w:rsid w:val="00025123"/>
    <w:rsid w:val="00045F38"/>
    <w:rsid w:val="00056C8B"/>
    <w:rsid w:val="0006483B"/>
    <w:rsid w:val="000736E5"/>
    <w:rsid w:val="000A51B9"/>
    <w:rsid w:val="000C64A3"/>
    <w:rsid w:val="000E5677"/>
    <w:rsid w:val="000E65A8"/>
    <w:rsid w:val="001150E6"/>
    <w:rsid w:val="00123CD4"/>
    <w:rsid w:val="00126BEF"/>
    <w:rsid w:val="00135655"/>
    <w:rsid w:val="00137D05"/>
    <w:rsid w:val="00143B10"/>
    <w:rsid w:val="00143C75"/>
    <w:rsid w:val="00146430"/>
    <w:rsid w:val="00152149"/>
    <w:rsid w:val="00152E2F"/>
    <w:rsid w:val="00171248"/>
    <w:rsid w:val="001726AF"/>
    <w:rsid w:val="001727AD"/>
    <w:rsid w:val="00182FA3"/>
    <w:rsid w:val="00192212"/>
    <w:rsid w:val="00193977"/>
    <w:rsid w:val="001D228C"/>
    <w:rsid w:val="001E6A1B"/>
    <w:rsid w:val="001E6EE9"/>
    <w:rsid w:val="00226603"/>
    <w:rsid w:val="002279B4"/>
    <w:rsid w:val="00236D36"/>
    <w:rsid w:val="00263E93"/>
    <w:rsid w:val="00266A0D"/>
    <w:rsid w:val="002946E6"/>
    <w:rsid w:val="002A0751"/>
    <w:rsid w:val="002A6CDA"/>
    <w:rsid w:val="002B1432"/>
    <w:rsid w:val="002E20AE"/>
    <w:rsid w:val="002E5F39"/>
    <w:rsid w:val="002F0668"/>
    <w:rsid w:val="00313F53"/>
    <w:rsid w:val="00320445"/>
    <w:rsid w:val="0033707E"/>
    <w:rsid w:val="003832F0"/>
    <w:rsid w:val="00387747"/>
    <w:rsid w:val="00387832"/>
    <w:rsid w:val="00395937"/>
    <w:rsid w:val="003A4F34"/>
    <w:rsid w:val="003B484A"/>
    <w:rsid w:val="003D4011"/>
    <w:rsid w:val="003D5FA3"/>
    <w:rsid w:val="00424351"/>
    <w:rsid w:val="0042491F"/>
    <w:rsid w:val="00483F62"/>
    <w:rsid w:val="00485999"/>
    <w:rsid w:val="00494F79"/>
    <w:rsid w:val="00496B21"/>
    <w:rsid w:val="004B43D9"/>
    <w:rsid w:val="004C285C"/>
    <w:rsid w:val="004D1FCD"/>
    <w:rsid w:val="004D2197"/>
    <w:rsid w:val="004D672B"/>
    <w:rsid w:val="004E5167"/>
    <w:rsid w:val="004E59DD"/>
    <w:rsid w:val="004E6B52"/>
    <w:rsid w:val="004F4850"/>
    <w:rsid w:val="00515BCC"/>
    <w:rsid w:val="00520F53"/>
    <w:rsid w:val="00526FA3"/>
    <w:rsid w:val="00530798"/>
    <w:rsid w:val="005403AE"/>
    <w:rsid w:val="00547372"/>
    <w:rsid w:val="005565FE"/>
    <w:rsid w:val="00557E3A"/>
    <w:rsid w:val="00563332"/>
    <w:rsid w:val="005635F4"/>
    <w:rsid w:val="00563FB8"/>
    <w:rsid w:val="00574245"/>
    <w:rsid w:val="00575E97"/>
    <w:rsid w:val="00575FEA"/>
    <w:rsid w:val="005A6570"/>
    <w:rsid w:val="005B7EEF"/>
    <w:rsid w:val="005C17EE"/>
    <w:rsid w:val="005D0E12"/>
    <w:rsid w:val="005D77FE"/>
    <w:rsid w:val="005E23A1"/>
    <w:rsid w:val="00605186"/>
    <w:rsid w:val="00611BDC"/>
    <w:rsid w:val="00632DA3"/>
    <w:rsid w:val="00637EFB"/>
    <w:rsid w:val="00645590"/>
    <w:rsid w:val="0064707B"/>
    <w:rsid w:val="0064771C"/>
    <w:rsid w:val="0066308A"/>
    <w:rsid w:val="00692A3D"/>
    <w:rsid w:val="006B11E8"/>
    <w:rsid w:val="006B6285"/>
    <w:rsid w:val="006C6A59"/>
    <w:rsid w:val="006C6B3E"/>
    <w:rsid w:val="006E5AB8"/>
    <w:rsid w:val="006E5DA2"/>
    <w:rsid w:val="006F6160"/>
    <w:rsid w:val="007024DA"/>
    <w:rsid w:val="007060AE"/>
    <w:rsid w:val="007257E3"/>
    <w:rsid w:val="00732B2F"/>
    <w:rsid w:val="007357EA"/>
    <w:rsid w:val="007371B7"/>
    <w:rsid w:val="007568AB"/>
    <w:rsid w:val="0077252B"/>
    <w:rsid w:val="007804ED"/>
    <w:rsid w:val="00796E72"/>
    <w:rsid w:val="007D51F4"/>
    <w:rsid w:val="00823834"/>
    <w:rsid w:val="00825710"/>
    <w:rsid w:val="00826993"/>
    <w:rsid w:val="008359AB"/>
    <w:rsid w:val="0084398E"/>
    <w:rsid w:val="00846801"/>
    <w:rsid w:val="00865D22"/>
    <w:rsid w:val="00874B15"/>
    <w:rsid w:val="0087646F"/>
    <w:rsid w:val="00877C12"/>
    <w:rsid w:val="008827C8"/>
    <w:rsid w:val="00882C8D"/>
    <w:rsid w:val="008A209D"/>
    <w:rsid w:val="008B2261"/>
    <w:rsid w:val="008B7634"/>
    <w:rsid w:val="008C309E"/>
    <w:rsid w:val="008C36FF"/>
    <w:rsid w:val="008C6069"/>
    <w:rsid w:val="008E596B"/>
    <w:rsid w:val="008E6DFB"/>
    <w:rsid w:val="008E7F51"/>
    <w:rsid w:val="0090253D"/>
    <w:rsid w:val="009152FD"/>
    <w:rsid w:val="00920F1D"/>
    <w:rsid w:val="00922538"/>
    <w:rsid w:val="00933D8B"/>
    <w:rsid w:val="009350F3"/>
    <w:rsid w:val="00964963"/>
    <w:rsid w:val="00965257"/>
    <w:rsid w:val="00966C63"/>
    <w:rsid w:val="00975EAA"/>
    <w:rsid w:val="00977E2B"/>
    <w:rsid w:val="0098113A"/>
    <w:rsid w:val="00992C7E"/>
    <w:rsid w:val="009A23A0"/>
    <w:rsid w:val="009A2EEF"/>
    <w:rsid w:val="009A5D9F"/>
    <w:rsid w:val="009C10B8"/>
    <w:rsid w:val="009C3968"/>
    <w:rsid w:val="009C479C"/>
    <w:rsid w:val="009D1E24"/>
    <w:rsid w:val="009E6FCD"/>
    <w:rsid w:val="009F6E3F"/>
    <w:rsid w:val="00A364BD"/>
    <w:rsid w:val="00A40E9A"/>
    <w:rsid w:val="00A5039E"/>
    <w:rsid w:val="00A64AC1"/>
    <w:rsid w:val="00A72E77"/>
    <w:rsid w:val="00A81186"/>
    <w:rsid w:val="00A915DB"/>
    <w:rsid w:val="00A928A3"/>
    <w:rsid w:val="00AA4677"/>
    <w:rsid w:val="00AA71DB"/>
    <w:rsid w:val="00AB12A2"/>
    <w:rsid w:val="00AC70E6"/>
    <w:rsid w:val="00AC780D"/>
    <w:rsid w:val="00AE1388"/>
    <w:rsid w:val="00AE7ABD"/>
    <w:rsid w:val="00AF0B8C"/>
    <w:rsid w:val="00B03B61"/>
    <w:rsid w:val="00B04DE1"/>
    <w:rsid w:val="00B05522"/>
    <w:rsid w:val="00B07050"/>
    <w:rsid w:val="00B47407"/>
    <w:rsid w:val="00B53533"/>
    <w:rsid w:val="00B5412F"/>
    <w:rsid w:val="00B5568B"/>
    <w:rsid w:val="00B9523C"/>
    <w:rsid w:val="00BA6DC9"/>
    <w:rsid w:val="00BF64D7"/>
    <w:rsid w:val="00C042A1"/>
    <w:rsid w:val="00C325DE"/>
    <w:rsid w:val="00C44321"/>
    <w:rsid w:val="00C51E23"/>
    <w:rsid w:val="00C61D5C"/>
    <w:rsid w:val="00C663AB"/>
    <w:rsid w:val="00C76F2D"/>
    <w:rsid w:val="00C93CCD"/>
    <w:rsid w:val="00CB6358"/>
    <w:rsid w:val="00CC1A5D"/>
    <w:rsid w:val="00D24890"/>
    <w:rsid w:val="00D412FA"/>
    <w:rsid w:val="00D44625"/>
    <w:rsid w:val="00D46271"/>
    <w:rsid w:val="00D61E6F"/>
    <w:rsid w:val="00D80F4C"/>
    <w:rsid w:val="00DA5458"/>
    <w:rsid w:val="00DA61AF"/>
    <w:rsid w:val="00DB3F5D"/>
    <w:rsid w:val="00DD060B"/>
    <w:rsid w:val="00DD50E5"/>
    <w:rsid w:val="00DE55F9"/>
    <w:rsid w:val="00DF1504"/>
    <w:rsid w:val="00DF3306"/>
    <w:rsid w:val="00E3598F"/>
    <w:rsid w:val="00E42C7E"/>
    <w:rsid w:val="00E450C5"/>
    <w:rsid w:val="00E72104"/>
    <w:rsid w:val="00E8286D"/>
    <w:rsid w:val="00E94241"/>
    <w:rsid w:val="00E9719B"/>
    <w:rsid w:val="00EB2DFA"/>
    <w:rsid w:val="00EC571B"/>
    <w:rsid w:val="00ED71CC"/>
    <w:rsid w:val="00EE457D"/>
    <w:rsid w:val="00EE6125"/>
    <w:rsid w:val="00EE6487"/>
    <w:rsid w:val="00EE6CCC"/>
    <w:rsid w:val="00EF0D54"/>
    <w:rsid w:val="00EF1E2F"/>
    <w:rsid w:val="00F0595A"/>
    <w:rsid w:val="00F0748D"/>
    <w:rsid w:val="00F623C3"/>
    <w:rsid w:val="00F63914"/>
    <w:rsid w:val="00F8319B"/>
    <w:rsid w:val="00FA7B45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6B21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6B21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496B21"/>
  </w:style>
  <w:style w:type="paragraph" w:styleId="2">
    <w:name w:val="Body Text 2"/>
    <w:basedOn w:val="a"/>
    <w:link w:val="20"/>
    <w:semiHidden/>
    <w:rsid w:val="00496B21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496B21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4">
    <w:name w:val="Balloon Text"/>
    <w:basedOn w:val="a"/>
    <w:link w:val="a5"/>
    <w:semiHidden/>
    <w:rsid w:val="00496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96B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496B21"/>
    <w:pPr>
      <w:ind w:firstLine="540"/>
      <w:jc w:val="both"/>
    </w:pPr>
    <w:rPr>
      <w:sz w:val="20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496B21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">
    <w:name w:val="Body Text 3"/>
    <w:basedOn w:val="a"/>
    <w:link w:val="30"/>
    <w:semiHidden/>
    <w:rsid w:val="00496B21"/>
    <w:pPr>
      <w:keepNext/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496B2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rvts9">
    <w:name w:val="rvts9"/>
    <w:rsid w:val="00496B21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rsid w:val="00496B21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496B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6B21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6B21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496B21"/>
  </w:style>
  <w:style w:type="paragraph" w:styleId="2">
    <w:name w:val="Body Text 2"/>
    <w:basedOn w:val="a"/>
    <w:link w:val="20"/>
    <w:semiHidden/>
    <w:rsid w:val="00496B21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496B21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4">
    <w:name w:val="Balloon Text"/>
    <w:basedOn w:val="a"/>
    <w:link w:val="a5"/>
    <w:semiHidden/>
    <w:rsid w:val="00496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96B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496B21"/>
    <w:pPr>
      <w:ind w:firstLine="540"/>
      <w:jc w:val="both"/>
    </w:pPr>
    <w:rPr>
      <w:sz w:val="20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496B21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">
    <w:name w:val="Body Text 3"/>
    <w:basedOn w:val="a"/>
    <w:link w:val="30"/>
    <w:semiHidden/>
    <w:rsid w:val="00496B21"/>
    <w:pPr>
      <w:keepNext/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496B2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rvts9">
    <w:name w:val="rvts9"/>
    <w:rsid w:val="00496B21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rsid w:val="00496B21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496B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2019-08-09T09:30:00Z</dcterms:created>
  <dcterms:modified xsi:type="dcterms:W3CDTF">2019-08-09T09:30:00Z</dcterms:modified>
</cp:coreProperties>
</file>