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4C" w:rsidRPr="0029188C" w:rsidRDefault="0041524C" w:rsidP="0041524C">
      <w:pPr>
        <w:keepLines/>
        <w:widowControl w:val="0"/>
        <w:suppressAutoHyphens/>
        <w:jc w:val="center"/>
        <w:rPr>
          <w:b/>
          <w:sz w:val="22"/>
          <w:szCs w:val="22"/>
        </w:rPr>
      </w:pPr>
      <w:r w:rsidRPr="0029188C">
        <w:rPr>
          <w:b/>
          <w:sz w:val="22"/>
          <w:szCs w:val="22"/>
        </w:rPr>
        <w:t>ОПИСАНИЕ ОБЪЕКТА ЗАКУПКИ</w:t>
      </w:r>
    </w:p>
    <w:p w:rsidR="0041524C" w:rsidRPr="0029188C" w:rsidRDefault="0041524C" w:rsidP="0041524C">
      <w:pPr>
        <w:keepLines/>
        <w:widowControl w:val="0"/>
        <w:suppressAutoHyphens/>
        <w:jc w:val="center"/>
        <w:rPr>
          <w:b/>
          <w:sz w:val="22"/>
          <w:szCs w:val="22"/>
        </w:rPr>
      </w:pPr>
      <w:r w:rsidRPr="0029188C">
        <w:rPr>
          <w:bCs/>
          <w:sz w:val="22"/>
          <w:szCs w:val="22"/>
        </w:rPr>
        <w:t>Изделия хозяйственные и санитарно-гигиенические. Поставка инвалидам абсорбирующего белья.</w:t>
      </w:r>
    </w:p>
    <w:tbl>
      <w:tblPr>
        <w:tblStyle w:val="a3"/>
        <w:tblpPr w:leftFromText="180" w:rightFromText="180" w:vertAnchor="text" w:horzAnchor="margin" w:tblpY="624"/>
        <w:tblW w:w="5140" w:type="pct"/>
        <w:tblLayout w:type="fixed"/>
        <w:tblLook w:val="04A0" w:firstRow="1" w:lastRow="0" w:firstColumn="1" w:lastColumn="0" w:noHBand="0" w:noVBand="1"/>
      </w:tblPr>
      <w:tblGrid>
        <w:gridCol w:w="400"/>
        <w:gridCol w:w="2572"/>
        <w:gridCol w:w="6661"/>
        <w:gridCol w:w="1135"/>
        <w:gridCol w:w="1419"/>
        <w:gridCol w:w="1132"/>
        <w:gridCol w:w="1649"/>
      </w:tblGrid>
      <w:tr w:rsidR="0041524C" w:rsidRPr="0029188C" w:rsidTr="0029188C">
        <w:tc>
          <w:tcPr>
            <w:tcW w:w="134" w:type="pct"/>
          </w:tcPr>
          <w:p w:rsidR="0041524C" w:rsidRPr="0029188C" w:rsidRDefault="0041524C" w:rsidP="00772EFD">
            <w:pPr>
              <w:pStyle w:val="a4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№ п/п</w:t>
            </w:r>
          </w:p>
        </w:tc>
        <w:tc>
          <w:tcPr>
            <w:tcW w:w="859" w:type="pct"/>
          </w:tcPr>
          <w:p w:rsidR="0041524C" w:rsidRPr="0029188C" w:rsidRDefault="0041524C" w:rsidP="00772EFD">
            <w:pPr>
              <w:pStyle w:val="a4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225" w:type="pct"/>
          </w:tcPr>
          <w:p w:rsidR="0041524C" w:rsidRPr="0029188C" w:rsidRDefault="0041524C" w:rsidP="00772EFD">
            <w:pPr>
              <w:pStyle w:val="a4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379" w:type="pct"/>
          </w:tcPr>
          <w:p w:rsidR="0041524C" w:rsidRPr="0029188C" w:rsidRDefault="0041524C" w:rsidP="00772EFD">
            <w:pPr>
              <w:pStyle w:val="a4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4" w:type="pct"/>
          </w:tcPr>
          <w:p w:rsidR="0041524C" w:rsidRPr="0029188C" w:rsidRDefault="0041524C" w:rsidP="00772EFD">
            <w:pPr>
              <w:pStyle w:val="a4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Количество</w:t>
            </w:r>
          </w:p>
        </w:tc>
        <w:tc>
          <w:tcPr>
            <w:tcW w:w="378" w:type="pct"/>
          </w:tcPr>
          <w:p w:rsidR="0041524C" w:rsidRPr="0029188C" w:rsidRDefault="0041524C" w:rsidP="00772EFD">
            <w:pPr>
              <w:pStyle w:val="a4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551" w:type="pct"/>
          </w:tcPr>
          <w:p w:rsidR="0041524C" w:rsidRPr="0029188C" w:rsidRDefault="0041524C" w:rsidP="00772EFD">
            <w:pPr>
              <w:pStyle w:val="a4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Стоимость позиции, руб.</w:t>
            </w:r>
          </w:p>
        </w:tc>
      </w:tr>
      <w:tr w:rsidR="0041524C" w:rsidRPr="0029188C" w:rsidTr="0029188C">
        <w:trPr>
          <w:cantSplit/>
          <w:trHeight w:val="981"/>
        </w:trPr>
        <w:tc>
          <w:tcPr>
            <w:tcW w:w="134" w:type="pct"/>
          </w:tcPr>
          <w:p w:rsidR="0041524C" w:rsidRPr="0029188C" w:rsidRDefault="0041524C" w:rsidP="00772EFD">
            <w:pPr>
              <w:pStyle w:val="a4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1.</w:t>
            </w:r>
          </w:p>
        </w:tc>
        <w:tc>
          <w:tcPr>
            <w:tcW w:w="859" w:type="pct"/>
          </w:tcPr>
          <w:p w:rsidR="0041524C" w:rsidRPr="0029188C" w:rsidRDefault="0041524C" w:rsidP="00772EFD">
            <w:pPr>
              <w:pStyle w:val="a4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Впитывающие простыни (пеленки) размером не менее 40 х 60 см (</w:t>
            </w:r>
            <w:proofErr w:type="spellStart"/>
            <w:r w:rsidRPr="0029188C">
              <w:rPr>
                <w:sz w:val="22"/>
                <w:szCs w:val="22"/>
              </w:rPr>
              <w:t>впитываемостью</w:t>
            </w:r>
            <w:proofErr w:type="spellEnd"/>
            <w:r w:rsidRPr="0029188C">
              <w:rPr>
                <w:sz w:val="22"/>
                <w:szCs w:val="22"/>
              </w:rPr>
              <w:t xml:space="preserve"> от 400 до 500 мл)</w:t>
            </w:r>
          </w:p>
        </w:tc>
        <w:tc>
          <w:tcPr>
            <w:tcW w:w="2225" w:type="pct"/>
          </w:tcPr>
          <w:p w:rsidR="0041524C" w:rsidRPr="0029188C" w:rsidRDefault="0041524C" w:rsidP="00772EFD">
            <w:pPr>
              <w:pStyle w:val="a4"/>
              <w:ind w:firstLine="170"/>
              <w:rPr>
                <w:sz w:val="22"/>
                <w:szCs w:val="22"/>
              </w:rPr>
            </w:pPr>
            <w:r w:rsidRPr="0029188C">
              <w:rPr>
                <w:rFonts w:eastAsia="Arial"/>
                <w:sz w:val="22"/>
                <w:szCs w:val="22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</w:t>
            </w:r>
            <w:bookmarkStart w:id="0" w:name="_GoBack"/>
            <w:bookmarkEnd w:id="0"/>
            <w:r w:rsidRPr="0029188C">
              <w:rPr>
                <w:rFonts w:eastAsia="Arial"/>
                <w:sz w:val="22"/>
                <w:szCs w:val="22"/>
              </w:rPr>
              <w:t xml:space="preserve">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29188C">
              <w:rPr>
                <w:rFonts w:eastAsia="Arial"/>
                <w:sz w:val="22"/>
                <w:szCs w:val="22"/>
              </w:rPr>
              <w:t>выщипывания</w:t>
            </w:r>
            <w:proofErr w:type="spellEnd"/>
            <w:r w:rsidRPr="0029188C">
              <w:rPr>
                <w:rFonts w:eastAsia="Arial"/>
                <w:sz w:val="22"/>
                <w:szCs w:val="22"/>
              </w:rPr>
              <w:t xml:space="preserve"> волокон с поверхности белья и </w:t>
            </w:r>
            <w:proofErr w:type="spellStart"/>
            <w:r w:rsidRPr="0029188C">
              <w:rPr>
                <w:rFonts w:eastAsia="Arial"/>
                <w:sz w:val="22"/>
                <w:szCs w:val="22"/>
              </w:rPr>
              <w:t>отмарывания</w:t>
            </w:r>
            <w:proofErr w:type="spellEnd"/>
            <w:r w:rsidRPr="0029188C">
              <w:rPr>
                <w:rFonts w:eastAsia="Arial"/>
                <w:sz w:val="22"/>
                <w:szCs w:val="22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Маркировка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</w:t>
            </w:r>
            <w:proofErr w:type="spellStart"/>
            <w:r w:rsidRPr="0029188C">
              <w:rPr>
                <w:rFonts w:eastAsia="Arial"/>
                <w:sz w:val="22"/>
                <w:szCs w:val="22"/>
              </w:rPr>
              <w:t>впитываемости</w:t>
            </w:r>
            <w:proofErr w:type="spellEnd"/>
            <w:r w:rsidRPr="0029188C">
              <w:rPr>
                <w:rFonts w:eastAsia="Arial"/>
                <w:sz w:val="22"/>
                <w:szCs w:val="22"/>
              </w:rPr>
              <w:t xml:space="preserve">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</w:t>
            </w:r>
            <w:proofErr w:type="gramStart"/>
            <w:r w:rsidRPr="0029188C">
              <w:rPr>
                <w:rFonts w:eastAsia="Arial"/>
                <w:sz w:val="22"/>
                <w:szCs w:val="22"/>
              </w:rPr>
              <w:t>пачки ,</w:t>
            </w:r>
            <w:proofErr w:type="gramEnd"/>
            <w:r w:rsidRPr="0029188C">
              <w:rPr>
                <w:rFonts w:eastAsia="Arial"/>
                <w:sz w:val="22"/>
                <w:szCs w:val="22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</w:t>
            </w:r>
            <w:r w:rsidRPr="0029188C">
              <w:rPr>
                <w:rFonts w:eastAsia="Arial"/>
                <w:sz w:val="22"/>
                <w:szCs w:val="22"/>
              </w:rPr>
              <w:lastRenderedPageBreak/>
              <w:t xml:space="preserve">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</w:t>
            </w:r>
            <w:proofErr w:type="gramStart"/>
            <w:r w:rsidRPr="0029188C">
              <w:rPr>
                <w:rFonts w:eastAsia="Arial"/>
                <w:sz w:val="22"/>
                <w:szCs w:val="22"/>
              </w:rPr>
              <w:t>соответствия</w:t>
            </w:r>
            <w:proofErr w:type="gramEnd"/>
            <w:r w:rsidRPr="0029188C">
              <w:rPr>
                <w:rFonts w:eastAsia="Arial"/>
                <w:sz w:val="22"/>
                <w:szCs w:val="22"/>
              </w:rPr>
              <w:t xml:space="preserve">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Место, условия и сроки (периоды) поставки подгузников: Поставка осуществляется в соответствии с выбором Получателя, по месту проживания Получателя или по месту нахождения стационарных пунктов выдачи Товара, организованных </w:t>
            </w:r>
            <w:proofErr w:type="gramStart"/>
            <w:r w:rsidRPr="0029188C">
              <w:rPr>
                <w:rFonts w:eastAsia="Arial"/>
                <w:sz w:val="22"/>
                <w:szCs w:val="22"/>
              </w:rPr>
              <w:t>Поставщиком  в</w:t>
            </w:r>
            <w:proofErr w:type="gramEnd"/>
            <w:r w:rsidRPr="0029188C">
              <w:rPr>
                <w:rFonts w:eastAsia="Arial"/>
                <w:sz w:val="22"/>
                <w:szCs w:val="22"/>
              </w:rPr>
              <w:t xml:space="preserve"> течение 30 календарных дней с момента получения реестра Направлений, но  </w:t>
            </w:r>
            <w:r w:rsidRPr="0029188C">
              <w:rPr>
                <w:rFonts w:eastAsia="Arial"/>
                <w:b/>
                <w:sz w:val="22"/>
                <w:szCs w:val="22"/>
              </w:rPr>
              <w:t>не позднее 20.12.2019 г.</w:t>
            </w:r>
          </w:p>
        </w:tc>
        <w:tc>
          <w:tcPr>
            <w:tcW w:w="379" w:type="pct"/>
          </w:tcPr>
          <w:p w:rsidR="0041524C" w:rsidRPr="0029188C" w:rsidRDefault="0041524C" w:rsidP="00772EFD">
            <w:pPr>
              <w:pStyle w:val="a4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74" w:type="pct"/>
          </w:tcPr>
          <w:p w:rsidR="0041524C" w:rsidRPr="0029188C" w:rsidRDefault="0041524C" w:rsidP="00772EF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4 125</w:t>
            </w:r>
          </w:p>
        </w:tc>
        <w:tc>
          <w:tcPr>
            <w:tcW w:w="378" w:type="pct"/>
          </w:tcPr>
          <w:p w:rsidR="0041524C" w:rsidRPr="0029188C" w:rsidRDefault="0041524C" w:rsidP="00772EF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11,57</w:t>
            </w:r>
          </w:p>
        </w:tc>
        <w:tc>
          <w:tcPr>
            <w:tcW w:w="551" w:type="pct"/>
          </w:tcPr>
          <w:p w:rsidR="0041524C" w:rsidRPr="0029188C" w:rsidRDefault="0041524C" w:rsidP="00772EF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47 726,25</w:t>
            </w:r>
          </w:p>
        </w:tc>
      </w:tr>
      <w:tr w:rsidR="0041524C" w:rsidRPr="0029188C" w:rsidTr="0029188C">
        <w:trPr>
          <w:cantSplit/>
          <w:trHeight w:val="981"/>
        </w:trPr>
        <w:tc>
          <w:tcPr>
            <w:tcW w:w="134" w:type="pct"/>
          </w:tcPr>
          <w:p w:rsidR="0041524C" w:rsidRPr="0029188C" w:rsidRDefault="0041524C" w:rsidP="00772EFD">
            <w:pPr>
              <w:pStyle w:val="a4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59" w:type="pct"/>
          </w:tcPr>
          <w:p w:rsidR="0041524C" w:rsidRPr="0029188C" w:rsidRDefault="0041524C" w:rsidP="00772EFD">
            <w:pPr>
              <w:pStyle w:val="a4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Впитывающие простыни (пеленки) размером не менее 60 х 60 см (</w:t>
            </w:r>
            <w:proofErr w:type="spellStart"/>
            <w:r w:rsidRPr="0029188C">
              <w:rPr>
                <w:sz w:val="22"/>
                <w:szCs w:val="22"/>
              </w:rPr>
              <w:t>впитываемостью</w:t>
            </w:r>
            <w:proofErr w:type="spellEnd"/>
            <w:r w:rsidRPr="0029188C">
              <w:rPr>
                <w:sz w:val="22"/>
                <w:szCs w:val="22"/>
              </w:rPr>
              <w:t xml:space="preserve"> от 800 до 1200 мл)</w:t>
            </w:r>
          </w:p>
        </w:tc>
        <w:tc>
          <w:tcPr>
            <w:tcW w:w="2225" w:type="pct"/>
          </w:tcPr>
          <w:p w:rsidR="0041524C" w:rsidRPr="0029188C" w:rsidRDefault="0041524C" w:rsidP="00772EF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29188C">
              <w:rPr>
                <w:rFonts w:eastAsia="Microsoft YaHei"/>
                <w:sz w:val="22"/>
                <w:szCs w:val="22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41524C" w:rsidRPr="0029188C" w:rsidRDefault="0041524C" w:rsidP="00772EF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29188C">
              <w:rPr>
                <w:rFonts w:eastAsia="Microsoft YaHei"/>
                <w:sz w:val="22"/>
                <w:szCs w:val="22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29188C">
              <w:rPr>
                <w:rFonts w:eastAsia="Microsoft YaHei"/>
                <w:sz w:val="22"/>
                <w:szCs w:val="22"/>
              </w:rPr>
              <w:t>выщипывания</w:t>
            </w:r>
            <w:proofErr w:type="spellEnd"/>
            <w:r w:rsidRPr="0029188C">
              <w:rPr>
                <w:rFonts w:eastAsia="Microsoft YaHei"/>
                <w:sz w:val="22"/>
                <w:szCs w:val="22"/>
              </w:rPr>
              <w:t xml:space="preserve"> волокон с поверхности белья и </w:t>
            </w:r>
            <w:proofErr w:type="spellStart"/>
            <w:r w:rsidRPr="0029188C">
              <w:rPr>
                <w:rFonts w:eastAsia="Microsoft YaHei"/>
                <w:sz w:val="22"/>
                <w:szCs w:val="22"/>
              </w:rPr>
              <w:t>отмарывания</w:t>
            </w:r>
            <w:proofErr w:type="spellEnd"/>
            <w:r w:rsidRPr="0029188C">
              <w:rPr>
                <w:rFonts w:eastAsia="Microsoft YaHei"/>
                <w:sz w:val="22"/>
                <w:szCs w:val="22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29188C">
              <w:rPr>
                <w:rFonts w:eastAsia="Microsoft YaHei"/>
                <w:sz w:val="22"/>
                <w:szCs w:val="22"/>
              </w:rPr>
              <w:t xml:space="preserve">Маркировка  </w:t>
            </w:r>
            <w:r w:rsidRPr="0029188C">
              <w:rPr>
                <w:rFonts w:eastAsia="Microsoft YaHei"/>
                <w:sz w:val="22"/>
                <w:szCs w:val="22"/>
              </w:rPr>
              <w:lastRenderedPageBreak/>
              <w:t>упаковки</w:t>
            </w:r>
            <w:proofErr w:type="gramEnd"/>
            <w:r w:rsidRPr="0029188C">
              <w:rPr>
                <w:rFonts w:eastAsia="Microsoft YaHei"/>
                <w:sz w:val="22"/>
                <w:szCs w:val="22"/>
              </w:rPr>
              <w:t xml:space="preserve">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</w:t>
            </w:r>
            <w:proofErr w:type="spellStart"/>
            <w:r w:rsidRPr="0029188C">
              <w:rPr>
                <w:rFonts w:eastAsia="Microsoft YaHei"/>
                <w:sz w:val="22"/>
                <w:szCs w:val="22"/>
              </w:rPr>
              <w:t>впитываемости</w:t>
            </w:r>
            <w:proofErr w:type="spellEnd"/>
            <w:r w:rsidRPr="0029188C">
              <w:rPr>
                <w:rFonts w:eastAsia="Microsoft YaHei"/>
                <w:sz w:val="22"/>
                <w:szCs w:val="22"/>
              </w:rPr>
              <w:t xml:space="preserve"> товара; страну-изготовителя;</w:t>
            </w:r>
          </w:p>
          <w:p w:rsidR="0041524C" w:rsidRPr="0029188C" w:rsidRDefault="0041524C" w:rsidP="00772EF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29188C">
              <w:rPr>
                <w:rFonts w:eastAsia="Microsoft YaHei"/>
                <w:sz w:val="22"/>
                <w:szCs w:val="22"/>
              </w:rPr>
              <w:t>наименование предприятия-изготовителя, юридический адрес, товарный знак; отличительные характеристики впитывающих простыней (</w:t>
            </w:r>
            <w:proofErr w:type="gramStart"/>
            <w:r w:rsidRPr="0029188C">
              <w:rPr>
                <w:rFonts w:eastAsia="Microsoft YaHei"/>
                <w:sz w:val="22"/>
                <w:szCs w:val="22"/>
              </w:rPr>
              <w:t>пелёнок)  в</w:t>
            </w:r>
            <w:proofErr w:type="gramEnd"/>
            <w:r w:rsidRPr="0029188C">
              <w:rPr>
                <w:rFonts w:eastAsia="Microsoft YaHei"/>
                <w:sz w:val="22"/>
                <w:szCs w:val="22"/>
              </w:rPr>
              <w:t xml:space="preserve"> соответствии с их техническим исполнением; номер артикула (при наличии); количество товара в упаковке; дату (месяц, год) изготовления; срок годности;</w:t>
            </w:r>
          </w:p>
          <w:p w:rsidR="0041524C" w:rsidRPr="0029188C" w:rsidRDefault="0041524C" w:rsidP="00772EF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29188C">
              <w:rPr>
                <w:rFonts w:eastAsia="Microsoft YaHei"/>
                <w:sz w:val="22"/>
                <w:szCs w:val="22"/>
              </w:rPr>
              <w:t xml:space="preserve">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</w:t>
            </w:r>
            <w:proofErr w:type="gramStart"/>
            <w:r w:rsidRPr="0029188C">
              <w:rPr>
                <w:rFonts w:eastAsia="Microsoft YaHei"/>
                <w:sz w:val="22"/>
                <w:szCs w:val="22"/>
              </w:rPr>
              <w:t>соответствия</w:t>
            </w:r>
            <w:proofErr w:type="gramEnd"/>
            <w:r w:rsidRPr="0029188C">
              <w:rPr>
                <w:rFonts w:eastAsia="Microsoft YaHei"/>
                <w:sz w:val="22"/>
                <w:szCs w:val="22"/>
              </w:rPr>
              <w:t xml:space="preserve">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Место, условия и сроки (периоды) поставки </w:t>
            </w:r>
            <w:r w:rsidRPr="0029188C">
              <w:rPr>
                <w:rFonts w:eastAsia="Microsoft YaHei"/>
                <w:sz w:val="22"/>
                <w:szCs w:val="22"/>
              </w:rPr>
              <w:lastRenderedPageBreak/>
              <w:t xml:space="preserve">подгузников: Поставка осуществляется в соответствии с выбором Получателя, по месту проживания Получателя или по месту нахождения стационарных пунктов выдачи Товара, организованных </w:t>
            </w:r>
            <w:proofErr w:type="gramStart"/>
            <w:r w:rsidRPr="0029188C">
              <w:rPr>
                <w:rFonts w:eastAsia="Microsoft YaHei"/>
                <w:sz w:val="22"/>
                <w:szCs w:val="22"/>
              </w:rPr>
              <w:t>Поставщиком  в</w:t>
            </w:r>
            <w:proofErr w:type="gramEnd"/>
            <w:r w:rsidRPr="0029188C">
              <w:rPr>
                <w:rFonts w:eastAsia="Microsoft YaHei"/>
                <w:sz w:val="22"/>
                <w:szCs w:val="22"/>
              </w:rPr>
              <w:t xml:space="preserve"> течение 30 календарных дней с момента получения реестра Направлений, но  </w:t>
            </w:r>
            <w:r w:rsidRPr="0029188C">
              <w:rPr>
                <w:rFonts w:eastAsia="Microsoft YaHei"/>
                <w:b/>
                <w:sz w:val="22"/>
                <w:szCs w:val="22"/>
              </w:rPr>
              <w:t>не позднее 20.12.2019 г.</w:t>
            </w:r>
          </w:p>
        </w:tc>
        <w:tc>
          <w:tcPr>
            <w:tcW w:w="379" w:type="pct"/>
          </w:tcPr>
          <w:p w:rsidR="0041524C" w:rsidRPr="0029188C" w:rsidRDefault="0041524C" w:rsidP="00772EFD">
            <w:pPr>
              <w:pStyle w:val="a4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74" w:type="pct"/>
          </w:tcPr>
          <w:p w:rsidR="0041524C" w:rsidRPr="0029188C" w:rsidRDefault="0041524C" w:rsidP="00772EF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38 100</w:t>
            </w:r>
          </w:p>
        </w:tc>
        <w:tc>
          <w:tcPr>
            <w:tcW w:w="378" w:type="pct"/>
          </w:tcPr>
          <w:p w:rsidR="0041524C" w:rsidRPr="0029188C" w:rsidRDefault="0041524C" w:rsidP="00772EF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11,55</w:t>
            </w:r>
          </w:p>
        </w:tc>
        <w:tc>
          <w:tcPr>
            <w:tcW w:w="551" w:type="pct"/>
          </w:tcPr>
          <w:p w:rsidR="0041524C" w:rsidRPr="0029188C" w:rsidRDefault="0041524C" w:rsidP="00772EF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440 055,00</w:t>
            </w:r>
          </w:p>
        </w:tc>
      </w:tr>
      <w:tr w:rsidR="0041524C" w:rsidRPr="0029188C" w:rsidTr="0029188C">
        <w:trPr>
          <w:cantSplit/>
          <w:trHeight w:val="981"/>
        </w:trPr>
        <w:tc>
          <w:tcPr>
            <w:tcW w:w="134" w:type="pct"/>
          </w:tcPr>
          <w:p w:rsidR="0041524C" w:rsidRPr="0029188C" w:rsidRDefault="0041524C" w:rsidP="00772EFD">
            <w:pPr>
              <w:pStyle w:val="a4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59" w:type="pct"/>
          </w:tcPr>
          <w:p w:rsidR="0041524C" w:rsidRPr="0029188C" w:rsidRDefault="0041524C" w:rsidP="00772EFD">
            <w:pPr>
              <w:pStyle w:val="a4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Впитывающие простыни (пеленки) размером не менее 60 х 90 см (</w:t>
            </w:r>
            <w:proofErr w:type="spellStart"/>
            <w:r w:rsidRPr="0029188C">
              <w:rPr>
                <w:sz w:val="22"/>
                <w:szCs w:val="22"/>
              </w:rPr>
              <w:t>впитываемостью</w:t>
            </w:r>
            <w:proofErr w:type="spellEnd"/>
            <w:r w:rsidRPr="0029188C">
              <w:rPr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2225" w:type="pct"/>
          </w:tcPr>
          <w:p w:rsidR="0041524C" w:rsidRPr="0029188C" w:rsidRDefault="0041524C" w:rsidP="00772EF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29188C">
              <w:rPr>
                <w:rFonts w:eastAsia="Microsoft YaHei"/>
                <w:sz w:val="22"/>
                <w:szCs w:val="22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41524C" w:rsidRPr="0029188C" w:rsidRDefault="0041524C" w:rsidP="00772EF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29188C">
              <w:rPr>
                <w:rFonts w:eastAsia="Microsoft YaHei"/>
                <w:sz w:val="22"/>
                <w:szCs w:val="22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29188C">
              <w:rPr>
                <w:rFonts w:eastAsia="Microsoft YaHei"/>
                <w:sz w:val="22"/>
                <w:szCs w:val="22"/>
              </w:rPr>
              <w:t>выщипывания</w:t>
            </w:r>
            <w:proofErr w:type="spellEnd"/>
            <w:r w:rsidRPr="0029188C">
              <w:rPr>
                <w:rFonts w:eastAsia="Microsoft YaHei"/>
                <w:sz w:val="22"/>
                <w:szCs w:val="22"/>
              </w:rPr>
              <w:t xml:space="preserve"> волокон с поверхности белья и </w:t>
            </w:r>
            <w:proofErr w:type="spellStart"/>
            <w:r w:rsidRPr="0029188C">
              <w:rPr>
                <w:rFonts w:eastAsia="Microsoft YaHei"/>
                <w:sz w:val="22"/>
                <w:szCs w:val="22"/>
              </w:rPr>
              <w:t>отмарывания</w:t>
            </w:r>
            <w:proofErr w:type="spellEnd"/>
            <w:r w:rsidRPr="0029188C">
              <w:rPr>
                <w:rFonts w:eastAsia="Microsoft YaHei"/>
                <w:sz w:val="22"/>
                <w:szCs w:val="22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товар; обозначение </w:t>
            </w:r>
            <w:proofErr w:type="spellStart"/>
            <w:r w:rsidRPr="0029188C">
              <w:rPr>
                <w:rFonts w:eastAsia="Microsoft YaHei"/>
                <w:sz w:val="22"/>
                <w:szCs w:val="22"/>
              </w:rPr>
              <w:t>впитываемости</w:t>
            </w:r>
            <w:proofErr w:type="spellEnd"/>
            <w:r w:rsidRPr="0029188C">
              <w:rPr>
                <w:rFonts w:eastAsia="Microsoft YaHei"/>
                <w:sz w:val="22"/>
                <w:szCs w:val="22"/>
              </w:rPr>
              <w:t xml:space="preserve"> товар;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</w:t>
            </w:r>
          </w:p>
          <w:p w:rsidR="0041524C" w:rsidRPr="0029188C" w:rsidRDefault="0041524C" w:rsidP="00772EF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29188C">
              <w:rPr>
                <w:rFonts w:eastAsia="Microsoft YaHei"/>
                <w:sz w:val="22"/>
                <w:szCs w:val="22"/>
              </w:rPr>
              <w:t xml:space="preserve">Впитывающие простыни (пелёнки) по несколько штук упаковывают в пакеты из полимерной пленки или </w:t>
            </w:r>
            <w:proofErr w:type="gramStart"/>
            <w:r w:rsidRPr="0029188C">
              <w:rPr>
                <w:rFonts w:eastAsia="Microsoft YaHei"/>
                <w:sz w:val="22"/>
                <w:szCs w:val="22"/>
              </w:rPr>
              <w:t>пачки ,</w:t>
            </w:r>
            <w:proofErr w:type="gramEnd"/>
            <w:r w:rsidRPr="0029188C">
              <w:rPr>
                <w:rFonts w:eastAsia="Microsoft YaHei"/>
                <w:sz w:val="22"/>
                <w:szCs w:val="22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41524C" w:rsidRPr="0029188C" w:rsidRDefault="0041524C" w:rsidP="00772EF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29188C">
              <w:rPr>
                <w:rFonts w:eastAsia="Microsoft YaHei"/>
                <w:sz w:val="22"/>
                <w:szCs w:val="22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</w:t>
            </w:r>
            <w:r w:rsidRPr="0029188C">
              <w:rPr>
                <w:rFonts w:eastAsia="Microsoft YaHei"/>
                <w:sz w:val="22"/>
                <w:szCs w:val="22"/>
              </w:rPr>
              <w:lastRenderedPageBreak/>
              <w:t xml:space="preserve">быть разрешены к применению Федеральной службой по надзору в сфере защиты прав потребителей и благополучия человека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</w:t>
            </w:r>
            <w:proofErr w:type="gramStart"/>
            <w:r w:rsidRPr="0029188C">
              <w:rPr>
                <w:rFonts w:eastAsia="Microsoft YaHei"/>
                <w:sz w:val="22"/>
                <w:szCs w:val="22"/>
              </w:rPr>
              <w:t>соответствия</w:t>
            </w:r>
            <w:proofErr w:type="gramEnd"/>
            <w:r w:rsidRPr="0029188C">
              <w:rPr>
                <w:rFonts w:eastAsia="Microsoft YaHei"/>
                <w:sz w:val="22"/>
                <w:szCs w:val="22"/>
              </w:rPr>
              <w:t xml:space="preserve">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Место, условия и сроки (периоды) поставки подгузников: Поставка осуществляется в соответствии с выбором Получателя, по месту проживания Получателя или по месту нахождения стационарных пунктов выдачи Товара, организованных Поставщиком в течение 30 календарных дней с момента получения реестра Направлений, </w:t>
            </w:r>
            <w:proofErr w:type="gramStart"/>
            <w:r w:rsidRPr="0029188C">
              <w:rPr>
                <w:rFonts w:eastAsia="Microsoft YaHei"/>
                <w:sz w:val="22"/>
                <w:szCs w:val="22"/>
              </w:rPr>
              <w:t xml:space="preserve">но  </w:t>
            </w:r>
            <w:r w:rsidRPr="0029188C">
              <w:rPr>
                <w:rFonts w:eastAsia="Microsoft YaHei"/>
                <w:b/>
                <w:sz w:val="22"/>
                <w:szCs w:val="22"/>
              </w:rPr>
              <w:t>не</w:t>
            </w:r>
            <w:proofErr w:type="gramEnd"/>
            <w:r w:rsidRPr="0029188C">
              <w:rPr>
                <w:rFonts w:eastAsia="Microsoft YaHei"/>
                <w:b/>
                <w:sz w:val="22"/>
                <w:szCs w:val="22"/>
              </w:rPr>
              <w:t xml:space="preserve"> позднее 20.12.2019 г.</w:t>
            </w:r>
          </w:p>
        </w:tc>
        <w:tc>
          <w:tcPr>
            <w:tcW w:w="379" w:type="pct"/>
          </w:tcPr>
          <w:p w:rsidR="0041524C" w:rsidRPr="0029188C" w:rsidRDefault="0041524C" w:rsidP="00772EFD">
            <w:pPr>
              <w:pStyle w:val="a4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74" w:type="pct"/>
          </w:tcPr>
          <w:p w:rsidR="0041524C" w:rsidRPr="0029188C" w:rsidRDefault="0041524C" w:rsidP="00772EF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950 000</w:t>
            </w:r>
          </w:p>
        </w:tc>
        <w:tc>
          <w:tcPr>
            <w:tcW w:w="378" w:type="pct"/>
          </w:tcPr>
          <w:p w:rsidR="0041524C" w:rsidRPr="0029188C" w:rsidRDefault="0041524C" w:rsidP="00772EF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13,76</w:t>
            </w:r>
          </w:p>
        </w:tc>
        <w:tc>
          <w:tcPr>
            <w:tcW w:w="551" w:type="pct"/>
          </w:tcPr>
          <w:p w:rsidR="0041524C" w:rsidRPr="0029188C" w:rsidRDefault="0041524C" w:rsidP="00772EF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9188C">
              <w:rPr>
                <w:sz w:val="22"/>
                <w:szCs w:val="22"/>
              </w:rPr>
              <w:t>13 072 000,00</w:t>
            </w:r>
          </w:p>
        </w:tc>
      </w:tr>
      <w:tr w:rsidR="0041524C" w:rsidRPr="0029188C" w:rsidTr="0029188C">
        <w:tc>
          <w:tcPr>
            <w:tcW w:w="3597" w:type="pct"/>
            <w:gridSpan w:val="4"/>
          </w:tcPr>
          <w:p w:rsidR="0041524C" w:rsidRPr="0029188C" w:rsidRDefault="0041524C" w:rsidP="0041524C">
            <w:pPr>
              <w:keepLines/>
              <w:widowControl w:val="0"/>
              <w:rPr>
                <w:b/>
                <w:sz w:val="22"/>
                <w:szCs w:val="22"/>
              </w:rPr>
            </w:pPr>
            <w:r w:rsidRPr="0029188C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474" w:type="pct"/>
          </w:tcPr>
          <w:p w:rsidR="0041524C" w:rsidRPr="0029188C" w:rsidRDefault="0041524C" w:rsidP="00772EFD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29188C">
              <w:rPr>
                <w:b/>
                <w:sz w:val="22"/>
                <w:szCs w:val="22"/>
              </w:rPr>
              <w:t>992 225</w:t>
            </w:r>
          </w:p>
        </w:tc>
        <w:tc>
          <w:tcPr>
            <w:tcW w:w="378" w:type="pct"/>
          </w:tcPr>
          <w:p w:rsidR="0041524C" w:rsidRPr="0029188C" w:rsidRDefault="0041524C" w:rsidP="00772EFD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1" w:type="pct"/>
          </w:tcPr>
          <w:p w:rsidR="0041524C" w:rsidRPr="0029188C" w:rsidRDefault="0041524C" w:rsidP="00772EFD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29188C">
              <w:rPr>
                <w:b/>
                <w:sz w:val="22"/>
                <w:szCs w:val="22"/>
              </w:rPr>
              <w:t>13 559 781,25</w:t>
            </w:r>
          </w:p>
        </w:tc>
      </w:tr>
    </w:tbl>
    <w:p w:rsidR="0041524C" w:rsidRPr="0029188C" w:rsidRDefault="0041524C" w:rsidP="0041524C">
      <w:pPr>
        <w:ind w:firstLine="708"/>
        <w:jc w:val="both"/>
        <w:rPr>
          <w:sz w:val="22"/>
          <w:szCs w:val="22"/>
          <w:lang w:eastAsia="ru-RU"/>
        </w:rPr>
      </w:pPr>
      <w:r w:rsidRPr="0029188C">
        <w:rPr>
          <w:sz w:val="22"/>
          <w:szCs w:val="22"/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41524C" w:rsidRPr="0029188C" w:rsidRDefault="0041524C" w:rsidP="0041524C">
      <w:pPr>
        <w:ind w:firstLine="708"/>
        <w:jc w:val="both"/>
        <w:rPr>
          <w:sz w:val="22"/>
          <w:szCs w:val="22"/>
          <w:lang w:eastAsia="ru-RU"/>
        </w:rPr>
      </w:pPr>
      <w:r w:rsidRPr="0029188C">
        <w:rPr>
          <w:sz w:val="22"/>
          <w:szCs w:val="22"/>
          <w:lang w:eastAsia="ru-RU"/>
        </w:rPr>
        <w:t>Место, условия и сроки (периоды) поставки впитывающих простыней (пелёнок):</w:t>
      </w:r>
    </w:p>
    <w:p w:rsidR="0041524C" w:rsidRPr="0029188C" w:rsidRDefault="0041524C" w:rsidP="0041524C">
      <w:pPr>
        <w:ind w:firstLine="708"/>
        <w:jc w:val="both"/>
        <w:rPr>
          <w:sz w:val="22"/>
          <w:szCs w:val="22"/>
          <w:lang w:eastAsia="ru-RU"/>
        </w:rPr>
      </w:pPr>
      <w:r w:rsidRPr="0029188C">
        <w:rPr>
          <w:sz w:val="22"/>
          <w:szCs w:val="22"/>
          <w:lang w:eastAsia="ru-RU"/>
        </w:rPr>
        <w:t>Поставка Товара должна осуществляется до 20.12.2019 в соответствии с выбором Получателей:</w:t>
      </w:r>
    </w:p>
    <w:p w:rsidR="0041524C" w:rsidRPr="0029188C" w:rsidRDefault="0041524C" w:rsidP="0041524C">
      <w:pPr>
        <w:ind w:firstLine="708"/>
        <w:jc w:val="both"/>
        <w:rPr>
          <w:sz w:val="22"/>
          <w:szCs w:val="22"/>
          <w:lang w:eastAsia="ru-RU"/>
        </w:rPr>
      </w:pPr>
      <w:r w:rsidRPr="0029188C">
        <w:rPr>
          <w:sz w:val="22"/>
          <w:szCs w:val="22"/>
          <w:lang w:eastAsia="ru-RU"/>
        </w:rPr>
        <w:t>- по месту нахождения пунктов выдачи, организованных Поставщиком, в день обращения Получателя.</w:t>
      </w:r>
    </w:p>
    <w:p w:rsidR="0041524C" w:rsidRPr="0029188C" w:rsidRDefault="0041524C" w:rsidP="0041524C">
      <w:pPr>
        <w:ind w:firstLine="708"/>
        <w:jc w:val="both"/>
        <w:rPr>
          <w:sz w:val="22"/>
          <w:szCs w:val="22"/>
          <w:lang w:eastAsia="ru-RU"/>
        </w:rPr>
      </w:pPr>
      <w:r w:rsidRPr="0029188C">
        <w:rPr>
          <w:sz w:val="22"/>
          <w:szCs w:val="22"/>
          <w:lang w:eastAsia="ru-RU"/>
        </w:rPr>
        <w:t>- по месту фактического проживания Получателя в течение 30 календарных дней с момента получения реестров Получателей, сформированных по заявкам инвалидов, но не позднее 20.12.2019 г.</w:t>
      </w:r>
    </w:p>
    <w:p w:rsidR="0041524C" w:rsidRPr="0029188C" w:rsidRDefault="0041524C" w:rsidP="0041524C">
      <w:pPr>
        <w:ind w:firstLine="708"/>
        <w:jc w:val="both"/>
        <w:rPr>
          <w:sz w:val="22"/>
          <w:szCs w:val="22"/>
        </w:rPr>
      </w:pPr>
      <w:r w:rsidRPr="0029188C">
        <w:rPr>
          <w:sz w:val="22"/>
          <w:szCs w:val="22"/>
          <w:lang w:eastAsia="ru-RU"/>
        </w:rPr>
        <w:t xml:space="preserve">Пункты выдачи должны быть организованы Поставщиком в городах Краснодарского края, в частности в г. Краснодаре и г. Армавире. </w:t>
      </w:r>
      <w:r w:rsidRPr="0029188C">
        <w:rPr>
          <w:sz w:val="22"/>
          <w:szCs w:val="22"/>
        </w:rPr>
        <w:t>Поставщик вправе, в зависимости от потребности, дополнительно организовать стационарные пункты выдачи товара Получателям и согласовать с Заказчиком.</w:t>
      </w:r>
    </w:p>
    <w:p w:rsidR="00591A50" w:rsidRPr="0029188C" w:rsidRDefault="00591A50" w:rsidP="0041524C">
      <w:pPr>
        <w:ind w:firstLine="708"/>
        <w:jc w:val="both"/>
        <w:rPr>
          <w:sz w:val="22"/>
          <w:szCs w:val="22"/>
        </w:rPr>
      </w:pPr>
    </w:p>
    <w:sectPr w:rsidR="00591A50" w:rsidRPr="0029188C" w:rsidSect="00415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52"/>
    <w:rsid w:val="0029188C"/>
    <w:rsid w:val="0041524C"/>
    <w:rsid w:val="00591A50"/>
    <w:rsid w:val="00685B52"/>
    <w:rsid w:val="00A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7D65-11F1-4A56-8AED-AED208DF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Обычный.Нормальный абзац"/>
    <w:rsid w:val="0041524C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1623</Words>
  <Characters>9254</Characters>
  <Application>Microsoft Office Word</Application>
  <DocSecurity>0</DocSecurity>
  <Lines>77</Lines>
  <Paragraphs>21</Paragraphs>
  <ScaleCrop>false</ScaleCrop>
  <Company>Krasnodar region office of FSI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4</cp:revision>
  <dcterms:created xsi:type="dcterms:W3CDTF">2019-08-09T11:56:00Z</dcterms:created>
  <dcterms:modified xsi:type="dcterms:W3CDTF">2019-08-09T11:58:00Z</dcterms:modified>
</cp:coreProperties>
</file>