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0A" w:rsidRPr="003A4C4A" w:rsidRDefault="0085600A" w:rsidP="0085600A">
      <w:pPr>
        <w:pStyle w:val="aff"/>
        <w:ind w:firstLine="709"/>
        <w:rPr>
          <w:bCs/>
          <w:szCs w:val="26"/>
          <w:lang w:eastAsia="en-US"/>
        </w:rPr>
      </w:pPr>
      <w:r w:rsidRPr="003A4C4A">
        <w:rPr>
          <w:bCs/>
          <w:szCs w:val="26"/>
          <w:lang w:eastAsia="en-US"/>
        </w:rPr>
        <w:t>Описание объекта закупки</w:t>
      </w:r>
    </w:p>
    <w:p w:rsidR="0085600A" w:rsidRPr="003A4C4A" w:rsidRDefault="0085600A" w:rsidP="0085600A">
      <w:pPr>
        <w:pStyle w:val="aff"/>
        <w:ind w:firstLine="709"/>
        <w:jc w:val="both"/>
        <w:rPr>
          <w:bCs/>
          <w:szCs w:val="26"/>
          <w:lang w:eastAsia="en-US"/>
        </w:rPr>
      </w:pPr>
    </w:p>
    <w:p w:rsidR="0085600A" w:rsidRPr="003A4C4A" w:rsidRDefault="0085600A" w:rsidP="0085600A">
      <w:pPr>
        <w:pStyle w:val="aff"/>
        <w:ind w:firstLine="709"/>
        <w:jc w:val="both"/>
        <w:rPr>
          <w:bCs/>
          <w:szCs w:val="26"/>
          <w:lang w:eastAsia="en-US"/>
        </w:rPr>
      </w:pPr>
    </w:p>
    <w:p w:rsidR="0085600A" w:rsidRPr="003A4C4A" w:rsidRDefault="0085600A" w:rsidP="0085600A">
      <w:pPr>
        <w:ind w:left="709"/>
        <w:jc w:val="both"/>
        <w:rPr>
          <w:b/>
          <w:sz w:val="26"/>
          <w:szCs w:val="26"/>
        </w:rPr>
      </w:pPr>
      <w:r w:rsidRPr="003A4C4A">
        <w:rPr>
          <w:b/>
          <w:sz w:val="26"/>
          <w:szCs w:val="26"/>
        </w:rPr>
        <w:t>Объект закупки:</w:t>
      </w:r>
    </w:p>
    <w:p w:rsidR="0085600A" w:rsidRPr="003A4C4A" w:rsidRDefault="0085600A" w:rsidP="0085600A">
      <w:pPr>
        <w:ind w:firstLine="709"/>
        <w:jc w:val="both"/>
        <w:rPr>
          <w:bCs/>
          <w:sz w:val="26"/>
          <w:szCs w:val="26"/>
        </w:rPr>
      </w:pPr>
      <w:r w:rsidRPr="003A4C4A">
        <w:rPr>
          <w:sz w:val="26"/>
          <w:szCs w:val="26"/>
        </w:rPr>
        <w:t>Легковой автомобиль для нужд центрального аппарата Фонда социального страхования Российской Федерации.</w:t>
      </w:r>
    </w:p>
    <w:p w:rsidR="0085600A" w:rsidRPr="003A4C4A" w:rsidRDefault="0085600A" w:rsidP="0085600A">
      <w:pPr>
        <w:tabs>
          <w:tab w:val="left" w:pos="720"/>
        </w:tabs>
        <w:ind w:firstLine="709"/>
        <w:jc w:val="both"/>
        <w:rPr>
          <w:sz w:val="26"/>
          <w:szCs w:val="26"/>
        </w:rPr>
      </w:pPr>
      <w:r w:rsidRPr="003A4C4A">
        <w:rPr>
          <w:b/>
          <w:sz w:val="26"/>
          <w:szCs w:val="26"/>
        </w:rPr>
        <w:t xml:space="preserve">Требования к количеству и качеству товара: </w:t>
      </w:r>
    </w:p>
    <w:p w:rsidR="0085600A" w:rsidRPr="003A4C4A" w:rsidRDefault="0085600A" w:rsidP="0085600A">
      <w:pPr>
        <w:widowControl w:val="0"/>
        <w:spacing w:line="274" w:lineRule="exact"/>
        <w:ind w:firstLine="567"/>
        <w:jc w:val="both"/>
        <w:rPr>
          <w:sz w:val="26"/>
          <w:szCs w:val="26"/>
        </w:rPr>
      </w:pPr>
      <w:r w:rsidRPr="003A4C4A">
        <w:rPr>
          <w:color w:val="000000"/>
          <w:sz w:val="26"/>
          <w:szCs w:val="26"/>
          <w:shd w:val="clear" w:color="auto" w:fill="FFFFFF"/>
        </w:rPr>
        <w:t>- Автомобиль в количестве – 7 шт</w:t>
      </w:r>
      <w:r>
        <w:rPr>
          <w:color w:val="000000"/>
          <w:sz w:val="26"/>
          <w:szCs w:val="26"/>
          <w:shd w:val="clear" w:color="auto" w:fill="FFFFFF"/>
        </w:rPr>
        <w:t>.</w:t>
      </w:r>
      <w:r w:rsidRPr="003A4C4A">
        <w:rPr>
          <w:color w:val="000000"/>
          <w:sz w:val="26"/>
          <w:szCs w:val="26"/>
          <w:shd w:val="clear" w:color="auto" w:fill="FFFFFF"/>
        </w:rPr>
        <w:t>;</w:t>
      </w:r>
    </w:p>
    <w:p w:rsidR="0085600A" w:rsidRPr="003A4C4A" w:rsidRDefault="0085600A" w:rsidP="0085600A">
      <w:pPr>
        <w:widowControl w:val="0"/>
        <w:spacing w:line="274" w:lineRule="exact"/>
        <w:ind w:firstLine="567"/>
        <w:jc w:val="both"/>
        <w:rPr>
          <w:sz w:val="26"/>
          <w:szCs w:val="26"/>
        </w:rPr>
      </w:pPr>
      <w:r w:rsidRPr="003A4C4A">
        <w:rPr>
          <w:color w:val="000000"/>
          <w:sz w:val="26"/>
          <w:szCs w:val="26"/>
          <w:shd w:val="clear" w:color="auto" w:fill="FFFFFF"/>
        </w:rPr>
        <w:t>- Цвет – черный;</w:t>
      </w:r>
    </w:p>
    <w:p w:rsidR="0085600A" w:rsidRPr="003A4C4A" w:rsidRDefault="0085600A" w:rsidP="0085600A">
      <w:pPr>
        <w:widowControl w:val="0"/>
        <w:spacing w:line="274" w:lineRule="exact"/>
        <w:ind w:firstLine="567"/>
        <w:jc w:val="both"/>
        <w:rPr>
          <w:color w:val="000000"/>
          <w:sz w:val="26"/>
          <w:szCs w:val="26"/>
          <w:shd w:val="clear" w:color="auto" w:fill="FFFFFF"/>
        </w:rPr>
      </w:pPr>
      <w:r w:rsidRPr="003A4C4A">
        <w:rPr>
          <w:color w:val="000000"/>
          <w:sz w:val="26"/>
          <w:szCs w:val="26"/>
          <w:shd w:val="clear" w:color="auto" w:fill="FFFFFF"/>
        </w:rPr>
        <w:t>- Год выпуска – не ранее 2019г.;</w:t>
      </w:r>
    </w:p>
    <w:p w:rsidR="0085600A" w:rsidRPr="003A4C4A" w:rsidRDefault="0085600A" w:rsidP="0085600A">
      <w:pPr>
        <w:widowControl w:val="0"/>
        <w:spacing w:line="274" w:lineRule="exact"/>
        <w:ind w:firstLine="567"/>
        <w:jc w:val="both"/>
        <w:rPr>
          <w:color w:val="000000"/>
          <w:sz w:val="26"/>
          <w:szCs w:val="26"/>
          <w:shd w:val="clear" w:color="auto" w:fill="FFFFFF"/>
        </w:rPr>
      </w:pPr>
      <w:r w:rsidRPr="003A4C4A">
        <w:rPr>
          <w:color w:val="000000"/>
          <w:sz w:val="26"/>
          <w:szCs w:val="26"/>
          <w:shd w:val="clear" w:color="auto" w:fill="FFFFFF"/>
        </w:rPr>
        <w:t>- Не менее 4 дверей, не менее 5 посадочных мест;</w:t>
      </w:r>
    </w:p>
    <w:p w:rsidR="0085600A" w:rsidRPr="003A4C4A" w:rsidRDefault="0085600A" w:rsidP="0085600A">
      <w:pPr>
        <w:widowControl w:val="0"/>
        <w:spacing w:line="274" w:lineRule="exact"/>
        <w:ind w:firstLine="567"/>
        <w:jc w:val="both"/>
        <w:rPr>
          <w:color w:val="000000"/>
          <w:sz w:val="26"/>
          <w:szCs w:val="26"/>
          <w:shd w:val="clear" w:color="auto" w:fill="FFFFFF"/>
        </w:rPr>
      </w:pPr>
      <w:r w:rsidRPr="003A4C4A">
        <w:rPr>
          <w:color w:val="000000"/>
          <w:sz w:val="26"/>
          <w:szCs w:val="26"/>
          <w:shd w:val="clear" w:color="auto" w:fill="FFFFFF"/>
        </w:rPr>
        <w:t xml:space="preserve">- Экологический стандарт – не менее </w:t>
      </w:r>
      <w:r w:rsidRPr="003A4C4A">
        <w:rPr>
          <w:color w:val="000000"/>
          <w:sz w:val="26"/>
          <w:szCs w:val="26"/>
          <w:shd w:val="clear" w:color="auto" w:fill="FFFFFF"/>
          <w:lang w:val="en-US"/>
        </w:rPr>
        <w:t>Euro</w:t>
      </w:r>
      <w:r w:rsidRPr="003A4C4A">
        <w:rPr>
          <w:color w:val="000000"/>
          <w:sz w:val="26"/>
          <w:szCs w:val="26"/>
          <w:shd w:val="clear" w:color="auto" w:fill="FFFFFF"/>
        </w:rPr>
        <w:t xml:space="preserve"> 5;</w:t>
      </w:r>
    </w:p>
    <w:p w:rsidR="0085600A" w:rsidRPr="003A4C4A" w:rsidRDefault="0085600A" w:rsidP="0085600A">
      <w:pPr>
        <w:widowControl w:val="0"/>
        <w:spacing w:line="274" w:lineRule="exact"/>
        <w:ind w:right="240" w:firstLine="567"/>
        <w:jc w:val="both"/>
        <w:rPr>
          <w:sz w:val="26"/>
          <w:szCs w:val="26"/>
        </w:rPr>
      </w:pPr>
      <w:r w:rsidRPr="003A4C4A">
        <w:rPr>
          <w:color w:val="000000"/>
          <w:sz w:val="26"/>
          <w:szCs w:val="26"/>
          <w:shd w:val="clear" w:color="auto" w:fill="FFFFFF"/>
        </w:rPr>
        <w:t>- Автомобили</w:t>
      </w:r>
      <w:r>
        <w:rPr>
          <w:color w:val="000000"/>
          <w:sz w:val="26"/>
          <w:szCs w:val="26"/>
          <w:shd w:val="clear" w:color="auto" w:fill="FFFFFF"/>
        </w:rPr>
        <w:t xml:space="preserve"> </w:t>
      </w:r>
      <w:r w:rsidRPr="003A4C4A">
        <w:rPr>
          <w:color w:val="000000"/>
          <w:sz w:val="26"/>
          <w:szCs w:val="26"/>
          <w:shd w:val="clear" w:color="auto" w:fill="FFFFFF"/>
        </w:rPr>
        <w:t>должны быть</w:t>
      </w:r>
      <w:r>
        <w:rPr>
          <w:color w:val="000000"/>
          <w:sz w:val="26"/>
          <w:szCs w:val="26"/>
          <w:shd w:val="clear" w:color="auto" w:fill="FFFFFF"/>
        </w:rPr>
        <w:t xml:space="preserve"> </w:t>
      </w:r>
      <w:r w:rsidRPr="003A4C4A">
        <w:rPr>
          <w:color w:val="000000"/>
          <w:sz w:val="26"/>
          <w:szCs w:val="26"/>
          <w:shd w:val="clear" w:color="auto" w:fill="FFFFFF"/>
        </w:rPr>
        <w:t>новыми и не</w:t>
      </w:r>
      <w:r>
        <w:rPr>
          <w:color w:val="000000"/>
          <w:sz w:val="26"/>
          <w:szCs w:val="26"/>
          <w:shd w:val="clear" w:color="auto" w:fill="FFFFFF"/>
        </w:rPr>
        <w:t xml:space="preserve"> </w:t>
      </w:r>
      <w:r w:rsidRPr="003A4C4A">
        <w:rPr>
          <w:color w:val="000000"/>
          <w:sz w:val="26"/>
          <w:szCs w:val="26"/>
          <w:shd w:val="clear" w:color="auto" w:fill="FFFFFF"/>
        </w:rPr>
        <w:t>бывшими</w:t>
      </w:r>
      <w:r>
        <w:rPr>
          <w:color w:val="000000"/>
          <w:sz w:val="26"/>
          <w:szCs w:val="26"/>
          <w:shd w:val="clear" w:color="auto" w:fill="FFFFFF"/>
        </w:rPr>
        <w:t xml:space="preserve"> </w:t>
      </w:r>
      <w:r w:rsidRPr="003A4C4A">
        <w:rPr>
          <w:color w:val="000000"/>
          <w:sz w:val="26"/>
          <w:szCs w:val="26"/>
          <w:shd w:val="clear" w:color="auto" w:fill="FFFFFF"/>
        </w:rPr>
        <w:t>в</w:t>
      </w:r>
      <w:r>
        <w:rPr>
          <w:color w:val="000000"/>
          <w:sz w:val="26"/>
          <w:szCs w:val="26"/>
          <w:shd w:val="clear" w:color="auto" w:fill="FFFFFF"/>
        </w:rPr>
        <w:t xml:space="preserve"> </w:t>
      </w:r>
      <w:r w:rsidRPr="003A4C4A">
        <w:rPr>
          <w:color w:val="000000"/>
          <w:sz w:val="26"/>
          <w:szCs w:val="26"/>
          <w:shd w:val="clear" w:color="auto" w:fill="FFFFFF"/>
        </w:rPr>
        <w:t>употреблении, без</w:t>
      </w:r>
      <w:r>
        <w:rPr>
          <w:color w:val="000000"/>
          <w:sz w:val="26"/>
          <w:szCs w:val="26"/>
          <w:shd w:val="clear" w:color="auto" w:fill="FFFFFF"/>
        </w:rPr>
        <w:t xml:space="preserve"> </w:t>
      </w:r>
      <w:r w:rsidRPr="003A4C4A">
        <w:rPr>
          <w:color w:val="000000"/>
          <w:sz w:val="26"/>
          <w:szCs w:val="26"/>
          <w:shd w:val="clear" w:color="auto" w:fill="FFFFFF"/>
        </w:rPr>
        <w:t>механических повреждений, пробег не более 50 км;</w:t>
      </w:r>
    </w:p>
    <w:p w:rsidR="0085600A" w:rsidRPr="003A4C4A" w:rsidRDefault="0085600A" w:rsidP="0085600A">
      <w:pPr>
        <w:widowControl w:val="0"/>
        <w:ind w:firstLine="567"/>
        <w:jc w:val="both"/>
        <w:rPr>
          <w:color w:val="000000"/>
          <w:sz w:val="26"/>
          <w:szCs w:val="26"/>
          <w:shd w:val="clear" w:color="auto" w:fill="FFFFFF"/>
        </w:rPr>
      </w:pPr>
      <w:r w:rsidRPr="003A4C4A">
        <w:rPr>
          <w:color w:val="000000"/>
          <w:sz w:val="26"/>
          <w:szCs w:val="26"/>
          <w:shd w:val="clear" w:color="auto" w:fill="FFFFFF"/>
        </w:rPr>
        <w:t xml:space="preserve">- Гарантийные обязательства производителя - не менее 5 (пяти) лет или не менее </w:t>
      </w:r>
      <w:r>
        <w:rPr>
          <w:color w:val="000000"/>
          <w:sz w:val="26"/>
          <w:szCs w:val="26"/>
          <w:shd w:val="clear" w:color="auto" w:fill="FFFFFF"/>
        </w:rPr>
        <w:br/>
      </w:r>
      <w:r w:rsidRPr="003A4C4A">
        <w:rPr>
          <w:color w:val="000000"/>
          <w:sz w:val="26"/>
          <w:szCs w:val="26"/>
          <w:shd w:val="clear" w:color="auto" w:fill="FFFFFF"/>
        </w:rPr>
        <w:t>150 тыс. км пробега (что наступит р</w:t>
      </w:r>
      <w:r>
        <w:rPr>
          <w:color w:val="000000"/>
          <w:sz w:val="26"/>
          <w:szCs w:val="26"/>
          <w:shd w:val="clear" w:color="auto" w:fill="FFFFFF"/>
        </w:rPr>
        <w:t>анее) с даты покупки автомобиля;</w:t>
      </w:r>
    </w:p>
    <w:p w:rsidR="0085600A" w:rsidRPr="003A4C4A" w:rsidRDefault="0085600A" w:rsidP="0085600A">
      <w:pPr>
        <w:widowControl w:val="0"/>
        <w:ind w:firstLine="567"/>
        <w:jc w:val="both"/>
        <w:rPr>
          <w:sz w:val="26"/>
          <w:szCs w:val="26"/>
        </w:rPr>
      </w:pPr>
      <w:r w:rsidRPr="003A4C4A">
        <w:rPr>
          <w:sz w:val="26"/>
          <w:szCs w:val="26"/>
        </w:rPr>
        <w:t>- безопасный (сертифицированный в соответствии с европейскими стандартами и сертификацией для российского рынка);</w:t>
      </w:r>
    </w:p>
    <w:p w:rsidR="0085600A" w:rsidRPr="003A4C4A" w:rsidRDefault="0085600A" w:rsidP="0085600A">
      <w:pPr>
        <w:widowControl w:val="0"/>
        <w:ind w:firstLine="567"/>
        <w:jc w:val="both"/>
        <w:rPr>
          <w:sz w:val="26"/>
          <w:szCs w:val="26"/>
        </w:rPr>
      </w:pPr>
      <w:r w:rsidRPr="003A4C4A">
        <w:rPr>
          <w:sz w:val="26"/>
          <w:szCs w:val="26"/>
        </w:rPr>
        <w:t>- стандартные части автомобилей должны быть доступны на рынке и их отдельное производство в случае необходимости не требуется;</w:t>
      </w:r>
    </w:p>
    <w:p w:rsidR="0085600A" w:rsidRDefault="0085600A" w:rsidP="0085600A">
      <w:pPr>
        <w:widowControl w:val="0"/>
        <w:ind w:firstLine="567"/>
        <w:jc w:val="both"/>
        <w:rPr>
          <w:sz w:val="26"/>
          <w:szCs w:val="26"/>
        </w:rPr>
      </w:pPr>
      <w:r w:rsidRPr="003A4C4A">
        <w:rPr>
          <w:sz w:val="26"/>
          <w:szCs w:val="26"/>
        </w:rPr>
        <w:t>- место поставки Товара:</w:t>
      </w:r>
      <w:r>
        <w:rPr>
          <w:sz w:val="26"/>
          <w:szCs w:val="26"/>
        </w:rPr>
        <w:t xml:space="preserve"> г. Москва, Орликов переулок, дом</w:t>
      </w:r>
      <w:r w:rsidRPr="003A4C4A">
        <w:rPr>
          <w:sz w:val="26"/>
          <w:szCs w:val="26"/>
        </w:rPr>
        <w:t xml:space="preserve"> 3</w:t>
      </w:r>
      <w:r>
        <w:rPr>
          <w:sz w:val="26"/>
          <w:szCs w:val="26"/>
        </w:rPr>
        <w:t>, корпус А</w:t>
      </w:r>
      <w:r w:rsidRPr="003A4C4A">
        <w:rPr>
          <w:sz w:val="26"/>
          <w:szCs w:val="26"/>
        </w:rPr>
        <w:t xml:space="preserve"> </w:t>
      </w:r>
      <w:r>
        <w:rPr>
          <w:sz w:val="26"/>
          <w:szCs w:val="26"/>
        </w:rPr>
        <w:br/>
      </w:r>
      <w:r w:rsidRPr="003A4C4A">
        <w:rPr>
          <w:sz w:val="26"/>
          <w:szCs w:val="26"/>
        </w:rPr>
        <w:t>(без дополнительных расходов на транспортировку в структуре цены).</w:t>
      </w:r>
    </w:p>
    <w:p w:rsidR="0085600A" w:rsidRDefault="0085600A" w:rsidP="0085600A">
      <w:pPr>
        <w:widowControl w:val="0"/>
        <w:ind w:firstLine="567"/>
        <w:jc w:val="both"/>
        <w:rPr>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954"/>
      </w:tblGrid>
      <w:tr w:rsidR="0085600A" w:rsidRPr="005B5D7B" w:rsidTr="00716165">
        <w:trPr>
          <w:trHeight w:val="351"/>
        </w:trPr>
        <w:tc>
          <w:tcPr>
            <w:tcW w:w="3964" w:type="dxa"/>
          </w:tcPr>
          <w:p w:rsidR="0085600A" w:rsidRPr="003A4C4A" w:rsidRDefault="0085600A" w:rsidP="00716165">
            <w:pPr>
              <w:outlineLvl w:val="0"/>
              <w:rPr>
                <w:rFonts w:eastAsia="MS Mincho"/>
                <w:sz w:val="26"/>
                <w:szCs w:val="26"/>
              </w:rPr>
            </w:pPr>
            <w:r w:rsidRPr="003A4C4A">
              <w:rPr>
                <w:rFonts w:eastAsia="MS Mincho"/>
                <w:sz w:val="26"/>
                <w:szCs w:val="26"/>
              </w:rPr>
              <w:t>Объем и мощность двигателя:</w:t>
            </w:r>
          </w:p>
        </w:tc>
        <w:tc>
          <w:tcPr>
            <w:tcW w:w="5954" w:type="dxa"/>
          </w:tcPr>
          <w:p w:rsidR="0085600A" w:rsidRPr="003A4C4A" w:rsidRDefault="0085600A" w:rsidP="00716165">
            <w:pPr>
              <w:rPr>
                <w:rFonts w:eastAsia="MS Mincho"/>
                <w:b/>
                <w:sz w:val="26"/>
                <w:szCs w:val="26"/>
              </w:rPr>
            </w:pPr>
            <w:r w:rsidRPr="003A4C4A">
              <w:rPr>
                <w:rFonts w:eastAsia="MS Mincho"/>
                <w:b/>
                <w:sz w:val="26"/>
                <w:szCs w:val="26"/>
              </w:rPr>
              <w:t>Не менее 1999 см</w:t>
            </w:r>
            <w:r w:rsidRPr="003A4C4A">
              <w:rPr>
                <w:rFonts w:eastAsia="MS Mincho"/>
                <w:b/>
                <w:sz w:val="26"/>
                <w:szCs w:val="26"/>
                <w:vertAlign w:val="superscript"/>
              </w:rPr>
              <w:t>3</w:t>
            </w:r>
            <w:r w:rsidRPr="003A4C4A">
              <w:rPr>
                <w:rFonts w:eastAsia="MS Mincho"/>
                <w:b/>
                <w:sz w:val="26"/>
                <w:szCs w:val="26"/>
              </w:rPr>
              <w:t>, не более 150 л.с., бензиновый</w:t>
            </w:r>
          </w:p>
        </w:tc>
      </w:tr>
      <w:tr w:rsidR="0085600A" w:rsidRPr="005B5D7B" w:rsidTr="00716165">
        <w:tc>
          <w:tcPr>
            <w:tcW w:w="3964" w:type="dxa"/>
          </w:tcPr>
          <w:p w:rsidR="0085600A" w:rsidRPr="003A4C4A" w:rsidRDefault="0085600A" w:rsidP="00716165">
            <w:pPr>
              <w:outlineLvl w:val="0"/>
              <w:rPr>
                <w:rFonts w:eastAsia="MS Mincho"/>
                <w:sz w:val="26"/>
                <w:szCs w:val="26"/>
              </w:rPr>
            </w:pPr>
            <w:r w:rsidRPr="003A4C4A">
              <w:rPr>
                <w:rFonts w:eastAsia="MS Mincho"/>
                <w:sz w:val="26"/>
                <w:szCs w:val="26"/>
              </w:rPr>
              <w:t>Тип КПП:</w:t>
            </w:r>
            <w:r w:rsidRPr="003A4C4A">
              <w:rPr>
                <w:rFonts w:eastAsia="MS Mincho"/>
                <w:sz w:val="26"/>
                <w:szCs w:val="26"/>
              </w:rPr>
              <w:tab/>
              <w:t xml:space="preserve"> </w:t>
            </w:r>
          </w:p>
        </w:tc>
        <w:tc>
          <w:tcPr>
            <w:tcW w:w="5954" w:type="dxa"/>
          </w:tcPr>
          <w:p w:rsidR="0085600A" w:rsidRPr="003A4C4A" w:rsidRDefault="0085600A" w:rsidP="00716165">
            <w:pPr>
              <w:rPr>
                <w:rFonts w:eastAsia="MS Mincho"/>
                <w:b/>
                <w:sz w:val="26"/>
                <w:szCs w:val="26"/>
              </w:rPr>
            </w:pPr>
            <w:r w:rsidRPr="003A4C4A">
              <w:rPr>
                <w:rFonts w:eastAsia="MS Mincho"/>
                <w:b/>
                <w:sz w:val="26"/>
                <w:szCs w:val="26"/>
              </w:rPr>
              <w:t>6-ступенчатая АКПП</w:t>
            </w:r>
          </w:p>
        </w:tc>
      </w:tr>
      <w:tr w:rsidR="0085600A" w:rsidRPr="005B5D7B" w:rsidTr="00716165">
        <w:tc>
          <w:tcPr>
            <w:tcW w:w="3964" w:type="dxa"/>
          </w:tcPr>
          <w:p w:rsidR="0085600A" w:rsidRPr="003A4C4A" w:rsidRDefault="0085600A" w:rsidP="00716165">
            <w:pPr>
              <w:rPr>
                <w:rFonts w:eastAsia="MS Mincho"/>
                <w:sz w:val="26"/>
                <w:szCs w:val="26"/>
              </w:rPr>
            </w:pPr>
            <w:r w:rsidRPr="003A4C4A">
              <w:rPr>
                <w:rFonts w:eastAsia="MS Mincho"/>
                <w:sz w:val="26"/>
                <w:szCs w:val="26"/>
              </w:rPr>
              <w:t>Кузов:</w:t>
            </w:r>
          </w:p>
        </w:tc>
        <w:tc>
          <w:tcPr>
            <w:tcW w:w="5954" w:type="dxa"/>
          </w:tcPr>
          <w:p w:rsidR="0085600A" w:rsidRPr="003A4C4A" w:rsidRDefault="0085600A" w:rsidP="00716165">
            <w:pPr>
              <w:rPr>
                <w:rFonts w:eastAsia="MS Mincho"/>
                <w:b/>
                <w:sz w:val="26"/>
                <w:szCs w:val="26"/>
              </w:rPr>
            </w:pPr>
            <w:r w:rsidRPr="003A4C4A">
              <w:rPr>
                <w:rFonts w:eastAsia="MS Mincho"/>
                <w:b/>
                <w:sz w:val="26"/>
                <w:szCs w:val="26"/>
              </w:rPr>
              <w:t>Седан</w:t>
            </w:r>
          </w:p>
        </w:tc>
      </w:tr>
      <w:tr w:rsidR="0085600A" w:rsidRPr="005B5D7B" w:rsidTr="00716165">
        <w:tc>
          <w:tcPr>
            <w:tcW w:w="3964" w:type="dxa"/>
          </w:tcPr>
          <w:p w:rsidR="0085600A" w:rsidRPr="003A4C4A" w:rsidRDefault="0085600A" w:rsidP="00716165">
            <w:pPr>
              <w:rPr>
                <w:rFonts w:eastAsia="MS Mincho"/>
                <w:sz w:val="26"/>
                <w:szCs w:val="26"/>
              </w:rPr>
            </w:pPr>
            <w:r w:rsidRPr="003A4C4A">
              <w:rPr>
                <w:rFonts w:eastAsia="MS Mincho"/>
                <w:sz w:val="26"/>
                <w:szCs w:val="26"/>
              </w:rPr>
              <w:t xml:space="preserve">Привод: </w:t>
            </w:r>
            <w:r w:rsidRPr="003A4C4A">
              <w:rPr>
                <w:rFonts w:eastAsia="MS Mincho"/>
                <w:sz w:val="26"/>
                <w:szCs w:val="26"/>
              </w:rPr>
              <w:tab/>
            </w:r>
          </w:p>
        </w:tc>
        <w:tc>
          <w:tcPr>
            <w:tcW w:w="5954" w:type="dxa"/>
          </w:tcPr>
          <w:p w:rsidR="0085600A" w:rsidRPr="003A4C4A" w:rsidRDefault="0085600A" w:rsidP="00716165">
            <w:pPr>
              <w:rPr>
                <w:rFonts w:eastAsia="MS Mincho"/>
                <w:b/>
                <w:sz w:val="26"/>
                <w:szCs w:val="26"/>
              </w:rPr>
            </w:pPr>
            <w:r w:rsidRPr="003A4C4A">
              <w:rPr>
                <w:rFonts w:eastAsia="MS Mincho"/>
                <w:b/>
                <w:sz w:val="26"/>
                <w:szCs w:val="26"/>
              </w:rPr>
              <w:t>Моноприводный (передний)</w:t>
            </w:r>
          </w:p>
        </w:tc>
      </w:tr>
      <w:tr w:rsidR="0085600A" w:rsidRPr="005B5D7B" w:rsidTr="00716165">
        <w:trPr>
          <w:trHeight w:val="182"/>
        </w:trPr>
        <w:tc>
          <w:tcPr>
            <w:tcW w:w="3964" w:type="dxa"/>
          </w:tcPr>
          <w:p w:rsidR="0085600A" w:rsidRPr="003A4C4A" w:rsidRDefault="0085600A" w:rsidP="00716165">
            <w:pPr>
              <w:rPr>
                <w:rFonts w:eastAsia="MS Mincho"/>
                <w:sz w:val="26"/>
                <w:szCs w:val="26"/>
              </w:rPr>
            </w:pPr>
            <w:r w:rsidRPr="003A4C4A">
              <w:rPr>
                <w:rFonts w:eastAsia="MS Mincho"/>
                <w:sz w:val="26"/>
                <w:szCs w:val="26"/>
              </w:rPr>
              <w:t>Цвет кузова:</w:t>
            </w:r>
            <w:r w:rsidRPr="003A4C4A">
              <w:rPr>
                <w:rFonts w:eastAsia="MS Mincho"/>
                <w:sz w:val="26"/>
                <w:szCs w:val="26"/>
              </w:rPr>
              <w:tab/>
            </w:r>
          </w:p>
        </w:tc>
        <w:tc>
          <w:tcPr>
            <w:tcW w:w="5954" w:type="dxa"/>
          </w:tcPr>
          <w:p w:rsidR="0085600A" w:rsidRPr="003A4C4A" w:rsidRDefault="0085600A" w:rsidP="00716165">
            <w:pPr>
              <w:rPr>
                <w:rFonts w:eastAsia="MS Mincho"/>
                <w:b/>
                <w:sz w:val="26"/>
                <w:szCs w:val="26"/>
              </w:rPr>
            </w:pPr>
            <w:r w:rsidRPr="003A4C4A">
              <w:rPr>
                <w:rFonts w:eastAsia="MS Mincho"/>
                <w:b/>
                <w:sz w:val="26"/>
                <w:szCs w:val="26"/>
              </w:rPr>
              <w:t>Черный</w:t>
            </w:r>
          </w:p>
        </w:tc>
      </w:tr>
      <w:tr w:rsidR="0085600A" w:rsidRPr="005B5D7B" w:rsidTr="00716165">
        <w:tc>
          <w:tcPr>
            <w:tcW w:w="3964" w:type="dxa"/>
          </w:tcPr>
          <w:p w:rsidR="0085600A" w:rsidRPr="003A4C4A" w:rsidRDefault="0085600A" w:rsidP="00716165">
            <w:pPr>
              <w:rPr>
                <w:rFonts w:eastAsia="MS Mincho"/>
                <w:sz w:val="26"/>
                <w:szCs w:val="26"/>
              </w:rPr>
            </w:pPr>
            <w:r w:rsidRPr="003A4C4A">
              <w:rPr>
                <w:rFonts w:eastAsia="MS Mincho"/>
                <w:sz w:val="26"/>
                <w:szCs w:val="26"/>
              </w:rPr>
              <w:t>Цвет/отделка салона:</w:t>
            </w:r>
          </w:p>
        </w:tc>
        <w:tc>
          <w:tcPr>
            <w:tcW w:w="5954" w:type="dxa"/>
          </w:tcPr>
          <w:p w:rsidR="0085600A" w:rsidRPr="003A4C4A" w:rsidRDefault="0085600A" w:rsidP="00716165">
            <w:pPr>
              <w:rPr>
                <w:rFonts w:eastAsia="MS Mincho"/>
                <w:b/>
                <w:sz w:val="26"/>
                <w:szCs w:val="26"/>
              </w:rPr>
            </w:pPr>
            <w:r w:rsidRPr="003A4C4A">
              <w:rPr>
                <w:rFonts w:eastAsia="MS Mincho"/>
                <w:b/>
                <w:sz w:val="26"/>
                <w:szCs w:val="26"/>
              </w:rPr>
              <w:t>Черный/кожа</w:t>
            </w:r>
          </w:p>
        </w:tc>
      </w:tr>
      <w:tr w:rsidR="0085600A" w:rsidRPr="005B5D7B" w:rsidTr="00716165">
        <w:tc>
          <w:tcPr>
            <w:tcW w:w="3964" w:type="dxa"/>
          </w:tcPr>
          <w:p w:rsidR="0085600A" w:rsidRPr="003A4C4A" w:rsidRDefault="0085600A" w:rsidP="00716165">
            <w:pPr>
              <w:rPr>
                <w:rFonts w:eastAsia="MS Mincho"/>
                <w:sz w:val="26"/>
                <w:szCs w:val="26"/>
              </w:rPr>
            </w:pPr>
            <w:r w:rsidRPr="003A4C4A">
              <w:rPr>
                <w:rFonts w:eastAsia="MS Mincho"/>
                <w:sz w:val="26"/>
                <w:szCs w:val="26"/>
              </w:rPr>
              <w:t xml:space="preserve">Год выпуска: </w:t>
            </w:r>
            <w:r w:rsidRPr="003A4C4A">
              <w:rPr>
                <w:rFonts w:eastAsia="MS Mincho"/>
                <w:sz w:val="26"/>
                <w:szCs w:val="26"/>
              </w:rPr>
              <w:tab/>
            </w:r>
          </w:p>
        </w:tc>
        <w:tc>
          <w:tcPr>
            <w:tcW w:w="5954" w:type="dxa"/>
          </w:tcPr>
          <w:p w:rsidR="0085600A" w:rsidRPr="003A4C4A" w:rsidRDefault="0085600A" w:rsidP="00716165">
            <w:pPr>
              <w:rPr>
                <w:rFonts w:eastAsia="MS Mincho"/>
                <w:b/>
                <w:sz w:val="26"/>
                <w:szCs w:val="26"/>
              </w:rPr>
            </w:pPr>
            <w:r w:rsidRPr="003A4C4A">
              <w:rPr>
                <w:rFonts w:eastAsia="MS Mincho"/>
                <w:b/>
                <w:sz w:val="26"/>
                <w:szCs w:val="26"/>
              </w:rPr>
              <w:t>Не раньше 2019</w:t>
            </w:r>
          </w:p>
        </w:tc>
      </w:tr>
    </w:tbl>
    <w:p w:rsidR="0085600A" w:rsidRPr="008D0358" w:rsidRDefault="0085600A" w:rsidP="0085600A">
      <w:pPr>
        <w:keepNext/>
        <w:keepLines/>
        <w:widowControl w:val="0"/>
        <w:tabs>
          <w:tab w:val="left" w:pos="513"/>
        </w:tabs>
        <w:jc w:val="both"/>
        <w:rPr>
          <w:b/>
          <w:bCs/>
          <w:sz w:val="16"/>
          <w:szCs w:val="16"/>
          <w:lang w:eastAsia="en-US"/>
        </w:rPr>
      </w:pPr>
    </w:p>
    <w:p w:rsidR="0085600A" w:rsidRDefault="0085600A" w:rsidP="0085600A">
      <w:pPr>
        <w:tabs>
          <w:tab w:val="left" w:pos="1276"/>
        </w:tabs>
        <w:ind w:firstLine="709"/>
        <w:jc w:val="both"/>
        <w:rPr>
          <w:b/>
          <w:sz w:val="26"/>
          <w:szCs w:val="26"/>
        </w:rPr>
      </w:pPr>
    </w:p>
    <w:p w:rsidR="0085600A" w:rsidRPr="008D0358" w:rsidRDefault="0085600A" w:rsidP="0085600A">
      <w:pPr>
        <w:tabs>
          <w:tab w:val="left" w:pos="1276"/>
        </w:tabs>
        <w:ind w:firstLine="709"/>
        <w:jc w:val="both"/>
        <w:rPr>
          <w:b/>
          <w:sz w:val="26"/>
          <w:szCs w:val="26"/>
        </w:rPr>
      </w:pPr>
      <w:r w:rsidRPr="008D0358">
        <w:rPr>
          <w:b/>
          <w:sz w:val="26"/>
          <w:szCs w:val="26"/>
        </w:rPr>
        <w:t>Комплектация автомобиля:</w:t>
      </w:r>
    </w:p>
    <w:p w:rsidR="0085600A" w:rsidRPr="003A4C4A" w:rsidRDefault="0085600A" w:rsidP="0085600A">
      <w:pPr>
        <w:ind w:firstLine="709"/>
        <w:rPr>
          <w:sz w:val="26"/>
          <w:szCs w:val="26"/>
        </w:rPr>
      </w:pPr>
      <w:r w:rsidRPr="003A4C4A">
        <w:rPr>
          <w:sz w:val="26"/>
          <w:szCs w:val="26"/>
        </w:rPr>
        <w:t>- Полноразмерное легкосплавное запасное колесо</w:t>
      </w:r>
    </w:p>
    <w:p w:rsidR="0085600A" w:rsidRPr="003A4C4A" w:rsidRDefault="0085600A" w:rsidP="0085600A">
      <w:pPr>
        <w:ind w:firstLine="709"/>
        <w:rPr>
          <w:sz w:val="26"/>
          <w:szCs w:val="26"/>
        </w:rPr>
      </w:pPr>
      <w:r w:rsidRPr="003A4C4A">
        <w:rPr>
          <w:sz w:val="26"/>
          <w:szCs w:val="26"/>
        </w:rPr>
        <w:t>- Cветодиодные дневные ходовые огни (LED)</w:t>
      </w:r>
    </w:p>
    <w:p w:rsidR="0085600A" w:rsidRPr="003A4C4A" w:rsidRDefault="0085600A" w:rsidP="0085600A">
      <w:pPr>
        <w:ind w:firstLine="709"/>
        <w:rPr>
          <w:sz w:val="26"/>
          <w:szCs w:val="26"/>
        </w:rPr>
      </w:pPr>
      <w:r w:rsidRPr="003A4C4A">
        <w:rPr>
          <w:sz w:val="26"/>
          <w:szCs w:val="26"/>
        </w:rPr>
        <w:t>- Электропривод складывания зеркал заднего вида</w:t>
      </w:r>
    </w:p>
    <w:p w:rsidR="0085600A" w:rsidRPr="003A4C4A" w:rsidRDefault="0085600A" w:rsidP="0085600A">
      <w:pPr>
        <w:ind w:firstLine="709"/>
        <w:rPr>
          <w:sz w:val="26"/>
          <w:szCs w:val="26"/>
        </w:rPr>
      </w:pPr>
      <w:r w:rsidRPr="003A4C4A">
        <w:rPr>
          <w:sz w:val="26"/>
          <w:szCs w:val="26"/>
        </w:rPr>
        <w:t>- Задний бампер с диффузором</w:t>
      </w:r>
    </w:p>
    <w:p w:rsidR="0085600A" w:rsidRPr="003A4C4A" w:rsidRDefault="0085600A" w:rsidP="0085600A">
      <w:pPr>
        <w:ind w:firstLine="709"/>
        <w:rPr>
          <w:sz w:val="26"/>
          <w:szCs w:val="26"/>
        </w:rPr>
      </w:pPr>
      <w:r w:rsidRPr="003A4C4A">
        <w:rPr>
          <w:sz w:val="26"/>
          <w:szCs w:val="26"/>
        </w:rPr>
        <w:t>- Фронтальные подушки безопасности</w:t>
      </w:r>
    </w:p>
    <w:p w:rsidR="0085600A" w:rsidRPr="003A4C4A" w:rsidRDefault="0085600A" w:rsidP="0085600A">
      <w:pPr>
        <w:ind w:firstLine="709"/>
        <w:rPr>
          <w:sz w:val="26"/>
          <w:szCs w:val="26"/>
        </w:rPr>
      </w:pPr>
      <w:r w:rsidRPr="003A4C4A">
        <w:rPr>
          <w:sz w:val="26"/>
          <w:szCs w:val="26"/>
        </w:rPr>
        <w:t>- Боковые подушки и шторки безопасности</w:t>
      </w:r>
    </w:p>
    <w:p w:rsidR="0085600A" w:rsidRPr="003A4C4A" w:rsidRDefault="0085600A" w:rsidP="0085600A">
      <w:pPr>
        <w:ind w:firstLine="709"/>
        <w:rPr>
          <w:sz w:val="26"/>
          <w:szCs w:val="26"/>
        </w:rPr>
      </w:pPr>
      <w:r w:rsidRPr="003A4C4A">
        <w:rPr>
          <w:sz w:val="26"/>
          <w:szCs w:val="26"/>
        </w:rPr>
        <w:t>- Система курсовой устойчивости (ESC)</w:t>
      </w:r>
    </w:p>
    <w:p w:rsidR="0085600A" w:rsidRPr="003A4C4A" w:rsidRDefault="0085600A" w:rsidP="0085600A">
      <w:pPr>
        <w:ind w:firstLine="709"/>
        <w:rPr>
          <w:sz w:val="26"/>
          <w:szCs w:val="26"/>
        </w:rPr>
      </w:pPr>
      <w:r w:rsidRPr="003A4C4A">
        <w:rPr>
          <w:sz w:val="26"/>
          <w:szCs w:val="26"/>
        </w:rPr>
        <w:t>- Интегрированная система активного управления (VSM)</w:t>
      </w:r>
    </w:p>
    <w:p w:rsidR="0085600A" w:rsidRPr="003A4C4A" w:rsidRDefault="0085600A" w:rsidP="0085600A">
      <w:pPr>
        <w:ind w:firstLine="709"/>
        <w:rPr>
          <w:sz w:val="26"/>
          <w:szCs w:val="26"/>
        </w:rPr>
      </w:pPr>
      <w:r w:rsidRPr="003A4C4A">
        <w:rPr>
          <w:sz w:val="26"/>
          <w:szCs w:val="26"/>
        </w:rPr>
        <w:t>- Cистема помощи при трогании на подъеме (HAC)</w:t>
      </w:r>
    </w:p>
    <w:p w:rsidR="0085600A" w:rsidRPr="003A4C4A" w:rsidRDefault="0085600A" w:rsidP="0085600A">
      <w:pPr>
        <w:ind w:firstLine="709"/>
        <w:rPr>
          <w:sz w:val="26"/>
          <w:szCs w:val="26"/>
        </w:rPr>
      </w:pPr>
      <w:r w:rsidRPr="003A4C4A">
        <w:rPr>
          <w:sz w:val="26"/>
          <w:szCs w:val="26"/>
        </w:rPr>
        <w:t>- Система предупреждения об экстренном торможении (ESS)</w:t>
      </w:r>
    </w:p>
    <w:p w:rsidR="0085600A" w:rsidRPr="003A4C4A" w:rsidRDefault="0085600A" w:rsidP="0085600A">
      <w:pPr>
        <w:ind w:firstLine="709"/>
        <w:rPr>
          <w:b/>
          <w:bCs/>
          <w:sz w:val="26"/>
          <w:szCs w:val="26"/>
        </w:rPr>
      </w:pPr>
      <w:r w:rsidRPr="003A4C4A">
        <w:rPr>
          <w:sz w:val="26"/>
          <w:szCs w:val="26"/>
        </w:rPr>
        <w:t xml:space="preserve">- Сетка для крепления багажа </w:t>
      </w:r>
    </w:p>
    <w:p w:rsidR="0085600A" w:rsidRPr="003A4C4A" w:rsidRDefault="0085600A" w:rsidP="0085600A">
      <w:pPr>
        <w:ind w:firstLine="709"/>
        <w:rPr>
          <w:sz w:val="26"/>
          <w:szCs w:val="26"/>
        </w:rPr>
      </w:pPr>
      <w:r w:rsidRPr="003A4C4A">
        <w:rPr>
          <w:sz w:val="26"/>
          <w:szCs w:val="26"/>
        </w:rPr>
        <w:t xml:space="preserve">- Мультифункциональное рулевое колесо </w:t>
      </w:r>
    </w:p>
    <w:p w:rsidR="0085600A" w:rsidRPr="003A4C4A" w:rsidRDefault="0085600A" w:rsidP="0085600A">
      <w:pPr>
        <w:ind w:firstLine="709"/>
        <w:rPr>
          <w:sz w:val="26"/>
          <w:szCs w:val="26"/>
        </w:rPr>
      </w:pPr>
      <w:r w:rsidRPr="003A4C4A">
        <w:rPr>
          <w:sz w:val="26"/>
          <w:szCs w:val="26"/>
        </w:rPr>
        <w:t>- Передние и задние стеклоподъёмники с электроприводом</w:t>
      </w:r>
    </w:p>
    <w:p w:rsidR="0085600A" w:rsidRPr="003A4C4A" w:rsidRDefault="0085600A" w:rsidP="0085600A">
      <w:pPr>
        <w:ind w:firstLine="709"/>
        <w:rPr>
          <w:sz w:val="26"/>
          <w:szCs w:val="26"/>
        </w:rPr>
      </w:pPr>
      <w:r w:rsidRPr="003A4C4A">
        <w:rPr>
          <w:sz w:val="26"/>
          <w:szCs w:val="26"/>
        </w:rPr>
        <w:t>- Датчик света</w:t>
      </w:r>
    </w:p>
    <w:p w:rsidR="0085600A" w:rsidRPr="003A4C4A" w:rsidRDefault="0085600A" w:rsidP="0085600A">
      <w:pPr>
        <w:ind w:firstLine="709"/>
        <w:rPr>
          <w:sz w:val="26"/>
          <w:szCs w:val="26"/>
        </w:rPr>
      </w:pPr>
      <w:r w:rsidRPr="003A4C4A">
        <w:rPr>
          <w:sz w:val="26"/>
          <w:szCs w:val="26"/>
        </w:rPr>
        <w:t>- Круиз-контроль</w:t>
      </w:r>
    </w:p>
    <w:p w:rsidR="0085600A" w:rsidRPr="003A4C4A" w:rsidRDefault="0085600A" w:rsidP="0085600A">
      <w:pPr>
        <w:pStyle w:val="afff"/>
        <w:ind w:firstLine="709"/>
        <w:rPr>
          <w:sz w:val="26"/>
          <w:szCs w:val="26"/>
        </w:rPr>
      </w:pPr>
      <w:r w:rsidRPr="003A4C4A">
        <w:rPr>
          <w:sz w:val="26"/>
          <w:szCs w:val="26"/>
        </w:rPr>
        <w:t>- Подогрев лобового стекла в зоне стоянки стеклоочистителей</w:t>
      </w:r>
    </w:p>
    <w:p w:rsidR="0085600A" w:rsidRPr="003A4C4A" w:rsidRDefault="0085600A" w:rsidP="0085600A">
      <w:pPr>
        <w:pStyle w:val="afff"/>
        <w:ind w:firstLine="709"/>
        <w:rPr>
          <w:sz w:val="26"/>
          <w:szCs w:val="26"/>
        </w:rPr>
      </w:pPr>
      <w:r w:rsidRPr="003A4C4A">
        <w:rPr>
          <w:sz w:val="26"/>
          <w:szCs w:val="26"/>
        </w:rPr>
        <w:t>- Зеркала заднего вида с электроприводом и подогревом</w:t>
      </w:r>
    </w:p>
    <w:p w:rsidR="0085600A" w:rsidRPr="003A4C4A" w:rsidRDefault="0085600A" w:rsidP="0085600A">
      <w:pPr>
        <w:pStyle w:val="afff"/>
        <w:ind w:firstLine="709"/>
        <w:rPr>
          <w:sz w:val="26"/>
          <w:szCs w:val="26"/>
        </w:rPr>
      </w:pPr>
      <w:r w:rsidRPr="003A4C4A">
        <w:rPr>
          <w:sz w:val="26"/>
          <w:szCs w:val="26"/>
        </w:rPr>
        <w:t>- Подогрев передних сидений</w:t>
      </w:r>
    </w:p>
    <w:p w:rsidR="0085600A" w:rsidRPr="003A4C4A" w:rsidRDefault="0085600A" w:rsidP="0085600A">
      <w:pPr>
        <w:pStyle w:val="afff"/>
        <w:ind w:firstLine="709"/>
        <w:rPr>
          <w:sz w:val="26"/>
          <w:szCs w:val="26"/>
        </w:rPr>
      </w:pPr>
      <w:r w:rsidRPr="003A4C4A">
        <w:rPr>
          <w:sz w:val="26"/>
          <w:szCs w:val="26"/>
        </w:rPr>
        <w:t>- Подогрев рулевого колеса</w:t>
      </w:r>
    </w:p>
    <w:p w:rsidR="0085600A" w:rsidRPr="003A4C4A" w:rsidRDefault="0085600A" w:rsidP="0085600A">
      <w:pPr>
        <w:pStyle w:val="afff"/>
        <w:ind w:firstLine="709"/>
        <w:rPr>
          <w:sz w:val="26"/>
          <w:szCs w:val="26"/>
        </w:rPr>
      </w:pPr>
      <w:r w:rsidRPr="003A4C4A">
        <w:rPr>
          <w:sz w:val="26"/>
          <w:szCs w:val="26"/>
        </w:rPr>
        <w:t>- Легкосплавные диски не менее 17" с шинами не менее 215/55 R17</w:t>
      </w:r>
    </w:p>
    <w:p w:rsidR="0085600A" w:rsidRPr="003A4C4A" w:rsidRDefault="0085600A" w:rsidP="0085600A">
      <w:pPr>
        <w:pStyle w:val="afff"/>
        <w:ind w:firstLine="709"/>
        <w:rPr>
          <w:sz w:val="26"/>
          <w:szCs w:val="26"/>
        </w:rPr>
      </w:pPr>
      <w:r w:rsidRPr="003A4C4A">
        <w:rPr>
          <w:sz w:val="26"/>
          <w:szCs w:val="26"/>
        </w:rPr>
        <w:t>- Светодиодные противотуманные фары</w:t>
      </w:r>
    </w:p>
    <w:p w:rsidR="0085600A" w:rsidRPr="003A4C4A" w:rsidRDefault="0085600A" w:rsidP="0085600A">
      <w:pPr>
        <w:pStyle w:val="afff"/>
        <w:ind w:firstLine="709"/>
        <w:rPr>
          <w:sz w:val="26"/>
          <w:szCs w:val="26"/>
        </w:rPr>
      </w:pPr>
      <w:r w:rsidRPr="003A4C4A">
        <w:rPr>
          <w:sz w:val="26"/>
          <w:szCs w:val="26"/>
        </w:rPr>
        <w:t>- Светодиодные задние фонари</w:t>
      </w:r>
    </w:p>
    <w:p w:rsidR="0085600A" w:rsidRPr="003A4C4A" w:rsidRDefault="0085600A" w:rsidP="0085600A">
      <w:pPr>
        <w:pStyle w:val="afff"/>
        <w:ind w:firstLine="709"/>
        <w:rPr>
          <w:sz w:val="26"/>
          <w:szCs w:val="26"/>
        </w:rPr>
      </w:pPr>
      <w:r w:rsidRPr="003A4C4A">
        <w:rPr>
          <w:sz w:val="26"/>
          <w:szCs w:val="26"/>
        </w:rPr>
        <w:t>- Рулевое колесо и ручка селектора трансмиссии с отделкой кожей</w:t>
      </w:r>
    </w:p>
    <w:p w:rsidR="0085600A" w:rsidRPr="003A4C4A" w:rsidRDefault="0085600A" w:rsidP="0085600A">
      <w:pPr>
        <w:pStyle w:val="afff"/>
        <w:ind w:firstLine="709"/>
        <w:rPr>
          <w:sz w:val="26"/>
          <w:szCs w:val="26"/>
        </w:rPr>
      </w:pPr>
      <w:r w:rsidRPr="003A4C4A">
        <w:rPr>
          <w:sz w:val="26"/>
          <w:szCs w:val="26"/>
        </w:rPr>
        <w:t>- Подрулевые "лепестки" переключения передач</w:t>
      </w:r>
    </w:p>
    <w:p w:rsidR="0085600A" w:rsidRPr="003A4C4A" w:rsidRDefault="0085600A" w:rsidP="0085600A">
      <w:pPr>
        <w:pStyle w:val="afff"/>
        <w:ind w:firstLine="709"/>
        <w:rPr>
          <w:sz w:val="26"/>
          <w:szCs w:val="26"/>
        </w:rPr>
      </w:pPr>
      <w:r w:rsidRPr="003A4C4A">
        <w:rPr>
          <w:sz w:val="26"/>
          <w:szCs w:val="26"/>
        </w:rPr>
        <w:t xml:space="preserve">- Приборная панель Supervision c цветным дисплеем 4.3'' </w:t>
      </w:r>
    </w:p>
    <w:p w:rsidR="0085600A" w:rsidRPr="003A4C4A" w:rsidRDefault="0085600A" w:rsidP="0085600A">
      <w:pPr>
        <w:pStyle w:val="afff"/>
        <w:ind w:firstLine="709"/>
        <w:rPr>
          <w:sz w:val="26"/>
          <w:szCs w:val="26"/>
        </w:rPr>
      </w:pPr>
      <w:r w:rsidRPr="003A4C4A">
        <w:rPr>
          <w:sz w:val="26"/>
          <w:szCs w:val="26"/>
        </w:rPr>
        <w:t>- Прикуриватель и пепельница</w:t>
      </w:r>
    </w:p>
    <w:p w:rsidR="0085600A" w:rsidRPr="003A4C4A" w:rsidRDefault="0085600A" w:rsidP="0085600A">
      <w:pPr>
        <w:pStyle w:val="afff"/>
        <w:ind w:firstLine="709"/>
        <w:rPr>
          <w:sz w:val="26"/>
          <w:szCs w:val="26"/>
        </w:rPr>
      </w:pPr>
      <w:r w:rsidRPr="003A4C4A">
        <w:rPr>
          <w:sz w:val="26"/>
          <w:szCs w:val="26"/>
        </w:rPr>
        <w:t>- Сиденья с отделкой комбинированной кожей</w:t>
      </w:r>
    </w:p>
    <w:p w:rsidR="0085600A" w:rsidRPr="003A4C4A" w:rsidRDefault="0085600A" w:rsidP="0085600A">
      <w:pPr>
        <w:pStyle w:val="afff"/>
        <w:ind w:firstLine="709"/>
        <w:rPr>
          <w:sz w:val="26"/>
          <w:szCs w:val="26"/>
        </w:rPr>
      </w:pPr>
      <w:r w:rsidRPr="003A4C4A">
        <w:rPr>
          <w:sz w:val="26"/>
          <w:szCs w:val="26"/>
        </w:rPr>
        <w:t>- Интерьер с отделкой черным глянцем</w:t>
      </w:r>
    </w:p>
    <w:p w:rsidR="0085600A" w:rsidRPr="003A4C4A" w:rsidRDefault="0085600A" w:rsidP="0085600A">
      <w:pPr>
        <w:pStyle w:val="afff"/>
        <w:ind w:firstLine="709"/>
        <w:rPr>
          <w:sz w:val="26"/>
          <w:szCs w:val="26"/>
        </w:rPr>
      </w:pPr>
      <w:r w:rsidRPr="003A4C4A">
        <w:rPr>
          <w:sz w:val="26"/>
          <w:szCs w:val="26"/>
        </w:rPr>
        <w:t>- Дверные панели и центральная консоль с отделкой искусственной кожей</w:t>
      </w:r>
    </w:p>
    <w:p w:rsidR="0085600A" w:rsidRPr="003A4C4A" w:rsidRDefault="0085600A" w:rsidP="0085600A">
      <w:pPr>
        <w:pStyle w:val="afff"/>
        <w:ind w:firstLine="709"/>
        <w:rPr>
          <w:sz w:val="26"/>
          <w:szCs w:val="26"/>
        </w:rPr>
      </w:pPr>
      <w:r w:rsidRPr="003A4C4A">
        <w:rPr>
          <w:sz w:val="26"/>
          <w:szCs w:val="26"/>
        </w:rPr>
        <w:t>- Раздельный климат-контроль</w:t>
      </w:r>
    </w:p>
    <w:p w:rsidR="0085600A" w:rsidRPr="003A4C4A" w:rsidRDefault="0085600A" w:rsidP="0085600A">
      <w:pPr>
        <w:pStyle w:val="afff"/>
        <w:ind w:firstLine="709"/>
        <w:rPr>
          <w:sz w:val="26"/>
          <w:szCs w:val="26"/>
        </w:rPr>
      </w:pPr>
      <w:r w:rsidRPr="003A4C4A">
        <w:rPr>
          <w:sz w:val="26"/>
          <w:szCs w:val="26"/>
        </w:rPr>
        <w:t>- Автоматическая система предотвращения запотевания лобового стекла</w:t>
      </w:r>
    </w:p>
    <w:p w:rsidR="0085600A" w:rsidRPr="003A4C4A" w:rsidRDefault="0085600A" w:rsidP="0085600A">
      <w:pPr>
        <w:pStyle w:val="afff"/>
        <w:ind w:firstLine="709"/>
        <w:rPr>
          <w:sz w:val="26"/>
          <w:szCs w:val="26"/>
        </w:rPr>
      </w:pPr>
      <w:r w:rsidRPr="003A4C4A">
        <w:rPr>
          <w:sz w:val="26"/>
          <w:szCs w:val="26"/>
        </w:rPr>
        <w:t>- Сидение водителя с электроприводом и функцией памяти</w:t>
      </w:r>
    </w:p>
    <w:p w:rsidR="0085600A" w:rsidRPr="003A4C4A" w:rsidRDefault="0085600A" w:rsidP="0085600A">
      <w:pPr>
        <w:pStyle w:val="afff"/>
        <w:ind w:firstLine="709"/>
        <w:rPr>
          <w:sz w:val="26"/>
          <w:szCs w:val="26"/>
        </w:rPr>
      </w:pPr>
      <w:r w:rsidRPr="003A4C4A">
        <w:rPr>
          <w:sz w:val="26"/>
          <w:szCs w:val="26"/>
        </w:rPr>
        <w:t>- Датчик дождя</w:t>
      </w:r>
    </w:p>
    <w:p w:rsidR="0085600A" w:rsidRPr="003A4C4A" w:rsidRDefault="0085600A" w:rsidP="0085600A">
      <w:pPr>
        <w:pStyle w:val="afff"/>
        <w:ind w:firstLine="709"/>
        <w:rPr>
          <w:sz w:val="26"/>
          <w:szCs w:val="26"/>
        </w:rPr>
      </w:pPr>
      <w:r w:rsidRPr="003A4C4A">
        <w:rPr>
          <w:sz w:val="26"/>
          <w:szCs w:val="26"/>
        </w:rPr>
        <w:t>- Передние и задние датчики парковки</w:t>
      </w:r>
    </w:p>
    <w:p w:rsidR="0085600A" w:rsidRPr="003A4C4A" w:rsidRDefault="0085600A" w:rsidP="0085600A">
      <w:pPr>
        <w:pStyle w:val="afff"/>
        <w:ind w:firstLine="709"/>
        <w:rPr>
          <w:sz w:val="26"/>
          <w:szCs w:val="26"/>
        </w:rPr>
      </w:pPr>
      <w:r w:rsidRPr="003A4C4A">
        <w:rPr>
          <w:sz w:val="26"/>
          <w:szCs w:val="26"/>
        </w:rPr>
        <w:t>- Система бесключевого доступа Smart Key и запуск двигателя кнопкой</w:t>
      </w:r>
    </w:p>
    <w:p w:rsidR="0085600A" w:rsidRPr="003A4C4A" w:rsidRDefault="0085600A" w:rsidP="0085600A">
      <w:pPr>
        <w:pStyle w:val="afff"/>
        <w:ind w:firstLine="709"/>
        <w:rPr>
          <w:sz w:val="26"/>
          <w:szCs w:val="26"/>
        </w:rPr>
      </w:pPr>
      <w:r w:rsidRPr="003A4C4A">
        <w:rPr>
          <w:sz w:val="26"/>
          <w:szCs w:val="26"/>
        </w:rPr>
        <w:t>- Интеллектуальная система открывания багажника</w:t>
      </w:r>
    </w:p>
    <w:p w:rsidR="0085600A" w:rsidRPr="003A4C4A" w:rsidRDefault="0085600A" w:rsidP="0085600A">
      <w:pPr>
        <w:pStyle w:val="afff"/>
        <w:ind w:firstLine="709"/>
        <w:rPr>
          <w:sz w:val="26"/>
          <w:szCs w:val="26"/>
        </w:rPr>
      </w:pPr>
      <w:r w:rsidRPr="003A4C4A">
        <w:rPr>
          <w:sz w:val="26"/>
          <w:szCs w:val="26"/>
        </w:rPr>
        <w:t>- Функция дистанционного открывания/закрывания стеклоподъёмников</w:t>
      </w:r>
    </w:p>
    <w:p w:rsidR="0085600A" w:rsidRPr="003A4C4A" w:rsidRDefault="0085600A" w:rsidP="0085600A">
      <w:pPr>
        <w:pStyle w:val="afff"/>
        <w:ind w:firstLine="709"/>
        <w:rPr>
          <w:sz w:val="26"/>
          <w:szCs w:val="26"/>
        </w:rPr>
      </w:pPr>
      <w:r w:rsidRPr="003A4C4A">
        <w:rPr>
          <w:sz w:val="26"/>
          <w:szCs w:val="26"/>
        </w:rPr>
        <w:t>- Салонное зеркало заднего вида с автоматическим затемнением</w:t>
      </w:r>
    </w:p>
    <w:p w:rsidR="0085600A" w:rsidRPr="003A4C4A" w:rsidRDefault="0085600A" w:rsidP="0085600A">
      <w:pPr>
        <w:pStyle w:val="afff"/>
        <w:ind w:firstLine="709"/>
        <w:rPr>
          <w:sz w:val="26"/>
          <w:szCs w:val="26"/>
        </w:rPr>
      </w:pPr>
      <w:r w:rsidRPr="003A4C4A">
        <w:rPr>
          <w:sz w:val="26"/>
          <w:szCs w:val="26"/>
        </w:rPr>
        <w:t>- USB-зарядка мобильных устройств для пассажиров второго ряда</w:t>
      </w:r>
    </w:p>
    <w:p w:rsidR="0085600A" w:rsidRPr="003A4C4A" w:rsidRDefault="0085600A" w:rsidP="0085600A">
      <w:pPr>
        <w:pStyle w:val="afff"/>
        <w:ind w:firstLine="709"/>
        <w:rPr>
          <w:sz w:val="26"/>
          <w:szCs w:val="26"/>
        </w:rPr>
      </w:pPr>
      <w:r w:rsidRPr="003A4C4A">
        <w:rPr>
          <w:sz w:val="26"/>
          <w:szCs w:val="26"/>
        </w:rPr>
        <w:t>- Электрический стояночный тормоз (EPB) c функцией Autohold</w:t>
      </w:r>
    </w:p>
    <w:p w:rsidR="0085600A" w:rsidRPr="003A4C4A" w:rsidRDefault="0085600A" w:rsidP="0085600A">
      <w:pPr>
        <w:pStyle w:val="afff"/>
        <w:ind w:firstLine="709"/>
        <w:rPr>
          <w:sz w:val="26"/>
          <w:szCs w:val="26"/>
        </w:rPr>
      </w:pPr>
      <w:r w:rsidRPr="003A4C4A">
        <w:rPr>
          <w:sz w:val="26"/>
          <w:szCs w:val="26"/>
        </w:rPr>
        <w:t>- Система выбора режима движения (Drive Mode Select)</w:t>
      </w:r>
    </w:p>
    <w:p w:rsidR="0085600A" w:rsidRPr="003A4C4A" w:rsidRDefault="0085600A" w:rsidP="0085600A">
      <w:pPr>
        <w:pStyle w:val="afff"/>
        <w:ind w:firstLine="709"/>
        <w:jc w:val="both"/>
        <w:rPr>
          <w:sz w:val="26"/>
          <w:szCs w:val="26"/>
        </w:rPr>
      </w:pPr>
      <w:r w:rsidRPr="003A4C4A">
        <w:rPr>
          <w:sz w:val="26"/>
          <w:szCs w:val="26"/>
        </w:rPr>
        <w:t>- Навигационная система с 7'' дисплеем, поддержкой пробок, камер фиксации, Android Auto и Apple Car Play</w:t>
      </w:r>
    </w:p>
    <w:p w:rsidR="0085600A" w:rsidRPr="003A4C4A" w:rsidRDefault="0085600A" w:rsidP="0085600A">
      <w:pPr>
        <w:pStyle w:val="afff"/>
        <w:ind w:firstLine="709"/>
        <w:rPr>
          <w:sz w:val="26"/>
          <w:szCs w:val="26"/>
        </w:rPr>
      </w:pPr>
      <w:r w:rsidRPr="003A4C4A">
        <w:rPr>
          <w:sz w:val="26"/>
          <w:szCs w:val="26"/>
        </w:rPr>
        <w:t>- Камера заднего вида с динамической линией разметки</w:t>
      </w:r>
    </w:p>
    <w:p w:rsidR="0085600A" w:rsidRPr="003A4C4A" w:rsidRDefault="0085600A" w:rsidP="0085600A">
      <w:pPr>
        <w:pStyle w:val="afff"/>
        <w:ind w:firstLine="709"/>
        <w:rPr>
          <w:sz w:val="26"/>
          <w:szCs w:val="26"/>
        </w:rPr>
      </w:pPr>
      <w:r w:rsidRPr="003A4C4A">
        <w:rPr>
          <w:sz w:val="26"/>
          <w:szCs w:val="26"/>
        </w:rPr>
        <w:t>- 6 динамиков</w:t>
      </w:r>
    </w:p>
    <w:p w:rsidR="0085600A" w:rsidRPr="00B47736" w:rsidRDefault="0085600A" w:rsidP="0085600A">
      <w:pPr>
        <w:pStyle w:val="affffff0"/>
        <w:ind w:firstLine="709"/>
        <w:jc w:val="both"/>
        <w:rPr>
          <w:rFonts w:ascii="Times New Roman" w:hAnsi="Times New Roman"/>
          <w:bCs/>
          <w:sz w:val="24"/>
          <w:szCs w:val="24"/>
        </w:rPr>
      </w:pPr>
    </w:p>
    <w:p w:rsidR="0085600A" w:rsidRPr="00B47736" w:rsidRDefault="0085600A" w:rsidP="0085600A">
      <w:pPr>
        <w:ind w:firstLine="709"/>
        <w:jc w:val="both"/>
        <w:rPr>
          <w:b/>
          <w:sz w:val="26"/>
          <w:szCs w:val="26"/>
        </w:rPr>
      </w:pPr>
      <w:r w:rsidRPr="00B47736">
        <w:rPr>
          <w:b/>
          <w:sz w:val="26"/>
          <w:szCs w:val="26"/>
        </w:rPr>
        <w:t>Обязательные условия:</w:t>
      </w:r>
    </w:p>
    <w:p w:rsidR="0085600A" w:rsidRPr="00B47736" w:rsidRDefault="0085600A" w:rsidP="0085600A">
      <w:pPr>
        <w:ind w:firstLine="709"/>
        <w:jc w:val="both"/>
        <w:rPr>
          <w:sz w:val="26"/>
          <w:szCs w:val="26"/>
        </w:rPr>
      </w:pPr>
      <w:r w:rsidRPr="00B47736">
        <w:rPr>
          <w:sz w:val="26"/>
          <w:szCs w:val="26"/>
        </w:rPr>
        <w:t xml:space="preserve">Не позднее 3 дней с момента поступления,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 </w:t>
      </w:r>
    </w:p>
    <w:p w:rsidR="0085600A" w:rsidRPr="00B47736" w:rsidRDefault="0085600A" w:rsidP="0085600A">
      <w:pPr>
        <w:pStyle w:val="affffff0"/>
        <w:jc w:val="both"/>
        <w:rPr>
          <w:rFonts w:ascii="Times New Roman" w:hAnsi="Times New Roman"/>
          <w:bCs/>
          <w:sz w:val="24"/>
          <w:szCs w:val="24"/>
        </w:rPr>
      </w:pPr>
    </w:p>
    <w:p w:rsidR="0085600A" w:rsidRPr="008D0358" w:rsidRDefault="0085600A" w:rsidP="0085600A">
      <w:pPr>
        <w:ind w:firstLine="709"/>
        <w:jc w:val="both"/>
        <w:rPr>
          <w:b/>
          <w:sz w:val="26"/>
          <w:szCs w:val="26"/>
        </w:rPr>
      </w:pPr>
      <w:r w:rsidRPr="008D0358">
        <w:rPr>
          <w:b/>
          <w:sz w:val="26"/>
          <w:szCs w:val="26"/>
        </w:rPr>
        <w:t>Требования к сроку и объему предоставления гарантий на товар:</w:t>
      </w:r>
    </w:p>
    <w:p w:rsidR="0085600A" w:rsidRPr="00F2519A" w:rsidRDefault="0085600A" w:rsidP="0085600A">
      <w:pPr>
        <w:ind w:firstLine="709"/>
        <w:jc w:val="both"/>
        <w:rPr>
          <w:sz w:val="26"/>
          <w:szCs w:val="26"/>
        </w:rPr>
      </w:pPr>
      <w:r>
        <w:rPr>
          <w:sz w:val="26"/>
          <w:szCs w:val="26"/>
        </w:rPr>
        <w:t xml:space="preserve">- </w:t>
      </w:r>
      <w:r w:rsidRPr="00F2519A">
        <w:rPr>
          <w:sz w:val="26"/>
          <w:szCs w:val="26"/>
        </w:rPr>
        <w:t>Гарантия на Товар</w:t>
      </w:r>
      <w:r w:rsidRPr="00F2519A">
        <w:rPr>
          <w:color w:val="000000"/>
          <w:sz w:val="26"/>
          <w:szCs w:val="26"/>
        </w:rPr>
        <w:t xml:space="preserve"> должна составлять</w:t>
      </w:r>
      <w:r w:rsidRPr="00F2519A">
        <w:rPr>
          <w:sz w:val="26"/>
          <w:szCs w:val="26"/>
        </w:rPr>
        <w:t xml:space="preserve"> не менее 5 (пяти) лет или 150 000 км. (сто пятьдесят тысяч) пробега (в зависимости от того, что наступит раньше), с момента передачи его Заказчику.</w:t>
      </w:r>
    </w:p>
    <w:p w:rsidR="0085600A" w:rsidRPr="00F2519A" w:rsidRDefault="0085600A" w:rsidP="0085600A">
      <w:pPr>
        <w:autoSpaceDE w:val="0"/>
        <w:autoSpaceDN w:val="0"/>
        <w:adjustRightInd w:val="0"/>
        <w:ind w:firstLine="709"/>
        <w:jc w:val="both"/>
        <w:rPr>
          <w:sz w:val="26"/>
          <w:szCs w:val="26"/>
        </w:rPr>
      </w:pPr>
      <w:r>
        <w:rPr>
          <w:sz w:val="26"/>
          <w:szCs w:val="26"/>
        </w:rPr>
        <w:t xml:space="preserve">- </w:t>
      </w:r>
      <w:r w:rsidRPr="00F2519A">
        <w:rPr>
          <w:sz w:val="26"/>
          <w:szCs w:val="26"/>
        </w:rP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w:t>
      </w:r>
      <w:r>
        <w:rPr>
          <w:sz w:val="26"/>
          <w:szCs w:val="26"/>
        </w:rPr>
        <w:br/>
      </w:r>
      <w:r w:rsidRPr="00F2519A">
        <w:rPr>
          <w:sz w:val="26"/>
          <w:szCs w:val="26"/>
        </w:rPr>
        <w:t xml:space="preserve">12 (двенадцати) месяцев вне зависимости от пробега. </w:t>
      </w:r>
    </w:p>
    <w:p w:rsidR="0085600A" w:rsidRPr="00F2519A" w:rsidRDefault="0085600A" w:rsidP="0085600A">
      <w:pPr>
        <w:autoSpaceDE w:val="0"/>
        <w:autoSpaceDN w:val="0"/>
        <w:adjustRightInd w:val="0"/>
        <w:ind w:firstLine="709"/>
        <w:jc w:val="both"/>
        <w:rPr>
          <w:sz w:val="26"/>
          <w:szCs w:val="26"/>
        </w:rPr>
      </w:pPr>
      <w:r>
        <w:rPr>
          <w:sz w:val="26"/>
          <w:szCs w:val="26"/>
        </w:rPr>
        <w:t xml:space="preserve">- </w:t>
      </w:r>
      <w:r w:rsidRPr="00F2519A">
        <w:rPr>
          <w:sz w:val="26"/>
          <w:szCs w:val="26"/>
        </w:rPr>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85600A" w:rsidRPr="00F2519A" w:rsidRDefault="0085600A" w:rsidP="0085600A">
      <w:pPr>
        <w:ind w:firstLine="709"/>
        <w:jc w:val="both"/>
        <w:rPr>
          <w:sz w:val="26"/>
          <w:szCs w:val="26"/>
        </w:rPr>
      </w:pPr>
      <w:r>
        <w:rPr>
          <w:sz w:val="26"/>
          <w:szCs w:val="26"/>
        </w:rPr>
        <w:t xml:space="preserve"> - </w:t>
      </w:r>
      <w:r w:rsidRPr="00F2519A">
        <w:rPr>
          <w:sz w:val="26"/>
          <w:szCs w:val="26"/>
        </w:rPr>
        <w:t xml:space="preserve">Условия и порядок гарантийного обслуживания Товара указаны в Сервисной книжке, выдаваемой Заказчику при фактической передачи Товара. </w:t>
      </w:r>
    </w:p>
    <w:p w:rsidR="0085600A" w:rsidRPr="00F2519A" w:rsidRDefault="0085600A" w:rsidP="0085600A">
      <w:pPr>
        <w:ind w:firstLine="709"/>
        <w:jc w:val="both"/>
        <w:rPr>
          <w:sz w:val="26"/>
          <w:szCs w:val="26"/>
        </w:rPr>
      </w:pPr>
      <w:r>
        <w:rPr>
          <w:sz w:val="26"/>
          <w:szCs w:val="26"/>
        </w:rPr>
        <w:t xml:space="preserve"> - </w:t>
      </w:r>
      <w:r w:rsidRPr="00F2519A">
        <w:rPr>
          <w:sz w:val="26"/>
          <w:szCs w:val="26"/>
        </w:rPr>
        <w:t xml:space="preserve">Дата передачи Товара Заказчику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      </w:t>
      </w:r>
    </w:p>
    <w:p w:rsidR="0085600A" w:rsidRPr="00F2519A" w:rsidRDefault="0085600A" w:rsidP="0085600A">
      <w:pPr>
        <w:ind w:firstLine="709"/>
        <w:jc w:val="both"/>
        <w:rPr>
          <w:sz w:val="26"/>
          <w:szCs w:val="26"/>
        </w:rPr>
      </w:pPr>
      <w:r>
        <w:rPr>
          <w:sz w:val="26"/>
          <w:szCs w:val="26"/>
        </w:rPr>
        <w:t xml:space="preserve"> - </w:t>
      </w:r>
      <w:r w:rsidRPr="00F2519A">
        <w:rPr>
          <w:sz w:val="26"/>
          <w:szCs w:val="26"/>
        </w:rPr>
        <w:t xml:space="preserve">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 </w:t>
      </w:r>
    </w:p>
    <w:p w:rsidR="0085600A" w:rsidRPr="00F2519A" w:rsidRDefault="0085600A" w:rsidP="0085600A">
      <w:pPr>
        <w:tabs>
          <w:tab w:val="center" w:pos="4677"/>
          <w:tab w:val="right" w:pos="8820"/>
        </w:tabs>
        <w:ind w:firstLine="709"/>
        <w:jc w:val="both"/>
        <w:rPr>
          <w:sz w:val="26"/>
          <w:szCs w:val="26"/>
        </w:rPr>
      </w:pPr>
      <w:r>
        <w:rPr>
          <w:sz w:val="26"/>
          <w:szCs w:val="26"/>
        </w:rPr>
        <w:t xml:space="preserve"> - </w:t>
      </w:r>
      <w:r w:rsidRPr="00F2519A">
        <w:rPr>
          <w:sz w:val="26"/>
          <w:szCs w:val="26"/>
        </w:rPr>
        <w:t>Недостатки, обнаруженные в Товаре, подлежат устранению Поставщиком либо иным официальным дилером в течение 30 (тридцати) рабочих дней с даты предъявления Заказчиком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Заказчик для выполнения работ.</w:t>
      </w:r>
    </w:p>
    <w:p w:rsidR="0085600A" w:rsidRPr="00B47736" w:rsidRDefault="0085600A" w:rsidP="0085600A">
      <w:pPr>
        <w:ind w:firstLine="709"/>
        <w:jc w:val="both"/>
      </w:pPr>
    </w:p>
    <w:p w:rsidR="0085600A" w:rsidRPr="008D0358" w:rsidRDefault="0085600A" w:rsidP="0085600A">
      <w:pPr>
        <w:ind w:firstLine="709"/>
        <w:jc w:val="both"/>
        <w:rPr>
          <w:b/>
          <w:sz w:val="26"/>
          <w:szCs w:val="26"/>
        </w:rPr>
      </w:pPr>
      <w:r w:rsidRPr="008D0358">
        <w:rPr>
          <w:b/>
          <w:sz w:val="26"/>
          <w:szCs w:val="26"/>
        </w:rPr>
        <w:t>Требования к качеству товара:</w:t>
      </w:r>
    </w:p>
    <w:p w:rsidR="0085600A" w:rsidRPr="008D0358" w:rsidRDefault="0085600A" w:rsidP="0085600A">
      <w:pPr>
        <w:keepNext/>
        <w:tabs>
          <w:tab w:val="num" w:pos="0"/>
          <w:tab w:val="left" w:pos="720"/>
        </w:tabs>
        <w:ind w:firstLine="709"/>
        <w:jc w:val="both"/>
        <w:rPr>
          <w:sz w:val="26"/>
          <w:szCs w:val="26"/>
        </w:rPr>
      </w:pPr>
      <w:r w:rsidRPr="008D0358">
        <w:rPr>
          <w:sz w:val="26"/>
          <w:szCs w:val="26"/>
        </w:rPr>
        <w:t>Товар должен отвечать требованиям соответствующих стандартов и технических условий. Поставщик при поставке товара передает Заказчику сертификат типа транспортного средства.</w:t>
      </w:r>
    </w:p>
    <w:p w:rsidR="0085600A" w:rsidRDefault="0085600A" w:rsidP="0085600A">
      <w:pPr>
        <w:pStyle w:val="affffff0"/>
        <w:jc w:val="both"/>
        <w:rPr>
          <w:rFonts w:ascii="Times New Roman" w:hAnsi="Times New Roman"/>
          <w:bCs/>
          <w:sz w:val="26"/>
          <w:szCs w:val="26"/>
        </w:rPr>
      </w:pPr>
    </w:p>
    <w:p w:rsidR="0085600A" w:rsidRPr="008D0358" w:rsidRDefault="0085600A" w:rsidP="0085600A">
      <w:pPr>
        <w:pStyle w:val="affffff0"/>
        <w:jc w:val="both"/>
        <w:rPr>
          <w:rFonts w:ascii="Times New Roman" w:hAnsi="Times New Roman"/>
          <w:bCs/>
          <w:sz w:val="26"/>
          <w:szCs w:val="26"/>
        </w:rPr>
      </w:pPr>
    </w:p>
    <w:p w:rsidR="008D0358" w:rsidRPr="0085600A" w:rsidRDefault="008D0358" w:rsidP="0085600A">
      <w:bookmarkStart w:id="0" w:name="_GoBack"/>
      <w:bookmarkEnd w:id="0"/>
    </w:p>
    <w:sectPr w:rsidR="008D0358" w:rsidRPr="0085600A" w:rsidSect="001254CC">
      <w:headerReference w:type="default" r:id="rId8"/>
      <w:footerReference w:type="even" r:id="rId9"/>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06" w:rsidRDefault="00D15606">
      <w:r>
        <w:separator/>
      </w:r>
    </w:p>
  </w:endnote>
  <w:endnote w:type="continuationSeparator" w:id="0">
    <w:p w:rsidR="00D15606" w:rsidRDefault="00D1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06" w:rsidRDefault="00D15606"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D15606" w:rsidRDefault="00D15606">
    <w:pPr>
      <w:pStyle w:val="af3"/>
    </w:pPr>
  </w:p>
  <w:p w:rsidR="00D15606" w:rsidRDefault="00D15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06" w:rsidRDefault="00D15606">
      <w:r>
        <w:separator/>
      </w:r>
    </w:p>
  </w:footnote>
  <w:footnote w:type="continuationSeparator" w:id="0">
    <w:p w:rsidR="00D15606" w:rsidRDefault="00D1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D15606" w:rsidRPr="001254CC" w:rsidRDefault="00D15606">
        <w:pPr>
          <w:pStyle w:val="af1"/>
          <w:jc w:val="center"/>
          <w:rPr>
            <w:sz w:val="20"/>
            <w:szCs w:val="20"/>
          </w:rPr>
        </w:pPr>
        <w:r w:rsidRPr="001254CC">
          <w:rPr>
            <w:sz w:val="20"/>
            <w:szCs w:val="20"/>
          </w:rPr>
          <w:fldChar w:fldCharType="begin"/>
        </w:r>
        <w:r w:rsidRPr="001254CC">
          <w:rPr>
            <w:sz w:val="20"/>
            <w:szCs w:val="20"/>
          </w:rPr>
          <w:instrText>PAGE   \* MERGEFORMAT</w:instrText>
        </w:r>
        <w:r w:rsidRPr="001254CC">
          <w:rPr>
            <w:sz w:val="20"/>
            <w:szCs w:val="20"/>
          </w:rPr>
          <w:fldChar w:fldCharType="separate"/>
        </w:r>
        <w:r w:rsidR="0085600A">
          <w:rPr>
            <w:noProof/>
            <w:sz w:val="20"/>
            <w:szCs w:val="20"/>
          </w:rPr>
          <w:t>3</w:t>
        </w:r>
        <w:r w:rsidRPr="001254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2"/>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3"/>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0C7"/>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5B"/>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33A"/>
    <w:rsid w:val="00083843"/>
    <w:rsid w:val="000839E0"/>
    <w:rsid w:val="00083EDF"/>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5B8"/>
    <w:rsid w:val="00121F8A"/>
    <w:rsid w:val="00122195"/>
    <w:rsid w:val="001221EB"/>
    <w:rsid w:val="001222C6"/>
    <w:rsid w:val="001225F9"/>
    <w:rsid w:val="0012366C"/>
    <w:rsid w:val="00123A4C"/>
    <w:rsid w:val="0012549A"/>
    <w:rsid w:val="001254CC"/>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6A6"/>
    <w:rsid w:val="0017684E"/>
    <w:rsid w:val="001778A0"/>
    <w:rsid w:val="00177A95"/>
    <w:rsid w:val="00180148"/>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14C"/>
    <w:rsid w:val="001A563C"/>
    <w:rsid w:val="001A61EE"/>
    <w:rsid w:val="001A6AA7"/>
    <w:rsid w:val="001A77E0"/>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A2F"/>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74C"/>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7C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0BD"/>
    <w:rsid w:val="00303284"/>
    <w:rsid w:val="003032F0"/>
    <w:rsid w:val="00303347"/>
    <w:rsid w:val="00303EA9"/>
    <w:rsid w:val="003044E0"/>
    <w:rsid w:val="00304543"/>
    <w:rsid w:val="00304984"/>
    <w:rsid w:val="00304B47"/>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9BB"/>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77"/>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D4E"/>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C4A"/>
    <w:rsid w:val="003A5961"/>
    <w:rsid w:val="003A5F82"/>
    <w:rsid w:val="003A6065"/>
    <w:rsid w:val="003A685E"/>
    <w:rsid w:val="003A6897"/>
    <w:rsid w:val="003A7282"/>
    <w:rsid w:val="003A738F"/>
    <w:rsid w:val="003A74AD"/>
    <w:rsid w:val="003A79A0"/>
    <w:rsid w:val="003A7BBD"/>
    <w:rsid w:val="003A7DE6"/>
    <w:rsid w:val="003A7FA5"/>
    <w:rsid w:val="003B04B4"/>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0E5"/>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B7F"/>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05"/>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70E"/>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2F9"/>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3D50"/>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0BBA"/>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00"/>
    <w:rsid w:val="00485D3C"/>
    <w:rsid w:val="00485E37"/>
    <w:rsid w:val="004863A9"/>
    <w:rsid w:val="0048670A"/>
    <w:rsid w:val="00486782"/>
    <w:rsid w:val="0048706A"/>
    <w:rsid w:val="00487797"/>
    <w:rsid w:val="00490026"/>
    <w:rsid w:val="00490267"/>
    <w:rsid w:val="00490F24"/>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8D"/>
    <w:rsid w:val="00527B94"/>
    <w:rsid w:val="00527DB8"/>
    <w:rsid w:val="00530A71"/>
    <w:rsid w:val="005319C0"/>
    <w:rsid w:val="00531D39"/>
    <w:rsid w:val="00531FC5"/>
    <w:rsid w:val="00532597"/>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BCF"/>
    <w:rsid w:val="00552EFF"/>
    <w:rsid w:val="005532F4"/>
    <w:rsid w:val="0055344E"/>
    <w:rsid w:val="00553577"/>
    <w:rsid w:val="00553F27"/>
    <w:rsid w:val="00553F62"/>
    <w:rsid w:val="00554516"/>
    <w:rsid w:val="00554A05"/>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54C"/>
    <w:rsid w:val="005A31E0"/>
    <w:rsid w:val="005A3473"/>
    <w:rsid w:val="005A3E91"/>
    <w:rsid w:val="005A40C4"/>
    <w:rsid w:val="005A4375"/>
    <w:rsid w:val="005A48B9"/>
    <w:rsid w:val="005A4BCE"/>
    <w:rsid w:val="005A4BEF"/>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3857"/>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70C"/>
    <w:rsid w:val="00607F09"/>
    <w:rsid w:val="006102D0"/>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BAC"/>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0B4A"/>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4C8"/>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71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9A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00A"/>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64E"/>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2DB3"/>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6A"/>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358"/>
    <w:rsid w:val="008D04C8"/>
    <w:rsid w:val="008D0869"/>
    <w:rsid w:val="008D09C8"/>
    <w:rsid w:val="008D0F53"/>
    <w:rsid w:val="008D1369"/>
    <w:rsid w:val="008D1546"/>
    <w:rsid w:val="008D199A"/>
    <w:rsid w:val="008D211C"/>
    <w:rsid w:val="008D303E"/>
    <w:rsid w:val="008D3058"/>
    <w:rsid w:val="008D3103"/>
    <w:rsid w:val="008D31A0"/>
    <w:rsid w:val="008D34CB"/>
    <w:rsid w:val="008D3BE0"/>
    <w:rsid w:val="008D3CCD"/>
    <w:rsid w:val="008D3D8E"/>
    <w:rsid w:val="008D5292"/>
    <w:rsid w:val="008D62EA"/>
    <w:rsid w:val="008D6345"/>
    <w:rsid w:val="008D6399"/>
    <w:rsid w:val="008D74F0"/>
    <w:rsid w:val="008D791A"/>
    <w:rsid w:val="008D7B68"/>
    <w:rsid w:val="008D7EAA"/>
    <w:rsid w:val="008D7EBE"/>
    <w:rsid w:val="008E0C06"/>
    <w:rsid w:val="008E0C59"/>
    <w:rsid w:val="008E0C77"/>
    <w:rsid w:val="008E14B0"/>
    <w:rsid w:val="008E16A9"/>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207"/>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1FC"/>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C84"/>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0F8"/>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9F7D10"/>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28"/>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8C"/>
    <w:rsid w:val="00A17DFE"/>
    <w:rsid w:val="00A17F32"/>
    <w:rsid w:val="00A2039D"/>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C75"/>
    <w:rsid w:val="00AA6DBB"/>
    <w:rsid w:val="00AA718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611"/>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7A4"/>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4A4"/>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B92"/>
    <w:rsid w:val="00B61CC6"/>
    <w:rsid w:val="00B61D07"/>
    <w:rsid w:val="00B61D19"/>
    <w:rsid w:val="00B6203A"/>
    <w:rsid w:val="00B62082"/>
    <w:rsid w:val="00B62182"/>
    <w:rsid w:val="00B623CD"/>
    <w:rsid w:val="00B63F4E"/>
    <w:rsid w:val="00B6424C"/>
    <w:rsid w:val="00B65C1A"/>
    <w:rsid w:val="00B65D9C"/>
    <w:rsid w:val="00B660C3"/>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568E"/>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268"/>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241"/>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982"/>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05E"/>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B5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D6"/>
    <w:rsid w:val="00C50513"/>
    <w:rsid w:val="00C508ED"/>
    <w:rsid w:val="00C513A8"/>
    <w:rsid w:val="00C51BC6"/>
    <w:rsid w:val="00C51C3A"/>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B3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170"/>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606"/>
    <w:rsid w:val="00D1585B"/>
    <w:rsid w:val="00D16184"/>
    <w:rsid w:val="00D16BF6"/>
    <w:rsid w:val="00D16F9E"/>
    <w:rsid w:val="00D17A64"/>
    <w:rsid w:val="00D208B1"/>
    <w:rsid w:val="00D2097A"/>
    <w:rsid w:val="00D20FF0"/>
    <w:rsid w:val="00D210AB"/>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CA"/>
    <w:rsid w:val="00D654EB"/>
    <w:rsid w:val="00D65711"/>
    <w:rsid w:val="00D65AE9"/>
    <w:rsid w:val="00D6616D"/>
    <w:rsid w:val="00D66898"/>
    <w:rsid w:val="00D668DD"/>
    <w:rsid w:val="00D66D39"/>
    <w:rsid w:val="00D66DF0"/>
    <w:rsid w:val="00D66F35"/>
    <w:rsid w:val="00D67B87"/>
    <w:rsid w:val="00D67FE4"/>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AD5"/>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21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3A0A"/>
    <w:rsid w:val="00E14819"/>
    <w:rsid w:val="00E14B9D"/>
    <w:rsid w:val="00E152F0"/>
    <w:rsid w:val="00E15C05"/>
    <w:rsid w:val="00E166A2"/>
    <w:rsid w:val="00E16CCA"/>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8AC"/>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2E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689"/>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45"/>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19A"/>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62E"/>
    <w:rsid w:val="00F60F59"/>
    <w:rsid w:val="00F610F2"/>
    <w:rsid w:val="00F61185"/>
    <w:rsid w:val="00F61232"/>
    <w:rsid w:val="00F6194D"/>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1D1"/>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A7FAC"/>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260"/>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E744-4D37-4286-A853-91A32C7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102</cp:revision>
  <cp:lastPrinted>2019-02-13T13:30:00Z</cp:lastPrinted>
  <dcterms:created xsi:type="dcterms:W3CDTF">2018-05-16T17:06:00Z</dcterms:created>
  <dcterms:modified xsi:type="dcterms:W3CDTF">2019-08-07T12:29:00Z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