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5" w:rsidRPr="00C41E75" w:rsidRDefault="001832D5" w:rsidP="00C41E7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C41E75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Техническое задание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C41E75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на поставку подгузников для обеспечения детей-инвалидов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ar-SA"/>
        </w:rPr>
      </w:pPr>
    </w:p>
    <w:p w:rsidR="001832D5" w:rsidRPr="00C41E75" w:rsidRDefault="001832D5" w:rsidP="00C41E7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Детские 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1832D5" w:rsidRPr="00C41E75" w:rsidRDefault="001832D5" w:rsidP="00C41E7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41E7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 поставке должны быть предложены подгузники различных размеров: 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до 9 кг </w:t>
      </w:r>
      <w:r w:rsidR="00C150D4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(влагопоглощение подгузников должно соответствовать весу ребенка </w:t>
      </w:r>
      <w:r w:rsidR="001323F9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9 кг) </w:t>
      </w: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количестве – </w:t>
      </w:r>
      <w:r w:rsidR="00B31B66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2960</w:t>
      </w:r>
      <w:r w:rsidR="008A4B19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шт.;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до 20 кг </w:t>
      </w:r>
      <w:r w:rsidR="00C150D4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(влагопоглощение подгузников должно соответствовать весу ребенка до 20 кг)</w:t>
      </w:r>
      <w:r w:rsidR="001323F9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в количестве –</w:t>
      </w:r>
      <w:r w:rsidR="003E2880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31B66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81900</w:t>
      </w:r>
      <w:r w:rsidR="008A4B19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шт.;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свыше 20 кг </w:t>
      </w:r>
      <w:r w:rsidR="00C150D4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(влагопоглощение подгузников должно соответствовать весу ребенка до 30 кг) </w:t>
      </w: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количестве – </w:t>
      </w:r>
      <w:r w:rsidR="00B31B66"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>65028</w:t>
      </w:r>
      <w:r w:rsidRPr="00C41E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</w:t>
      </w:r>
    </w:p>
    <w:p w:rsidR="00AF4824" w:rsidRPr="00C41E75" w:rsidRDefault="00AF4824" w:rsidP="00C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sz w:val="26"/>
          <w:szCs w:val="26"/>
        </w:rPr>
        <w:t xml:space="preserve">Конкретный вес ребенка указывается в разнарядках Заказчика на основании индивидуальных программ реабилитации или </w:t>
      </w:r>
      <w:proofErr w:type="spellStart"/>
      <w:r w:rsidRPr="00C41E75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C41E75">
        <w:rPr>
          <w:rFonts w:ascii="Times New Roman" w:hAnsi="Times New Roman" w:cs="Times New Roman"/>
          <w:sz w:val="26"/>
          <w:szCs w:val="26"/>
        </w:rPr>
        <w:t xml:space="preserve"> детей-инвалидов.</w:t>
      </w:r>
    </w:p>
    <w:p w:rsidR="00AF4824" w:rsidRPr="00C41E75" w:rsidRDefault="00AF4824" w:rsidP="00C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sz w:val="26"/>
          <w:szCs w:val="26"/>
        </w:rPr>
        <w:t xml:space="preserve">Подгузники должны соответствовать требованиям стандарта ГОСТ </w:t>
      </w:r>
      <w:proofErr w:type="gramStart"/>
      <w:r w:rsidRPr="00C41E7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41E75">
        <w:rPr>
          <w:rFonts w:ascii="Times New Roman" w:hAnsi="Times New Roman" w:cs="Times New Roman"/>
          <w:sz w:val="26"/>
          <w:szCs w:val="26"/>
        </w:rPr>
        <w:t xml:space="preserve"> 52557-2011 «Подгузники детские бумажные. Общие технические условия».</w:t>
      </w:r>
    </w:p>
    <w:p w:rsidR="00AF4824" w:rsidRPr="00C41E75" w:rsidRDefault="00AF4824" w:rsidP="00C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sz w:val="26"/>
          <w:szCs w:val="26"/>
        </w:rPr>
        <w:t>Влагопоглощение подгузников детских должно соответствовать весу ребенка.</w:t>
      </w:r>
    </w:p>
    <w:p w:rsidR="00AF4824" w:rsidRPr="00C41E75" w:rsidRDefault="00AF4824" w:rsidP="00C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sz w:val="26"/>
          <w:szCs w:val="26"/>
        </w:rPr>
        <w:t>Подгузники должны отвечать требованиям безопасности в течение всего срока эксплуатации при выполнении инвалидом требований, установленных в памятке по пользованию.</w:t>
      </w:r>
    </w:p>
    <w:p w:rsidR="00AF4824" w:rsidRPr="00C41E75" w:rsidRDefault="00AF4824" w:rsidP="00C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sz w:val="26"/>
          <w:szCs w:val="26"/>
        </w:rPr>
        <w:t xml:space="preserve">Подгузники должны быть изготовлены в виде раскроя трусов с застежками - "липучками" или в виде готовых трусов. </w:t>
      </w:r>
      <w:proofErr w:type="gramStart"/>
      <w:r w:rsidRPr="00C41E75">
        <w:rPr>
          <w:rFonts w:ascii="Times New Roman" w:hAnsi="Times New Roman" w:cs="Times New Roman"/>
          <w:sz w:val="26"/>
          <w:szCs w:val="26"/>
        </w:rPr>
        <w:t>Техническое исполнение</w:t>
      </w:r>
      <w:proofErr w:type="gramEnd"/>
      <w:r w:rsidRPr="00C41E75">
        <w:rPr>
          <w:rFonts w:ascii="Times New Roman" w:hAnsi="Times New Roman" w:cs="Times New Roman"/>
          <w:sz w:val="26"/>
          <w:szCs w:val="26"/>
        </w:rPr>
        <w:t xml:space="preserve"> подгузников должно обеспечивать возможность использования детьми обоего пола.</w:t>
      </w:r>
    </w:p>
    <w:p w:rsidR="00AF4824" w:rsidRPr="00C41E75" w:rsidRDefault="00AF4824" w:rsidP="00C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sz w:val="26"/>
          <w:szCs w:val="26"/>
        </w:rPr>
        <w:t>Верхний покровный слой подгузников должен быть из нетканого материала или других гидрофобных материалов с показателями качества, обеспечивающими изготовление подгузников в соответствии с требованиями указанного выше стандарта и должен пропускать жидкость внутрь подгузника.</w:t>
      </w:r>
    </w:p>
    <w:p w:rsidR="00AF4824" w:rsidRPr="00C41E75" w:rsidRDefault="00AF4824" w:rsidP="00C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sz w:val="26"/>
          <w:szCs w:val="26"/>
        </w:rPr>
        <w:t>Абсорбирующий слой должен поглощать и удерживать впитываемую жидкость внутри подгузника. 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предотвращающие проникновение жидкости на кожу ребенка. Защитный слой должен быть из специального материала, препятствующего проникновению жидкости наружу.</w:t>
      </w:r>
    </w:p>
    <w:p w:rsidR="00AF4824" w:rsidRPr="00C41E75" w:rsidRDefault="00AF4824" w:rsidP="00C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sz w:val="26"/>
          <w:szCs w:val="26"/>
        </w:rPr>
        <w:t>Верхняя часть подгузника должна плотно прилегать к телу и препятствовать вытеканию. Наличие скрепляющих элементов: застежки - "липучки" с фронтальной лентой и эластичный пояс для лучшего прилегания подгузника к телу ребенка.</w:t>
      </w:r>
    </w:p>
    <w:p w:rsidR="00AF4824" w:rsidRPr="00C41E75" w:rsidRDefault="00AF4824" w:rsidP="00C41E75">
      <w:pPr>
        <w:pStyle w:val="33"/>
        <w:ind w:firstLine="709"/>
        <w:rPr>
          <w:szCs w:val="26"/>
        </w:rPr>
      </w:pPr>
      <w:r w:rsidRPr="00C41E75">
        <w:rPr>
          <w:szCs w:val="26"/>
        </w:rPr>
        <w:t xml:space="preserve">При использовании подгузников должна быть обеспечена их целостность.  </w:t>
      </w:r>
    </w:p>
    <w:p w:rsidR="00AF4824" w:rsidRPr="00C41E75" w:rsidRDefault="00AF4824" w:rsidP="00C41E75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sz w:val="26"/>
          <w:szCs w:val="26"/>
        </w:rPr>
        <w:t xml:space="preserve">В подгузниках детских не допускаются механические повреждения (разрыв края, разрезы 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C41E75">
        <w:rPr>
          <w:rFonts w:ascii="Times New Roman" w:hAnsi="Times New Roman" w:cs="Times New Roman"/>
          <w:sz w:val="26"/>
          <w:szCs w:val="26"/>
        </w:rPr>
        <w:t>выщипывания</w:t>
      </w:r>
      <w:proofErr w:type="spellEnd"/>
      <w:r w:rsidRPr="00C41E75">
        <w:rPr>
          <w:rFonts w:ascii="Times New Roman" w:hAnsi="Times New Roman" w:cs="Times New Roman"/>
          <w:sz w:val="26"/>
          <w:szCs w:val="26"/>
        </w:rPr>
        <w:t xml:space="preserve"> волокон с поверхности подгузника и </w:t>
      </w:r>
      <w:proofErr w:type="spellStart"/>
      <w:r w:rsidRPr="00C41E75">
        <w:rPr>
          <w:rFonts w:ascii="Times New Roman" w:hAnsi="Times New Roman" w:cs="Times New Roman"/>
          <w:sz w:val="26"/>
          <w:szCs w:val="26"/>
        </w:rPr>
        <w:t>отмарывания</w:t>
      </w:r>
      <w:proofErr w:type="spellEnd"/>
      <w:r w:rsidRPr="00C41E75">
        <w:rPr>
          <w:rFonts w:ascii="Times New Roman" w:hAnsi="Times New Roman" w:cs="Times New Roman"/>
          <w:sz w:val="26"/>
          <w:szCs w:val="26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F4824" w:rsidRPr="00C41E75" w:rsidRDefault="00AF4824" w:rsidP="00C41E75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sz w:val="26"/>
          <w:szCs w:val="26"/>
        </w:rPr>
        <w:t xml:space="preserve">Подгузники должны быть упакованы по несколько штук в пакеты из полимерной пленки или пачки, или коробки, или тару, обеспечивающую сохранность при транспортировании и хранении. Швы в пакетах из полимерной </w:t>
      </w:r>
      <w:r w:rsidRPr="00C41E75">
        <w:rPr>
          <w:rFonts w:ascii="Times New Roman" w:hAnsi="Times New Roman" w:cs="Times New Roman"/>
          <w:sz w:val="26"/>
          <w:szCs w:val="26"/>
        </w:rPr>
        <w:lastRenderedPageBreak/>
        <w:t xml:space="preserve">пленки </w:t>
      </w:r>
      <w:bookmarkStart w:id="0" w:name="_GoBack"/>
      <w:r w:rsidRPr="00C41E75">
        <w:rPr>
          <w:rFonts w:ascii="Times New Roman" w:hAnsi="Times New Roman" w:cs="Times New Roman"/>
          <w:sz w:val="26"/>
          <w:szCs w:val="26"/>
        </w:rPr>
        <w:t>должны быть заварены.</w:t>
      </w:r>
    </w:p>
    <w:p w:rsidR="00AF4824" w:rsidRPr="00C41E75" w:rsidRDefault="004733DF" w:rsidP="00C41E75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3DF">
        <w:rPr>
          <w:rFonts w:ascii="Times New Roman" w:hAnsi="Times New Roman" w:cs="Times New Roman"/>
          <w:sz w:val="26"/>
          <w:szCs w:val="26"/>
        </w:rPr>
        <w:t xml:space="preserve">Маркировка подгузников детских должна соответствовать п.5.12.2 ГОСТ </w:t>
      </w:r>
      <w:proofErr w:type="gramStart"/>
      <w:r w:rsidRPr="004733D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733DF">
        <w:rPr>
          <w:rFonts w:ascii="Times New Roman" w:hAnsi="Times New Roman" w:cs="Times New Roman"/>
          <w:sz w:val="26"/>
          <w:szCs w:val="26"/>
        </w:rPr>
        <w:t xml:space="preserve"> 52557-2011 «Подгузники детские бумажные. Общие технические условия».</w:t>
      </w:r>
    </w:p>
    <w:p w:rsidR="00AF4824" w:rsidRPr="00C41E75" w:rsidRDefault="00AF4824" w:rsidP="00C41E75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sz w:val="26"/>
          <w:szCs w:val="26"/>
        </w:rPr>
        <w:t xml:space="preserve">Срок годности Товара, в течение которого изделие сохраняет свои технические, качественные и функциональные </w:t>
      </w:r>
      <w:bookmarkEnd w:id="0"/>
      <w:r w:rsidRPr="00C41E75">
        <w:rPr>
          <w:rFonts w:ascii="Times New Roman" w:hAnsi="Times New Roman" w:cs="Times New Roman"/>
          <w:sz w:val="26"/>
          <w:szCs w:val="26"/>
        </w:rPr>
        <w:t>характеристики должен быть не менее</w:t>
      </w:r>
      <w:proofErr w:type="gramStart"/>
      <w:r w:rsidRPr="00C41E7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41E75">
        <w:rPr>
          <w:rFonts w:ascii="Times New Roman" w:hAnsi="Times New Roman" w:cs="Times New Roman"/>
          <w:sz w:val="26"/>
          <w:szCs w:val="26"/>
        </w:rPr>
        <w:t xml:space="preserve"> чем до 31.</w:t>
      </w:r>
      <w:r w:rsidR="006128D7" w:rsidRPr="00C41E75">
        <w:rPr>
          <w:rFonts w:ascii="Times New Roman" w:hAnsi="Times New Roman" w:cs="Times New Roman"/>
          <w:sz w:val="26"/>
          <w:szCs w:val="26"/>
        </w:rPr>
        <w:t>03</w:t>
      </w:r>
      <w:r w:rsidRPr="00C41E75">
        <w:rPr>
          <w:rFonts w:ascii="Times New Roman" w:hAnsi="Times New Roman" w:cs="Times New Roman"/>
          <w:sz w:val="26"/>
          <w:szCs w:val="26"/>
        </w:rPr>
        <w:t>.20</w:t>
      </w:r>
      <w:r w:rsidR="006128D7" w:rsidRPr="00C41E75">
        <w:rPr>
          <w:rFonts w:ascii="Times New Roman" w:hAnsi="Times New Roman" w:cs="Times New Roman"/>
          <w:sz w:val="26"/>
          <w:szCs w:val="26"/>
        </w:rPr>
        <w:t>20</w:t>
      </w:r>
      <w:r w:rsidRPr="00C41E75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41E75" w:rsidRPr="00C41E75" w:rsidRDefault="00C41E75" w:rsidP="00C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b/>
          <w:sz w:val="26"/>
          <w:szCs w:val="26"/>
        </w:rPr>
        <w:t xml:space="preserve">Место поставки Товара: </w:t>
      </w:r>
      <w:r w:rsidRPr="00C41E75">
        <w:rPr>
          <w:rFonts w:ascii="Times New Roman" w:hAnsi="Times New Roman" w:cs="Times New Roman"/>
          <w:sz w:val="26"/>
          <w:szCs w:val="26"/>
        </w:rPr>
        <w:t>Алтайский край, по месту жительства инвалида, а также по желанию получателей в пункт</w:t>
      </w:r>
      <w:proofErr w:type="gramStart"/>
      <w:r w:rsidRPr="00C41E75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C41E75">
        <w:rPr>
          <w:rFonts w:ascii="Times New Roman" w:hAnsi="Times New Roman" w:cs="Times New Roman"/>
          <w:sz w:val="26"/>
          <w:szCs w:val="26"/>
        </w:rPr>
        <w:t>ах) выдачи Поставщика.</w:t>
      </w:r>
    </w:p>
    <w:p w:rsidR="00C41E75" w:rsidRPr="00C41E75" w:rsidRDefault="00C41E75" w:rsidP="00C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75">
        <w:rPr>
          <w:rFonts w:ascii="Times New Roman" w:hAnsi="Times New Roman" w:cs="Times New Roman"/>
          <w:b/>
          <w:sz w:val="26"/>
          <w:szCs w:val="26"/>
        </w:rPr>
        <w:t>Сроки поставки Товара:</w:t>
      </w:r>
      <w:r w:rsidRPr="00C41E75">
        <w:rPr>
          <w:rFonts w:ascii="Times New Roman" w:hAnsi="Times New Roman" w:cs="Times New Roman"/>
          <w:sz w:val="26"/>
          <w:szCs w:val="26"/>
        </w:rPr>
        <w:t xml:space="preserve"> Поставка осуществляется в течение 25 (Двадцати пяти) календарных дней со дня получения </w:t>
      </w:r>
      <w:r w:rsidR="00DC60EF">
        <w:rPr>
          <w:rFonts w:ascii="Times New Roman" w:hAnsi="Times New Roman" w:cs="Times New Roman"/>
          <w:sz w:val="26"/>
          <w:szCs w:val="26"/>
        </w:rPr>
        <w:t>разнаряд</w:t>
      </w:r>
      <w:r w:rsidR="00890F17">
        <w:rPr>
          <w:rFonts w:ascii="Times New Roman" w:hAnsi="Times New Roman" w:cs="Times New Roman"/>
          <w:sz w:val="26"/>
          <w:szCs w:val="26"/>
        </w:rPr>
        <w:t>ки</w:t>
      </w:r>
      <w:r w:rsidRPr="00C41E75">
        <w:rPr>
          <w:rFonts w:ascii="Times New Roman" w:hAnsi="Times New Roman" w:cs="Times New Roman"/>
          <w:sz w:val="26"/>
          <w:szCs w:val="26"/>
        </w:rPr>
        <w:t>, выдаваем</w:t>
      </w:r>
      <w:r w:rsidR="00890F17">
        <w:rPr>
          <w:rFonts w:ascii="Times New Roman" w:hAnsi="Times New Roman" w:cs="Times New Roman"/>
          <w:sz w:val="26"/>
          <w:szCs w:val="26"/>
        </w:rPr>
        <w:t>ой</w:t>
      </w:r>
      <w:r w:rsidRPr="00C41E75">
        <w:rPr>
          <w:rFonts w:ascii="Times New Roman" w:hAnsi="Times New Roman" w:cs="Times New Roman"/>
          <w:sz w:val="26"/>
          <w:szCs w:val="26"/>
        </w:rPr>
        <w:t xml:space="preserve"> Заказчиком.</w:t>
      </w:r>
    </w:p>
    <w:p w:rsidR="00C41E75" w:rsidRPr="001A03AC" w:rsidRDefault="00C41E75" w:rsidP="00C41E7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41E75" w:rsidRPr="00AF4824" w:rsidRDefault="00C41E75" w:rsidP="00AF482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317" w:rsidRPr="00AF4824" w:rsidRDefault="00BB3317" w:rsidP="00AF48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B3317" w:rsidRPr="00A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E8" w:rsidRDefault="00510DE8" w:rsidP="001832D5">
      <w:pPr>
        <w:spacing w:after="0" w:line="240" w:lineRule="auto"/>
      </w:pPr>
      <w:r>
        <w:separator/>
      </w:r>
    </w:p>
  </w:endnote>
  <w:endnote w:type="continuationSeparator" w:id="0">
    <w:p w:rsidR="00510DE8" w:rsidRDefault="00510DE8" w:rsidP="001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E8" w:rsidRDefault="00510DE8" w:rsidP="001832D5">
      <w:pPr>
        <w:spacing w:after="0" w:line="240" w:lineRule="auto"/>
      </w:pPr>
      <w:r>
        <w:separator/>
      </w:r>
    </w:p>
  </w:footnote>
  <w:footnote w:type="continuationSeparator" w:id="0">
    <w:p w:rsidR="00510DE8" w:rsidRDefault="00510DE8" w:rsidP="0018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8"/>
    <w:rsid w:val="00096EA3"/>
    <w:rsid w:val="000B5C65"/>
    <w:rsid w:val="001143E5"/>
    <w:rsid w:val="001323F9"/>
    <w:rsid w:val="00162BC5"/>
    <w:rsid w:val="001832D5"/>
    <w:rsid w:val="00220468"/>
    <w:rsid w:val="002F1034"/>
    <w:rsid w:val="003E2880"/>
    <w:rsid w:val="004171C1"/>
    <w:rsid w:val="004733DF"/>
    <w:rsid w:val="004E09CF"/>
    <w:rsid w:val="00510DE8"/>
    <w:rsid w:val="006128D7"/>
    <w:rsid w:val="00630D85"/>
    <w:rsid w:val="00727E58"/>
    <w:rsid w:val="00890F17"/>
    <w:rsid w:val="008A4B19"/>
    <w:rsid w:val="00AC68AA"/>
    <w:rsid w:val="00AF4824"/>
    <w:rsid w:val="00B31B66"/>
    <w:rsid w:val="00BB3317"/>
    <w:rsid w:val="00C071F0"/>
    <w:rsid w:val="00C150D4"/>
    <w:rsid w:val="00C41E75"/>
    <w:rsid w:val="00D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Shamanova_EV</dc:creator>
  <cp:lastModifiedBy>Думбровская Валерия Валерьевна</cp:lastModifiedBy>
  <cp:revision>2</cp:revision>
  <cp:lastPrinted>2019-08-09T06:35:00Z</cp:lastPrinted>
  <dcterms:created xsi:type="dcterms:W3CDTF">2019-08-16T06:32:00Z</dcterms:created>
  <dcterms:modified xsi:type="dcterms:W3CDTF">2019-08-16T06:32:00Z</dcterms:modified>
</cp:coreProperties>
</file>