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C8" w:rsidRPr="00B51964" w:rsidRDefault="00724DC8" w:rsidP="00724DC8">
      <w:pPr>
        <w:autoSpaceDE w:val="0"/>
        <w:jc w:val="center"/>
        <w:rPr>
          <w:b/>
          <w:bCs/>
        </w:rPr>
      </w:pPr>
      <w:r w:rsidRPr="00B51964">
        <w:rPr>
          <w:b/>
          <w:bCs/>
          <w:lang w:val="en-US"/>
        </w:rPr>
        <w:t>V</w:t>
      </w:r>
      <w:r w:rsidRPr="00B51964">
        <w:rPr>
          <w:b/>
          <w:bCs/>
        </w:rPr>
        <w:t>. Требования к качеству, техническим и функциональным</w:t>
      </w:r>
    </w:p>
    <w:p w:rsidR="00724DC8" w:rsidRDefault="00724DC8" w:rsidP="00724DC8">
      <w:pPr>
        <w:widowControl w:val="0"/>
        <w:suppressAutoHyphens w:val="0"/>
        <w:ind w:firstLine="578"/>
        <w:jc w:val="center"/>
        <w:rPr>
          <w:b/>
          <w:bCs/>
        </w:rPr>
      </w:pPr>
      <w:r w:rsidRPr="00B51964">
        <w:rPr>
          <w:b/>
          <w:bCs/>
        </w:rPr>
        <w:t>характеристи</w:t>
      </w:r>
      <w:r w:rsidR="00B7456A">
        <w:rPr>
          <w:b/>
          <w:bCs/>
        </w:rPr>
        <w:t xml:space="preserve">кам (потребительским свойствам) </w:t>
      </w:r>
      <w:r w:rsidRPr="00B51964">
        <w:rPr>
          <w:b/>
          <w:bCs/>
        </w:rPr>
        <w:t>товара</w:t>
      </w:r>
      <w:r w:rsidR="004F3C4B">
        <w:rPr>
          <w:b/>
          <w:bCs/>
        </w:rPr>
        <w:t xml:space="preserve"> </w:t>
      </w:r>
      <w:r w:rsidR="00B7456A">
        <w:rPr>
          <w:b/>
          <w:bCs/>
        </w:rPr>
        <w:t xml:space="preserve"> </w:t>
      </w:r>
      <w:bookmarkStart w:id="0" w:name="_GoBack"/>
      <w:bookmarkEnd w:id="0"/>
    </w:p>
    <w:p w:rsidR="00724DC8" w:rsidRPr="005E3646" w:rsidRDefault="00724DC8" w:rsidP="00724DC8">
      <w:pPr>
        <w:widowControl w:val="0"/>
        <w:suppressAutoHyphens w:val="0"/>
        <w:ind w:firstLine="578"/>
        <w:jc w:val="center"/>
        <w:rPr>
          <w:b/>
          <w:bCs/>
        </w:rPr>
      </w:pPr>
    </w:p>
    <w:tbl>
      <w:tblPr>
        <w:tblpPr w:leftFromText="180" w:rightFromText="180" w:vertAnchor="text" w:tblpX="-780" w:tblpY="1"/>
        <w:tblOverlap w:val="never"/>
        <w:tblW w:w="10064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2127"/>
        <w:gridCol w:w="141"/>
        <w:gridCol w:w="2552"/>
        <w:gridCol w:w="2921"/>
        <w:gridCol w:w="851"/>
        <w:gridCol w:w="850"/>
      </w:tblGrid>
      <w:tr w:rsidR="00724DC8" w:rsidRPr="00114912" w:rsidTr="00B7456A">
        <w:trPr>
          <w:trHeight w:val="502"/>
        </w:trPr>
        <w:tc>
          <w:tcPr>
            <w:tcW w:w="622" w:type="dxa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 xml:space="preserve">№ </w:t>
            </w:r>
            <w:proofErr w:type="gramStart"/>
            <w:r w:rsidRPr="00B7456A">
              <w:rPr>
                <w:sz w:val="23"/>
                <w:szCs w:val="23"/>
              </w:rPr>
              <w:t>п</w:t>
            </w:r>
            <w:proofErr w:type="gramEnd"/>
            <w:r w:rsidRPr="00B7456A">
              <w:rPr>
                <w:sz w:val="23"/>
                <w:szCs w:val="23"/>
              </w:rPr>
              <w:t>/п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6324" w:type="dxa"/>
            <w:gridSpan w:val="3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Кол-во, шт.</w:t>
            </w:r>
          </w:p>
        </w:tc>
      </w:tr>
      <w:tr w:rsidR="00724DC8" w:rsidRPr="00114912" w:rsidTr="00B7456A">
        <w:trPr>
          <w:trHeight w:val="502"/>
        </w:trPr>
        <w:tc>
          <w:tcPr>
            <w:tcW w:w="10064" w:type="dxa"/>
            <w:gridSpan w:val="7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both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</w:t>
            </w:r>
            <w:r w:rsidR="00266E18" w:rsidRPr="00B7456A">
              <w:rPr>
                <w:sz w:val="23"/>
                <w:szCs w:val="23"/>
              </w:rPr>
              <w:t xml:space="preserve"> от 09.12.2011 №</w:t>
            </w:r>
            <w:r w:rsidR="00E90FED" w:rsidRPr="00B7456A">
              <w:rPr>
                <w:sz w:val="23"/>
                <w:szCs w:val="23"/>
              </w:rPr>
              <w:t>877 (далее - Технический регламент</w:t>
            </w:r>
            <w:r w:rsidRPr="00B7456A">
              <w:rPr>
                <w:sz w:val="23"/>
                <w:szCs w:val="23"/>
              </w:rPr>
              <w:t xml:space="preserve"> ТС 018/2011).</w:t>
            </w:r>
            <w:r w:rsidR="0031252F" w:rsidRPr="00B7456A">
              <w:rPr>
                <w:sz w:val="23"/>
                <w:szCs w:val="23"/>
              </w:rPr>
              <w:t xml:space="preserve"> </w:t>
            </w:r>
          </w:p>
          <w:p w:rsidR="00724DC8" w:rsidRPr="00B7456A" w:rsidRDefault="00724DC8" w:rsidP="00B7456A">
            <w:pPr>
              <w:snapToGrid w:val="0"/>
              <w:jc w:val="both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 xml:space="preserve">Соответствие автомобиля </w:t>
            </w:r>
            <w:r w:rsidR="00E90FED" w:rsidRPr="00B7456A">
              <w:rPr>
                <w:sz w:val="23"/>
                <w:szCs w:val="23"/>
              </w:rPr>
              <w:t>и его компонентов Техническому регламенту</w:t>
            </w:r>
            <w:r w:rsidRPr="00B7456A">
              <w:rPr>
                <w:sz w:val="23"/>
                <w:szCs w:val="23"/>
              </w:rPr>
              <w:t xml:space="preserve"> ТС 018/2011 должно быть подтверждено маркировкой единым знаком обращения продукции на рынке.</w:t>
            </w:r>
            <w:r w:rsidR="00E90FED" w:rsidRPr="00B7456A">
              <w:rPr>
                <w:sz w:val="23"/>
                <w:szCs w:val="23"/>
              </w:rPr>
              <w:t xml:space="preserve">  </w:t>
            </w:r>
          </w:p>
          <w:p w:rsidR="00724DC8" w:rsidRPr="00B7456A" w:rsidRDefault="00724DC8" w:rsidP="00B7456A">
            <w:pPr>
              <w:snapToGrid w:val="0"/>
              <w:jc w:val="both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Автомобиль должен быть легковым.</w:t>
            </w:r>
            <w:r w:rsidR="0031252F" w:rsidRPr="00B7456A">
              <w:rPr>
                <w:sz w:val="23"/>
                <w:szCs w:val="23"/>
              </w:rPr>
              <w:t xml:space="preserve">   </w:t>
            </w:r>
          </w:p>
          <w:p w:rsidR="00724DC8" w:rsidRPr="00B7456A" w:rsidRDefault="00724DC8" w:rsidP="00B7456A">
            <w:pPr>
              <w:snapToGrid w:val="0"/>
              <w:jc w:val="both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Автомобиль должны быть новым, ранее не бывшим в эксплуатации.</w:t>
            </w:r>
            <w:r w:rsidR="0031252F" w:rsidRPr="00B7456A">
              <w:rPr>
                <w:sz w:val="23"/>
                <w:szCs w:val="23"/>
              </w:rPr>
              <w:t xml:space="preserve"> </w:t>
            </w:r>
          </w:p>
          <w:p w:rsidR="00724DC8" w:rsidRPr="00B7456A" w:rsidRDefault="00724DC8" w:rsidP="00B7456A">
            <w:pPr>
              <w:snapToGrid w:val="0"/>
              <w:jc w:val="both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Автомобиль должны быть 2019 года изготовления.</w:t>
            </w:r>
            <w:r w:rsidR="0031252F" w:rsidRPr="00B7456A">
              <w:rPr>
                <w:sz w:val="23"/>
                <w:szCs w:val="23"/>
              </w:rPr>
              <w:t xml:space="preserve"> </w:t>
            </w:r>
          </w:p>
          <w:p w:rsidR="00724DC8" w:rsidRPr="00B7456A" w:rsidRDefault="00724DC8" w:rsidP="00B7456A">
            <w:pPr>
              <w:snapToGrid w:val="0"/>
              <w:jc w:val="both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 xml:space="preserve">Комплект документов на автомобиль должен находиться внутри автомобиля. </w:t>
            </w:r>
          </w:p>
          <w:p w:rsidR="00724DC8" w:rsidRPr="00B7456A" w:rsidRDefault="00724DC8" w:rsidP="00B7456A">
            <w:pPr>
              <w:snapToGrid w:val="0"/>
              <w:jc w:val="both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Автомобиль должен быть заправлен бензином, предусмотренным в одобрении типа транспортного средства, в объеме не менее 5 литров.</w:t>
            </w:r>
            <w:r w:rsidR="0031252F" w:rsidRPr="00B7456A">
              <w:rPr>
                <w:sz w:val="23"/>
                <w:szCs w:val="23"/>
              </w:rPr>
              <w:t xml:space="preserve"> </w:t>
            </w:r>
          </w:p>
          <w:p w:rsidR="00E90FED" w:rsidRPr="00B7456A" w:rsidRDefault="00724DC8" w:rsidP="00B7456A">
            <w:pPr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B7456A">
              <w:rPr>
                <w:sz w:val="23"/>
                <w:szCs w:val="23"/>
              </w:rPr>
              <w:t>Автомобили по требованию заказчика должны быть оборудованы средствами управления (специальное оборудование) с различными видами патологий нижних конечностей</w:t>
            </w:r>
            <w:r w:rsidR="00E90FED" w:rsidRPr="00B7456A">
              <w:rPr>
                <w:rFonts w:eastAsia="Calibri"/>
                <w:sz w:val="23"/>
                <w:szCs w:val="23"/>
              </w:rPr>
              <w:t>: «без правой ноги», «</w:t>
            </w:r>
            <w:r w:rsidR="00E90FED" w:rsidRPr="00B7456A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без левой ноги». </w:t>
            </w:r>
          </w:p>
          <w:p w:rsidR="00724DC8" w:rsidRPr="00B7456A" w:rsidRDefault="00724DC8" w:rsidP="00B7456A">
            <w:pPr>
              <w:snapToGrid w:val="0"/>
              <w:jc w:val="both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Автомобили и средства управления (специальное оборудование) должны быть изготовлены и установлены промышленным способом.</w:t>
            </w:r>
            <w:r w:rsidR="0031252F" w:rsidRPr="00B7456A">
              <w:rPr>
                <w:sz w:val="23"/>
                <w:szCs w:val="23"/>
              </w:rPr>
              <w:t xml:space="preserve"> </w:t>
            </w:r>
          </w:p>
          <w:p w:rsidR="00724DC8" w:rsidRPr="00B7456A" w:rsidRDefault="00724DC8" w:rsidP="00B7456A">
            <w:pPr>
              <w:snapToGrid w:val="0"/>
              <w:jc w:val="both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Средства управления (специальное оборудование) должны иметь сертификат соответствия или сертифицированы в составе автомобиля.</w:t>
            </w:r>
            <w:r w:rsidR="00E90FED" w:rsidRPr="00B7456A">
              <w:rPr>
                <w:sz w:val="23"/>
                <w:szCs w:val="23"/>
              </w:rPr>
              <w:t xml:space="preserve"> </w:t>
            </w:r>
          </w:p>
        </w:tc>
      </w:tr>
      <w:tr w:rsidR="00724DC8" w:rsidRPr="00114912" w:rsidTr="00B7456A">
        <w:trPr>
          <w:trHeight w:val="502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24DC8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 xml:space="preserve">Специальное транспортное средство – автомобиль с ручным управлением </w:t>
            </w:r>
            <w:proofErr w:type="gramStart"/>
            <w:r w:rsidRPr="00B7456A">
              <w:rPr>
                <w:sz w:val="23"/>
                <w:szCs w:val="23"/>
              </w:rPr>
              <w:t>с</w:t>
            </w:r>
            <w:proofErr w:type="gramEnd"/>
            <w:r w:rsidRPr="00B7456A">
              <w:rPr>
                <w:sz w:val="23"/>
                <w:szCs w:val="23"/>
              </w:rPr>
              <w:t xml:space="preserve"> механической КПП в модификации «без правой ноги»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both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Автомобили должны отвечать следующим требованиям:</w:t>
            </w:r>
            <w:r w:rsidR="00E90FED" w:rsidRPr="00B7456A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2</w:t>
            </w:r>
          </w:p>
        </w:tc>
      </w:tr>
      <w:tr w:rsidR="00724DC8" w:rsidRPr="00114912" w:rsidTr="00B7456A">
        <w:trPr>
          <w:trHeight w:val="502"/>
        </w:trPr>
        <w:tc>
          <w:tcPr>
            <w:tcW w:w="622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Тип кузова/количество дверей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 xml:space="preserve">седан или </w:t>
            </w:r>
            <w:proofErr w:type="spellStart"/>
            <w:r w:rsidRPr="00B7456A">
              <w:rPr>
                <w:sz w:val="23"/>
                <w:szCs w:val="23"/>
              </w:rPr>
              <w:t>хэтчбек</w:t>
            </w:r>
            <w:proofErr w:type="spellEnd"/>
            <w:r w:rsidRPr="00B7456A">
              <w:rPr>
                <w:sz w:val="23"/>
                <w:szCs w:val="23"/>
              </w:rPr>
              <w:t>/не менее 4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724DC8" w:rsidRPr="00114912" w:rsidTr="00B7456A">
        <w:trPr>
          <w:trHeight w:val="502"/>
        </w:trPr>
        <w:tc>
          <w:tcPr>
            <w:tcW w:w="622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Экологический класс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должен быть не менее 5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724DC8" w:rsidRPr="00114912" w:rsidTr="00B7456A">
        <w:trPr>
          <w:trHeight w:val="502"/>
        </w:trPr>
        <w:tc>
          <w:tcPr>
            <w:tcW w:w="622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Колесная формула/ведущие колеса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4х2/передние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724DC8" w:rsidRPr="00114912" w:rsidTr="00B7456A">
        <w:trPr>
          <w:trHeight w:val="502"/>
        </w:trPr>
        <w:tc>
          <w:tcPr>
            <w:tcW w:w="622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Категория транспортного средства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должна быть М</w:t>
            </w:r>
            <w:proofErr w:type="gramStart"/>
            <w:r w:rsidRPr="00B7456A"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724DC8" w:rsidRPr="00114912" w:rsidTr="00B7456A">
        <w:trPr>
          <w:trHeight w:val="502"/>
        </w:trPr>
        <w:tc>
          <w:tcPr>
            <w:tcW w:w="622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Схема компоновки автомобиля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 xml:space="preserve">должна быть </w:t>
            </w:r>
            <w:proofErr w:type="spellStart"/>
            <w:r w:rsidRPr="00B7456A">
              <w:rPr>
                <w:sz w:val="23"/>
                <w:szCs w:val="23"/>
              </w:rPr>
              <w:t>переднеприводная</w:t>
            </w:r>
            <w:proofErr w:type="spellEnd"/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724DC8" w:rsidRPr="00114912" w:rsidTr="00B7456A">
        <w:trPr>
          <w:trHeight w:val="502"/>
        </w:trPr>
        <w:tc>
          <w:tcPr>
            <w:tcW w:w="622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Расположение двигателя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должно быть переднее поперечное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724DC8" w:rsidRPr="00114912" w:rsidTr="00B7456A">
        <w:trPr>
          <w:trHeight w:val="502"/>
        </w:trPr>
        <w:tc>
          <w:tcPr>
            <w:tcW w:w="622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Тип двигателя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должен быть четырехтактный, бензиновый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724DC8" w:rsidRPr="00114912" w:rsidTr="00B7456A">
        <w:trPr>
          <w:trHeight w:val="502"/>
        </w:trPr>
        <w:tc>
          <w:tcPr>
            <w:tcW w:w="622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 xml:space="preserve">Двигатель внутреннего сгорания (рабочий объем), </w:t>
            </w:r>
            <w:proofErr w:type="gramStart"/>
            <w:r w:rsidRPr="00B7456A">
              <w:rPr>
                <w:sz w:val="23"/>
                <w:szCs w:val="23"/>
              </w:rPr>
              <w:t>см</w:t>
            </w:r>
            <w:proofErr w:type="gramEnd"/>
            <w:r w:rsidRPr="00B7456A">
              <w:rPr>
                <w:sz w:val="23"/>
                <w:szCs w:val="23"/>
              </w:rPr>
              <w:t xml:space="preserve"> куб.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 xml:space="preserve">должен быть не более 1 600 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724DC8" w:rsidRPr="00114912" w:rsidTr="00B7456A">
        <w:trPr>
          <w:trHeight w:val="502"/>
        </w:trPr>
        <w:tc>
          <w:tcPr>
            <w:tcW w:w="622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Топливо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должен быть бензин с октановым числом не менее 95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724DC8" w:rsidRPr="00114912" w:rsidTr="00B7456A">
        <w:trPr>
          <w:trHeight w:val="502"/>
        </w:trPr>
        <w:tc>
          <w:tcPr>
            <w:tcW w:w="622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Трансмиссия (тип)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должна быть механическая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724DC8" w:rsidRPr="00114912" w:rsidTr="00B7456A">
        <w:trPr>
          <w:trHeight w:val="502"/>
        </w:trPr>
        <w:tc>
          <w:tcPr>
            <w:tcW w:w="622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Тип коробки передач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должен быть с механическим управлением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724DC8" w:rsidRPr="00114912" w:rsidTr="00B7456A">
        <w:trPr>
          <w:trHeight w:val="502"/>
        </w:trPr>
        <w:tc>
          <w:tcPr>
            <w:tcW w:w="622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Оборудование автомобиля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 xml:space="preserve">должно быть в соответствии с пунктом 15 Приложения №3 к Техническому регламенту Таможенного союза </w:t>
            </w:r>
            <w:proofErr w:type="gramStart"/>
            <w:r w:rsidRPr="00B7456A">
              <w:rPr>
                <w:sz w:val="23"/>
                <w:szCs w:val="23"/>
              </w:rPr>
              <w:t>ТР</w:t>
            </w:r>
            <w:proofErr w:type="gramEnd"/>
            <w:r w:rsidRPr="00B7456A">
              <w:rPr>
                <w:sz w:val="23"/>
                <w:szCs w:val="23"/>
              </w:rPr>
              <w:t xml:space="preserve"> ТС 018/2011 «О безопасности колесных транспортных средств»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24DC8" w:rsidRPr="00B7456A" w:rsidRDefault="00724DC8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E90FED" w:rsidRPr="00114912" w:rsidTr="00B7456A">
        <w:trPr>
          <w:trHeight w:val="1019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E90FED" w:rsidRPr="00B7456A" w:rsidRDefault="00E90FED" w:rsidP="00B7456A">
            <w:pPr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 xml:space="preserve">Специальное транспортное средство – автомобиль с ручным управлением </w:t>
            </w:r>
            <w:proofErr w:type="gramStart"/>
            <w:r w:rsidRPr="00B7456A">
              <w:rPr>
                <w:sz w:val="23"/>
                <w:szCs w:val="23"/>
              </w:rPr>
              <w:t>с</w:t>
            </w:r>
            <w:proofErr w:type="gramEnd"/>
            <w:r w:rsidRPr="00B7456A">
              <w:rPr>
                <w:sz w:val="23"/>
                <w:szCs w:val="23"/>
              </w:rPr>
              <w:t xml:space="preserve"> механической КПП в модификации «без левой ноги»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 w:rsidRPr="00B7456A">
              <w:rPr>
                <w:color w:val="000000"/>
                <w:sz w:val="23"/>
                <w:szCs w:val="23"/>
              </w:rPr>
              <w:t>Тип кузова/количество дверей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 w:rsidRPr="00B7456A">
              <w:rPr>
                <w:color w:val="000000"/>
                <w:sz w:val="23"/>
                <w:szCs w:val="23"/>
              </w:rPr>
              <w:t xml:space="preserve">седан или </w:t>
            </w:r>
            <w:proofErr w:type="spellStart"/>
            <w:r w:rsidRPr="00B7456A">
              <w:rPr>
                <w:color w:val="000000"/>
                <w:sz w:val="23"/>
                <w:szCs w:val="23"/>
              </w:rPr>
              <w:t>хэтчбек</w:t>
            </w:r>
            <w:proofErr w:type="spellEnd"/>
            <w:r w:rsidRPr="00B7456A">
              <w:rPr>
                <w:color w:val="000000"/>
                <w:sz w:val="23"/>
                <w:szCs w:val="23"/>
              </w:rPr>
              <w:t>/не менее 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3</w:t>
            </w:r>
          </w:p>
        </w:tc>
      </w:tr>
      <w:tr w:rsidR="00E90FED" w:rsidRPr="00114912" w:rsidTr="00B7456A">
        <w:trPr>
          <w:trHeight w:val="194"/>
        </w:trPr>
        <w:tc>
          <w:tcPr>
            <w:tcW w:w="622" w:type="dxa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 w:rsidRPr="00B7456A">
              <w:rPr>
                <w:color w:val="000000"/>
                <w:sz w:val="23"/>
                <w:szCs w:val="23"/>
              </w:rPr>
              <w:t>Экологический класс</w:t>
            </w:r>
          </w:p>
        </w:tc>
        <w:tc>
          <w:tcPr>
            <w:tcW w:w="2921" w:type="dxa"/>
            <w:vAlign w:val="center"/>
          </w:tcPr>
          <w:p w:rsidR="00E90FED" w:rsidRPr="00B7456A" w:rsidRDefault="00E90FED" w:rsidP="00B7456A">
            <w:pPr>
              <w:snapToGrid w:val="0"/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 w:rsidRPr="00B7456A">
              <w:rPr>
                <w:color w:val="000000"/>
                <w:sz w:val="23"/>
                <w:szCs w:val="23"/>
              </w:rPr>
              <w:t>должен быть не менее 5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E90FED" w:rsidRPr="00114912" w:rsidTr="00B7456A">
        <w:trPr>
          <w:trHeight w:val="667"/>
        </w:trPr>
        <w:tc>
          <w:tcPr>
            <w:tcW w:w="622" w:type="dxa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 w:rsidRPr="00B7456A">
              <w:rPr>
                <w:color w:val="000000"/>
                <w:sz w:val="23"/>
                <w:szCs w:val="23"/>
              </w:rPr>
              <w:t>Колесная формула/ведущие колеса</w:t>
            </w:r>
          </w:p>
        </w:tc>
        <w:tc>
          <w:tcPr>
            <w:tcW w:w="2921" w:type="dxa"/>
            <w:vAlign w:val="center"/>
          </w:tcPr>
          <w:p w:rsidR="00E90FED" w:rsidRPr="00B7456A" w:rsidRDefault="00E90FED" w:rsidP="00B7456A">
            <w:pPr>
              <w:snapToGrid w:val="0"/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 w:rsidRPr="00B7456A">
              <w:rPr>
                <w:color w:val="000000"/>
                <w:sz w:val="23"/>
                <w:szCs w:val="23"/>
              </w:rPr>
              <w:t>4х2/передние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E90FED" w:rsidRPr="00114912" w:rsidTr="00B7456A">
        <w:trPr>
          <w:trHeight w:val="453"/>
        </w:trPr>
        <w:tc>
          <w:tcPr>
            <w:tcW w:w="622" w:type="dxa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90FED" w:rsidRPr="00B7456A" w:rsidRDefault="00E90FED" w:rsidP="00B7456A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B7456A">
              <w:rPr>
                <w:color w:val="000000"/>
                <w:spacing w:val="-8"/>
                <w:sz w:val="23"/>
                <w:szCs w:val="23"/>
              </w:rPr>
              <w:t>Категория транспортного средства</w:t>
            </w:r>
          </w:p>
        </w:tc>
        <w:tc>
          <w:tcPr>
            <w:tcW w:w="2921" w:type="dxa"/>
            <w:vAlign w:val="center"/>
          </w:tcPr>
          <w:p w:rsidR="00E90FED" w:rsidRPr="00B7456A" w:rsidRDefault="00E90FED" w:rsidP="00B7456A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B7456A">
              <w:rPr>
                <w:color w:val="000000"/>
                <w:spacing w:val="2"/>
                <w:sz w:val="23"/>
                <w:szCs w:val="23"/>
              </w:rPr>
              <w:t>должна быть М</w:t>
            </w:r>
            <w:proofErr w:type="gramStart"/>
            <w:r w:rsidRPr="00B7456A">
              <w:rPr>
                <w:color w:val="000000"/>
                <w:spacing w:val="2"/>
                <w:sz w:val="23"/>
                <w:szCs w:val="23"/>
              </w:rPr>
              <w:t>1</w:t>
            </w:r>
            <w:proofErr w:type="gramEnd"/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E90FED" w:rsidRPr="00114912" w:rsidTr="00B7456A">
        <w:trPr>
          <w:trHeight w:val="793"/>
        </w:trPr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FED" w:rsidRPr="00B7456A" w:rsidRDefault="00E90FED" w:rsidP="00B7456A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B7456A">
              <w:rPr>
                <w:color w:val="000000"/>
                <w:spacing w:val="-8"/>
                <w:sz w:val="23"/>
                <w:szCs w:val="23"/>
              </w:rPr>
              <w:t>Схема компоновки автомобиля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E90FED" w:rsidRPr="00B7456A" w:rsidRDefault="00E90FED" w:rsidP="00B7456A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B7456A">
              <w:rPr>
                <w:color w:val="000000"/>
                <w:spacing w:val="2"/>
                <w:sz w:val="23"/>
                <w:szCs w:val="23"/>
              </w:rPr>
              <w:t xml:space="preserve">должна быть </w:t>
            </w:r>
            <w:proofErr w:type="spellStart"/>
            <w:r w:rsidRPr="00B7456A">
              <w:rPr>
                <w:color w:val="000000"/>
                <w:spacing w:val="2"/>
                <w:sz w:val="23"/>
                <w:szCs w:val="23"/>
              </w:rPr>
              <w:t>переднеприводная</w:t>
            </w:r>
            <w:proofErr w:type="spellEnd"/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E90FED" w:rsidRPr="00114912" w:rsidTr="00B7456A">
        <w:trPr>
          <w:trHeight w:val="268"/>
        </w:trPr>
        <w:tc>
          <w:tcPr>
            <w:tcW w:w="622" w:type="dxa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90FED" w:rsidRPr="00B7456A" w:rsidRDefault="00E90FED" w:rsidP="00B7456A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B7456A">
              <w:rPr>
                <w:color w:val="000000"/>
                <w:spacing w:val="-8"/>
                <w:sz w:val="23"/>
                <w:szCs w:val="23"/>
              </w:rPr>
              <w:t>Расположение двигателя</w:t>
            </w:r>
          </w:p>
        </w:tc>
        <w:tc>
          <w:tcPr>
            <w:tcW w:w="2921" w:type="dxa"/>
            <w:vAlign w:val="center"/>
          </w:tcPr>
          <w:p w:rsidR="00E90FED" w:rsidRPr="00B7456A" w:rsidRDefault="00E90FED" w:rsidP="00B7456A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B7456A">
              <w:rPr>
                <w:color w:val="000000"/>
                <w:spacing w:val="2"/>
                <w:sz w:val="23"/>
                <w:szCs w:val="23"/>
              </w:rPr>
              <w:t>должно быть переднее поперечное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E90FED" w:rsidRPr="00114912" w:rsidTr="00B7456A">
        <w:trPr>
          <w:trHeight w:val="295"/>
        </w:trPr>
        <w:tc>
          <w:tcPr>
            <w:tcW w:w="622" w:type="dxa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90FED" w:rsidRPr="00B7456A" w:rsidRDefault="00E90FED" w:rsidP="00B7456A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B7456A">
              <w:rPr>
                <w:color w:val="000000"/>
                <w:spacing w:val="-8"/>
                <w:sz w:val="23"/>
                <w:szCs w:val="23"/>
              </w:rPr>
              <w:t>Тип двигателя</w:t>
            </w:r>
          </w:p>
        </w:tc>
        <w:tc>
          <w:tcPr>
            <w:tcW w:w="2921" w:type="dxa"/>
            <w:vAlign w:val="center"/>
          </w:tcPr>
          <w:p w:rsidR="00E90FED" w:rsidRPr="00B7456A" w:rsidRDefault="00E90FED" w:rsidP="00B7456A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B7456A">
              <w:rPr>
                <w:color w:val="000000"/>
                <w:spacing w:val="2"/>
                <w:sz w:val="23"/>
                <w:szCs w:val="23"/>
              </w:rPr>
              <w:t>должен быть четырехтактный, бензиновый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E90FED" w:rsidRPr="00114912" w:rsidTr="00B7456A">
        <w:trPr>
          <w:trHeight w:val="772"/>
        </w:trPr>
        <w:tc>
          <w:tcPr>
            <w:tcW w:w="622" w:type="dxa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90FED" w:rsidRPr="00B7456A" w:rsidRDefault="00E90FED" w:rsidP="00B7456A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B7456A">
              <w:rPr>
                <w:color w:val="000000"/>
                <w:spacing w:val="-8"/>
                <w:sz w:val="23"/>
                <w:szCs w:val="23"/>
              </w:rPr>
              <w:t xml:space="preserve">Двигатель внутреннего сгорания (рабочий объем), </w:t>
            </w:r>
            <w:proofErr w:type="gramStart"/>
            <w:r w:rsidRPr="00B7456A">
              <w:rPr>
                <w:color w:val="000000"/>
                <w:spacing w:val="-8"/>
                <w:sz w:val="23"/>
                <w:szCs w:val="23"/>
              </w:rPr>
              <w:t>см</w:t>
            </w:r>
            <w:proofErr w:type="gramEnd"/>
            <w:r w:rsidRPr="00B7456A">
              <w:rPr>
                <w:color w:val="000000"/>
                <w:spacing w:val="-8"/>
                <w:sz w:val="23"/>
                <w:szCs w:val="23"/>
              </w:rPr>
              <w:t xml:space="preserve"> куб.</w:t>
            </w:r>
          </w:p>
        </w:tc>
        <w:tc>
          <w:tcPr>
            <w:tcW w:w="2921" w:type="dxa"/>
            <w:vAlign w:val="center"/>
          </w:tcPr>
          <w:p w:rsidR="00E90FED" w:rsidRPr="00B7456A" w:rsidRDefault="00E90FED" w:rsidP="00B7456A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B7456A">
              <w:rPr>
                <w:color w:val="000000"/>
                <w:spacing w:val="2"/>
                <w:sz w:val="23"/>
                <w:szCs w:val="23"/>
              </w:rPr>
              <w:t xml:space="preserve">должен быть не более 1 600 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E90FED" w:rsidRPr="00114912" w:rsidTr="00B7456A">
        <w:trPr>
          <w:trHeight w:val="793"/>
        </w:trPr>
        <w:tc>
          <w:tcPr>
            <w:tcW w:w="622" w:type="dxa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FED" w:rsidRPr="00B7456A" w:rsidRDefault="00E90FED" w:rsidP="00B7456A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B7456A">
              <w:rPr>
                <w:color w:val="000000"/>
                <w:spacing w:val="-8"/>
                <w:sz w:val="23"/>
                <w:szCs w:val="23"/>
              </w:rPr>
              <w:t xml:space="preserve">Топливо 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E90FED" w:rsidRPr="00B7456A" w:rsidRDefault="00E90FED" w:rsidP="00B7456A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B7456A">
              <w:rPr>
                <w:color w:val="000000"/>
                <w:spacing w:val="2"/>
                <w:sz w:val="23"/>
                <w:szCs w:val="23"/>
              </w:rPr>
              <w:t>должен быть бензин с октановым числом не менее 95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E90FED" w:rsidRPr="00114912" w:rsidTr="00B7456A">
        <w:trPr>
          <w:trHeight w:val="191"/>
        </w:trPr>
        <w:tc>
          <w:tcPr>
            <w:tcW w:w="622" w:type="dxa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FED" w:rsidRPr="00B7456A" w:rsidRDefault="00E90FED" w:rsidP="00B7456A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B7456A">
              <w:rPr>
                <w:color w:val="000000"/>
                <w:spacing w:val="-8"/>
                <w:sz w:val="23"/>
                <w:szCs w:val="23"/>
              </w:rPr>
              <w:t>Трансмиссия (тип)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E90FED" w:rsidRPr="00B7456A" w:rsidRDefault="00E90FED" w:rsidP="00B7456A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B7456A">
              <w:rPr>
                <w:color w:val="000000"/>
                <w:spacing w:val="2"/>
                <w:sz w:val="23"/>
                <w:szCs w:val="23"/>
              </w:rPr>
              <w:t>должна быть механическая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E90FED" w:rsidRPr="00114912" w:rsidTr="00B7456A">
        <w:trPr>
          <w:trHeight w:val="239"/>
        </w:trPr>
        <w:tc>
          <w:tcPr>
            <w:tcW w:w="622" w:type="dxa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90FED" w:rsidRPr="00B7456A" w:rsidRDefault="00E90FED" w:rsidP="00B7456A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B7456A">
              <w:rPr>
                <w:color w:val="000000"/>
                <w:spacing w:val="-8"/>
                <w:sz w:val="23"/>
                <w:szCs w:val="23"/>
              </w:rPr>
              <w:t>Тип коробки передач</w:t>
            </w:r>
          </w:p>
        </w:tc>
        <w:tc>
          <w:tcPr>
            <w:tcW w:w="2921" w:type="dxa"/>
            <w:vAlign w:val="center"/>
          </w:tcPr>
          <w:p w:rsidR="00E90FED" w:rsidRPr="00B7456A" w:rsidRDefault="00E90FED" w:rsidP="00B7456A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B7456A">
              <w:rPr>
                <w:color w:val="000000"/>
                <w:spacing w:val="2"/>
                <w:sz w:val="23"/>
                <w:szCs w:val="23"/>
              </w:rPr>
              <w:t>должен быть с механическим управлением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E90FED" w:rsidRPr="00114912" w:rsidTr="00B7456A">
        <w:trPr>
          <w:trHeight w:val="567"/>
        </w:trPr>
        <w:tc>
          <w:tcPr>
            <w:tcW w:w="622" w:type="dxa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90FED" w:rsidRPr="00B7456A" w:rsidRDefault="00E90FED" w:rsidP="00B7456A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B7456A">
              <w:rPr>
                <w:color w:val="000000"/>
                <w:spacing w:val="-8"/>
                <w:sz w:val="23"/>
                <w:szCs w:val="23"/>
              </w:rPr>
              <w:t>Оборудование автомобиля</w:t>
            </w:r>
          </w:p>
        </w:tc>
        <w:tc>
          <w:tcPr>
            <w:tcW w:w="2921" w:type="dxa"/>
            <w:vAlign w:val="center"/>
          </w:tcPr>
          <w:p w:rsidR="00E90FED" w:rsidRPr="00B7456A" w:rsidRDefault="00E90FED" w:rsidP="00B7456A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B7456A">
              <w:rPr>
                <w:color w:val="000000"/>
                <w:spacing w:val="2"/>
                <w:sz w:val="23"/>
                <w:szCs w:val="23"/>
              </w:rPr>
              <w:t xml:space="preserve">должно быть в соответствии с пунктом 15 Приложения №3 к Техническому регламенту Таможенного союза </w:t>
            </w:r>
            <w:proofErr w:type="gramStart"/>
            <w:r w:rsidRPr="00B7456A">
              <w:rPr>
                <w:color w:val="000000"/>
                <w:spacing w:val="2"/>
                <w:sz w:val="23"/>
                <w:szCs w:val="23"/>
              </w:rPr>
              <w:t>ТР</w:t>
            </w:r>
            <w:proofErr w:type="gramEnd"/>
            <w:r w:rsidRPr="00B7456A">
              <w:rPr>
                <w:color w:val="000000"/>
                <w:spacing w:val="2"/>
                <w:sz w:val="23"/>
                <w:szCs w:val="23"/>
              </w:rPr>
              <w:t xml:space="preserve"> ТС 018/2011 «О безопасности колесных транспортных средств»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90FED" w:rsidRPr="00B7456A" w:rsidRDefault="00E90FED" w:rsidP="00B7456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724DC8" w:rsidRPr="00114912" w:rsidTr="00B7456A">
        <w:trPr>
          <w:trHeight w:val="329"/>
        </w:trPr>
        <w:tc>
          <w:tcPr>
            <w:tcW w:w="10064" w:type="dxa"/>
            <w:gridSpan w:val="7"/>
            <w:shd w:val="clear" w:color="auto" w:fill="auto"/>
            <w:vAlign w:val="center"/>
          </w:tcPr>
          <w:p w:rsidR="00724DC8" w:rsidRPr="00B7456A" w:rsidRDefault="00724DC8" w:rsidP="00B7456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Гарантийный срок на товар должен составлять не менее 36 (Тридцать шесть) месяцев или не менее 100 000 (Сто тысяч) км пробега (в зависимости от того, что наступит раньше), с момента передачи его заказчику.</w:t>
            </w:r>
            <w:r w:rsidR="00A717BD" w:rsidRPr="00B7456A">
              <w:rPr>
                <w:sz w:val="23"/>
                <w:szCs w:val="23"/>
              </w:rPr>
              <w:t xml:space="preserve"> </w:t>
            </w:r>
          </w:p>
          <w:p w:rsidR="00724DC8" w:rsidRPr="00B7456A" w:rsidRDefault="00724DC8" w:rsidP="00B7456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 xml:space="preserve">В соответствии с Сервисной книжкой на товар, а также на отдельные его комплектующие изделия и </w:t>
            </w:r>
            <w:r w:rsidRPr="00B7456A">
              <w:rPr>
                <w:sz w:val="23"/>
                <w:szCs w:val="23"/>
              </w:rPr>
              <w:lastRenderedPageBreak/>
              <w:t>элементы может устанавливаться гарантия не менее 12 (Двенадцати) месяцев вне зависимости от пробега.</w:t>
            </w:r>
          </w:p>
          <w:p w:rsidR="00724DC8" w:rsidRPr="00B7456A" w:rsidRDefault="00724DC8" w:rsidP="00B7456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      </w:r>
          </w:p>
          <w:p w:rsidR="00724DC8" w:rsidRPr="00B7456A" w:rsidRDefault="00724DC8" w:rsidP="00B7456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>Условия и порядок гарантийного обслуживания товара должны быть указаны в Сервисной книжке, выдаваемой заказчику при фактической передаче товара.</w:t>
            </w:r>
          </w:p>
          <w:p w:rsidR="00724DC8" w:rsidRPr="00B7456A" w:rsidRDefault="00724DC8" w:rsidP="00B7456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7456A">
              <w:rPr>
                <w:sz w:val="23"/>
                <w:szCs w:val="23"/>
              </w:rPr>
              <w:t xml:space="preserve">Дата передачи товара заказчику должна быть указана в регистрационной карточке Сервисной книжки. </w:t>
            </w:r>
          </w:p>
          <w:p w:rsidR="00724DC8" w:rsidRPr="00B7456A" w:rsidRDefault="00724DC8" w:rsidP="00B7456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proofErr w:type="gramStart"/>
            <w:r w:rsidRPr="00B7456A">
              <w:rPr>
                <w:sz w:val="23"/>
                <w:szCs w:val="23"/>
              </w:rPr>
              <w:t>Недостатки, обнаруженные в товаре, подлежат устранению поставщиком либо иным официальным дилером в срок не более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      </w:r>
            <w:proofErr w:type="gramEnd"/>
            <w:r w:rsidRPr="00B7456A">
              <w:rPr>
                <w:sz w:val="23"/>
                <w:szCs w:val="23"/>
              </w:rPr>
      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к которому обратился получатель для выполнения работ.</w:t>
            </w:r>
          </w:p>
        </w:tc>
      </w:tr>
    </w:tbl>
    <w:p w:rsidR="0011185D" w:rsidRDefault="0011185D"/>
    <w:sectPr w:rsidR="0011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CB"/>
    <w:rsid w:val="0011185D"/>
    <w:rsid w:val="00266E18"/>
    <w:rsid w:val="0031252F"/>
    <w:rsid w:val="00460FCB"/>
    <w:rsid w:val="004F3C4B"/>
    <w:rsid w:val="00724DC8"/>
    <w:rsid w:val="00966D6D"/>
    <w:rsid w:val="00A717BD"/>
    <w:rsid w:val="00B7456A"/>
    <w:rsid w:val="00E9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 Михаил Андреевич</dc:creator>
  <cp:keywords/>
  <dc:description/>
  <cp:lastModifiedBy>Быков Михаил Андреевич</cp:lastModifiedBy>
  <cp:revision>8</cp:revision>
  <dcterms:created xsi:type="dcterms:W3CDTF">2019-07-19T06:48:00Z</dcterms:created>
  <dcterms:modified xsi:type="dcterms:W3CDTF">2019-07-19T12:09:00Z</dcterms:modified>
</cp:coreProperties>
</file>