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14" w:rsidRPr="00E93D13" w:rsidRDefault="00767CBE">
      <w:pPr>
        <w:pStyle w:val="a4"/>
        <w:jc w:val="center"/>
        <w:rPr>
          <w:b/>
        </w:rPr>
      </w:pPr>
      <w:r w:rsidRPr="00E93D13">
        <w:rPr>
          <w:b/>
          <w:lang w:val="ru-RU"/>
        </w:rPr>
        <w:t xml:space="preserve">Техническое задание на </w:t>
      </w:r>
      <w:proofErr w:type="spellStart"/>
      <w:r w:rsidR="00E93D13" w:rsidRPr="00E93D13">
        <w:rPr>
          <w:rFonts w:eastAsia="Lucida Sans Unicode"/>
          <w:b/>
          <w:bCs/>
          <w:kern w:val="1"/>
        </w:rPr>
        <w:t>поставк</w:t>
      </w:r>
      <w:proofErr w:type="spellEnd"/>
      <w:r w:rsidR="00E93D13" w:rsidRPr="00E93D13">
        <w:rPr>
          <w:rFonts w:eastAsia="Lucida Sans Unicode"/>
          <w:b/>
          <w:bCs/>
          <w:kern w:val="1"/>
          <w:lang w:val="ru-RU"/>
        </w:rPr>
        <w:t>у</w:t>
      </w:r>
      <w:r w:rsidR="00E93D13" w:rsidRPr="00E93D13">
        <w:rPr>
          <w:rFonts w:eastAsia="Lucida Sans Unicode"/>
          <w:b/>
          <w:bCs/>
          <w:kern w:val="1"/>
        </w:rPr>
        <w:t xml:space="preserve"> </w:t>
      </w:r>
      <w:proofErr w:type="spellStart"/>
      <w:r w:rsidR="00E93D13" w:rsidRPr="00E93D13">
        <w:rPr>
          <w:rFonts w:eastAsia="Lucida Sans Unicode"/>
          <w:b/>
          <w:bCs/>
          <w:kern w:val="1"/>
        </w:rPr>
        <w:t>с</w:t>
      </w:r>
      <w:r w:rsidR="00E93D13" w:rsidRPr="00E93D13">
        <w:rPr>
          <w:b/>
        </w:rPr>
        <w:t>пециальных</w:t>
      </w:r>
      <w:proofErr w:type="spellEnd"/>
      <w:r w:rsidR="00E93D13" w:rsidRPr="00E93D13">
        <w:rPr>
          <w:b/>
        </w:rPr>
        <w:t xml:space="preserve"> </w:t>
      </w:r>
      <w:proofErr w:type="spellStart"/>
      <w:r w:rsidR="00E93D13" w:rsidRPr="00E93D13">
        <w:rPr>
          <w:b/>
        </w:rPr>
        <w:t>сре</w:t>
      </w:r>
      <w:proofErr w:type="gramStart"/>
      <w:r w:rsidR="00E93D13" w:rsidRPr="00E93D13">
        <w:rPr>
          <w:b/>
        </w:rPr>
        <w:t>дств</w:t>
      </w:r>
      <w:proofErr w:type="spellEnd"/>
      <w:r w:rsidR="00E93D13" w:rsidRPr="00E93D13">
        <w:rPr>
          <w:b/>
        </w:rPr>
        <w:t xml:space="preserve"> </w:t>
      </w:r>
      <w:proofErr w:type="spellStart"/>
      <w:r w:rsidR="00E93D13" w:rsidRPr="00E93D13">
        <w:rPr>
          <w:b/>
        </w:rPr>
        <w:t>пр</w:t>
      </w:r>
      <w:proofErr w:type="gramEnd"/>
      <w:r w:rsidR="00E93D13" w:rsidRPr="00E93D13">
        <w:rPr>
          <w:b/>
        </w:rPr>
        <w:t>и</w:t>
      </w:r>
      <w:proofErr w:type="spellEnd"/>
      <w:r w:rsidR="00E93D13" w:rsidRPr="00E93D13">
        <w:rPr>
          <w:b/>
        </w:rPr>
        <w:t xml:space="preserve"> </w:t>
      </w:r>
      <w:proofErr w:type="spellStart"/>
      <w:r w:rsidR="00E93D13" w:rsidRPr="00E93D13">
        <w:rPr>
          <w:b/>
        </w:rPr>
        <w:t>нарушениях</w:t>
      </w:r>
      <w:proofErr w:type="spellEnd"/>
      <w:r w:rsidR="00E93D13" w:rsidRPr="00E93D13">
        <w:rPr>
          <w:b/>
        </w:rPr>
        <w:t xml:space="preserve"> </w:t>
      </w:r>
      <w:proofErr w:type="spellStart"/>
      <w:r w:rsidR="00E93D13" w:rsidRPr="00E93D13">
        <w:rPr>
          <w:b/>
        </w:rPr>
        <w:t>функций</w:t>
      </w:r>
      <w:proofErr w:type="spellEnd"/>
      <w:r w:rsidR="00E93D13" w:rsidRPr="00E93D13">
        <w:rPr>
          <w:b/>
        </w:rPr>
        <w:t xml:space="preserve"> </w:t>
      </w:r>
      <w:proofErr w:type="spellStart"/>
      <w:r w:rsidR="00E93D13" w:rsidRPr="00E93D13">
        <w:rPr>
          <w:b/>
        </w:rPr>
        <w:t>выделения</w:t>
      </w:r>
      <w:proofErr w:type="spellEnd"/>
      <w:r w:rsidR="00E93D13" w:rsidRPr="00E93D13">
        <w:rPr>
          <w:b/>
          <w:bCs/>
        </w:rPr>
        <w:t xml:space="preserve"> </w:t>
      </w:r>
      <w:r w:rsidR="002C18E9">
        <w:rPr>
          <w:b/>
          <w:bCs/>
          <w:lang w:val="ru-RU"/>
        </w:rPr>
        <w:t xml:space="preserve">(катетеров) </w:t>
      </w:r>
      <w:r w:rsidR="00E93D13" w:rsidRPr="00E93D13">
        <w:rPr>
          <w:b/>
          <w:bCs/>
        </w:rPr>
        <w:t xml:space="preserve">и </w:t>
      </w:r>
      <w:proofErr w:type="spellStart"/>
      <w:r w:rsidR="00E93D13" w:rsidRPr="00E93D13">
        <w:rPr>
          <w:b/>
          <w:bCs/>
        </w:rPr>
        <w:t>обеспечение</w:t>
      </w:r>
      <w:proofErr w:type="spellEnd"/>
      <w:r w:rsidR="00E93D13" w:rsidRPr="00E93D13">
        <w:rPr>
          <w:b/>
          <w:bCs/>
        </w:rPr>
        <w:t xml:space="preserve"> </w:t>
      </w:r>
      <w:proofErr w:type="spellStart"/>
      <w:r w:rsidR="00E93D13" w:rsidRPr="00E93D13">
        <w:rPr>
          <w:b/>
          <w:bCs/>
        </w:rPr>
        <w:t>ими</w:t>
      </w:r>
      <w:proofErr w:type="spellEnd"/>
      <w:r w:rsidR="00E93D13" w:rsidRPr="00E93D13">
        <w:rPr>
          <w:b/>
          <w:bCs/>
        </w:rPr>
        <w:t xml:space="preserve"> </w:t>
      </w:r>
      <w:proofErr w:type="spellStart"/>
      <w:r w:rsidR="00E93D13" w:rsidRPr="00E93D13">
        <w:rPr>
          <w:b/>
          <w:bCs/>
        </w:rPr>
        <w:t>инвалидов</w:t>
      </w:r>
      <w:proofErr w:type="spellEnd"/>
      <w:r w:rsidR="00E93D13" w:rsidRPr="00E93D13">
        <w:rPr>
          <w:b/>
        </w:rPr>
        <w:t xml:space="preserve"> в 2019 </w:t>
      </w:r>
      <w:proofErr w:type="spellStart"/>
      <w:r w:rsidR="00E93D13" w:rsidRPr="00E93D13">
        <w:rPr>
          <w:b/>
        </w:rPr>
        <w:t>году</w:t>
      </w:r>
      <w:proofErr w:type="spellEnd"/>
    </w:p>
    <w:p w:rsidR="00E93D13" w:rsidRDefault="00E93D13">
      <w:pPr>
        <w:pStyle w:val="a4"/>
        <w:spacing w:after="0"/>
        <w:ind w:firstLine="709"/>
        <w:jc w:val="both"/>
        <w:rPr>
          <w:lang w:val="ru-RU"/>
        </w:rPr>
      </w:pPr>
    </w:p>
    <w:p w:rsidR="002A1614" w:rsidRDefault="00767CBE">
      <w:pPr>
        <w:pStyle w:val="a4"/>
        <w:spacing w:after="0"/>
        <w:ind w:firstLine="709"/>
        <w:jc w:val="both"/>
      </w:pPr>
      <w:r>
        <w:rPr>
          <w:lang w:val="ru-RU"/>
        </w:rPr>
        <w:t>Катетеры</w:t>
      </w:r>
      <w:r>
        <w:t xml:space="preserve"> – </w:t>
      </w:r>
      <w:proofErr w:type="spellStart"/>
      <w:r>
        <w:t>это</w:t>
      </w:r>
      <w:proofErr w:type="spellEnd"/>
      <w:r>
        <w:t xml:space="preserve"> </w:t>
      </w:r>
      <w:proofErr w:type="spellStart"/>
      <w:r>
        <w:t>устройства</w:t>
      </w:r>
      <w:proofErr w:type="spellEnd"/>
      <w:r>
        <w:t xml:space="preserve">, </w:t>
      </w:r>
      <w:proofErr w:type="spellStart"/>
      <w:r>
        <w:t>предназначенные</w:t>
      </w:r>
      <w:proofErr w:type="spellEnd"/>
      <w:r>
        <w:t xml:space="preserve"> </w:t>
      </w:r>
      <w:proofErr w:type="spellStart"/>
      <w:r>
        <w:t>для</w:t>
      </w:r>
      <w:proofErr w:type="spellEnd"/>
      <w:r>
        <w:t xml:space="preserve"> </w:t>
      </w:r>
      <w:proofErr w:type="spellStart"/>
      <w:r>
        <w:t>сбора</w:t>
      </w:r>
      <w:proofErr w:type="spellEnd"/>
      <w:r>
        <w:t xml:space="preserve"> </w:t>
      </w:r>
      <w:proofErr w:type="spellStart"/>
      <w:r>
        <w:t>мочи</w:t>
      </w:r>
      <w:proofErr w:type="spellEnd"/>
      <w:r>
        <w:t xml:space="preserve"> и </w:t>
      </w:r>
      <w:proofErr w:type="spellStart"/>
      <w:r>
        <w:t>устранения</w:t>
      </w:r>
      <w:proofErr w:type="spellEnd"/>
      <w:r>
        <w:t xml:space="preserve"> </w:t>
      </w:r>
      <w:proofErr w:type="spellStart"/>
      <w:r>
        <w:t>ее</w:t>
      </w:r>
      <w:proofErr w:type="spellEnd"/>
      <w:r>
        <w:t xml:space="preserve"> </w:t>
      </w:r>
      <w:proofErr w:type="spellStart"/>
      <w:r>
        <w:t>агрессивного</w:t>
      </w:r>
      <w:proofErr w:type="spellEnd"/>
      <w:r>
        <w:t xml:space="preserve"> </w:t>
      </w:r>
      <w:proofErr w:type="spellStart"/>
      <w:r>
        <w:t>воздействия</w:t>
      </w:r>
      <w:proofErr w:type="spellEnd"/>
      <w:r>
        <w:t xml:space="preserve"> </w:t>
      </w:r>
      <w:proofErr w:type="spellStart"/>
      <w:r>
        <w:t>на</w:t>
      </w:r>
      <w:proofErr w:type="spellEnd"/>
      <w:r>
        <w:t xml:space="preserve"> </w:t>
      </w:r>
      <w:proofErr w:type="spellStart"/>
      <w:r>
        <w:t>кожу</w:t>
      </w:r>
      <w:proofErr w:type="spellEnd"/>
      <w:r>
        <w:t xml:space="preserve">. </w:t>
      </w:r>
    </w:p>
    <w:p w:rsidR="002A1614" w:rsidRDefault="002A1614">
      <w:pPr>
        <w:pStyle w:val="a4"/>
        <w:spacing w:after="0"/>
        <w:ind w:firstLine="709"/>
        <w:jc w:val="both"/>
        <w:rPr>
          <w:b/>
          <w:lang w:val="ru-RU"/>
        </w:rPr>
      </w:pPr>
    </w:p>
    <w:p w:rsidR="002A1614" w:rsidRDefault="00767CBE">
      <w:pPr>
        <w:pStyle w:val="a4"/>
        <w:spacing w:after="0"/>
        <w:ind w:firstLine="709"/>
        <w:jc w:val="center"/>
        <w:rPr>
          <w:b/>
        </w:rPr>
      </w:pPr>
      <w:proofErr w:type="spellStart"/>
      <w:r>
        <w:rPr>
          <w:b/>
        </w:rPr>
        <w:t>Технические</w:t>
      </w:r>
      <w:proofErr w:type="spellEnd"/>
      <w:r>
        <w:rPr>
          <w:b/>
        </w:rPr>
        <w:t xml:space="preserve">, </w:t>
      </w:r>
      <w:proofErr w:type="spellStart"/>
      <w:r>
        <w:rPr>
          <w:b/>
        </w:rPr>
        <w:t>функциональные</w:t>
      </w:r>
      <w:proofErr w:type="spellEnd"/>
      <w:r>
        <w:rPr>
          <w:b/>
        </w:rPr>
        <w:t xml:space="preserve">, </w:t>
      </w:r>
      <w:proofErr w:type="spellStart"/>
      <w:r>
        <w:rPr>
          <w:b/>
        </w:rPr>
        <w:t>качественные</w:t>
      </w:r>
      <w:proofErr w:type="spellEnd"/>
      <w:r>
        <w:rPr>
          <w:b/>
        </w:rPr>
        <w:t xml:space="preserve"> и </w:t>
      </w:r>
      <w:proofErr w:type="spellStart"/>
      <w:r>
        <w:rPr>
          <w:b/>
        </w:rPr>
        <w:t>эксплуатационные</w:t>
      </w:r>
      <w:proofErr w:type="spellEnd"/>
      <w:r>
        <w:rPr>
          <w:b/>
        </w:rPr>
        <w:t xml:space="preserve"> </w:t>
      </w:r>
      <w:proofErr w:type="spellStart"/>
      <w:r>
        <w:rPr>
          <w:b/>
        </w:rPr>
        <w:t>характеристики</w:t>
      </w:r>
      <w:proofErr w:type="spellEnd"/>
      <w:r>
        <w:rPr>
          <w:b/>
        </w:rPr>
        <w:t xml:space="preserve"> </w:t>
      </w:r>
      <w:proofErr w:type="spellStart"/>
      <w:r>
        <w:rPr>
          <w:b/>
        </w:rPr>
        <w:t>поставляемого</w:t>
      </w:r>
      <w:proofErr w:type="spellEnd"/>
      <w:r>
        <w:rPr>
          <w:b/>
        </w:rPr>
        <w:t xml:space="preserve"> </w:t>
      </w:r>
      <w:proofErr w:type="spellStart"/>
      <w:r>
        <w:rPr>
          <w:b/>
        </w:rPr>
        <w:t>товара</w:t>
      </w:r>
      <w:proofErr w:type="spellEnd"/>
      <w:r>
        <w:rPr>
          <w:b/>
        </w:rPr>
        <w:t>.</w:t>
      </w:r>
    </w:p>
    <w:p w:rsidR="002A1614" w:rsidRDefault="00767CBE">
      <w:pPr>
        <w:pStyle w:val="a4"/>
        <w:spacing w:after="0"/>
        <w:ind w:firstLine="709"/>
        <w:jc w:val="both"/>
      </w:pPr>
      <w:proofErr w:type="spellStart"/>
      <w:r>
        <w:t>Специальные</w:t>
      </w:r>
      <w:proofErr w:type="spellEnd"/>
      <w:r>
        <w:t xml:space="preserve"> </w:t>
      </w:r>
      <w:proofErr w:type="spellStart"/>
      <w:r>
        <w:t>средства</w:t>
      </w:r>
      <w:proofErr w:type="spellEnd"/>
      <w:r>
        <w:t xml:space="preserve"> </w:t>
      </w:r>
      <w:proofErr w:type="spellStart"/>
      <w:r>
        <w:t>при</w:t>
      </w:r>
      <w:proofErr w:type="spellEnd"/>
      <w:r>
        <w:t xml:space="preserve"> </w:t>
      </w:r>
      <w:proofErr w:type="spellStart"/>
      <w:r>
        <w:t>нарушениях</w:t>
      </w:r>
      <w:proofErr w:type="spellEnd"/>
      <w:r>
        <w:t xml:space="preserve"> </w:t>
      </w:r>
      <w:proofErr w:type="spellStart"/>
      <w:r>
        <w:t>функций</w:t>
      </w:r>
      <w:proofErr w:type="spellEnd"/>
      <w:r>
        <w:t xml:space="preserve"> </w:t>
      </w:r>
      <w:proofErr w:type="spellStart"/>
      <w:r>
        <w:t>выделения</w:t>
      </w:r>
      <w:proofErr w:type="spellEnd"/>
      <w:r>
        <w:t xml:space="preserve"> (</w:t>
      </w:r>
      <w:r>
        <w:rPr>
          <w:lang w:val="ru-RU"/>
        </w:rPr>
        <w:t>катетеры</w:t>
      </w:r>
      <w:r>
        <w:t xml:space="preserve">) </w:t>
      </w:r>
      <w:proofErr w:type="spellStart"/>
      <w:r>
        <w:t>должны</w:t>
      </w:r>
      <w:proofErr w:type="spellEnd"/>
      <w:r>
        <w:t xml:space="preserve"> </w:t>
      </w:r>
      <w:proofErr w:type="spellStart"/>
      <w:r>
        <w:t>компенсировать</w:t>
      </w:r>
      <w:proofErr w:type="spellEnd"/>
      <w:r>
        <w:t xml:space="preserve"> </w:t>
      </w:r>
      <w:proofErr w:type="spellStart"/>
      <w:r>
        <w:t>имеющиеся</w:t>
      </w:r>
      <w:proofErr w:type="spellEnd"/>
      <w:r>
        <w:t xml:space="preserve"> у </w:t>
      </w:r>
      <w:proofErr w:type="spellStart"/>
      <w:r>
        <w:t>инвалида</w:t>
      </w:r>
      <w:proofErr w:type="spellEnd"/>
      <w:r>
        <w:t xml:space="preserve"> </w:t>
      </w:r>
      <w:proofErr w:type="spellStart"/>
      <w:r>
        <w:t>функциональные</w:t>
      </w:r>
      <w:proofErr w:type="spellEnd"/>
      <w:r>
        <w:t xml:space="preserve"> </w:t>
      </w:r>
      <w:proofErr w:type="spellStart"/>
      <w:r>
        <w:t>нарушения</w:t>
      </w:r>
      <w:proofErr w:type="spellEnd"/>
      <w:r>
        <w:t xml:space="preserve">, </w:t>
      </w:r>
      <w:proofErr w:type="spellStart"/>
      <w:r>
        <w:t>степень</w:t>
      </w:r>
      <w:proofErr w:type="spellEnd"/>
      <w:r>
        <w:t xml:space="preserve"> </w:t>
      </w:r>
      <w:proofErr w:type="spellStart"/>
      <w:r>
        <w:t>ограничения</w:t>
      </w:r>
      <w:proofErr w:type="spellEnd"/>
      <w:r>
        <w:t xml:space="preserve"> </w:t>
      </w:r>
      <w:proofErr w:type="spellStart"/>
      <w:r>
        <w:t>жизнедеятельности</w:t>
      </w:r>
      <w:proofErr w:type="spellEnd"/>
      <w:r>
        <w:t xml:space="preserve">, а </w:t>
      </w:r>
      <w:proofErr w:type="spellStart"/>
      <w:r>
        <w:t>также</w:t>
      </w:r>
      <w:proofErr w:type="spellEnd"/>
      <w:r>
        <w:t xml:space="preserve"> </w:t>
      </w:r>
      <w:proofErr w:type="spellStart"/>
      <w:r>
        <w:t>отвечать</w:t>
      </w:r>
      <w:proofErr w:type="spellEnd"/>
      <w:r>
        <w:t xml:space="preserve"> </w:t>
      </w:r>
      <w:proofErr w:type="spellStart"/>
      <w:r>
        <w:t>медицинским</w:t>
      </w:r>
      <w:proofErr w:type="spellEnd"/>
      <w:r>
        <w:t xml:space="preserve"> и </w:t>
      </w:r>
      <w:proofErr w:type="spellStart"/>
      <w:r>
        <w:t>социальным</w:t>
      </w:r>
      <w:proofErr w:type="spellEnd"/>
      <w:r>
        <w:t xml:space="preserve"> </w:t>
      </w:r>
      <w:proofErr w:type="spellStart"/>
      <w:r>
        <w:t>требованиям</w:t>
      </w:r>
      <w:proofErr w:type="spellEnd"/>
      <w:r>
        <w:t xml:space="preserve">: </w:t>
      </w:r>
      <w:proofErr w:type="spellStart"/>
      <w:r>
        <w:t>безопасность</w:t>
      </w:r>
      <w:proofErr w:type="spellEnd"/>
      <w:r>
        <w:t xml:space="preserve"> </w:t>
      </w:r>
      <w:proofErr w:type="spellStart"/>
      <w:r>
        <w:t>для</w:t>
      </w:r>
      <w:proofErr w:type="spellEnd"/>
      <w:r>
        <w:t xml:space="preserve"> </w:t>
      </w:r>
      <w:proofErr w:type="spellStart"/>
      <w:r>
        <w:t>кожных</w:t>
      </w:r>
      <w:proofErr w:type="spellEnd"/>
      <w:r>
        <w:t xml:space="preserve"> </w:t>
      </w:r>
      <w:proofErr w:type="spellStart"/>
      <w:r>
        <w:t>покровов</w:t>
      </w:r>
      <w:proofErr w:type="spellEnd"/>
      <w:r>
        <w:t xml:space="preserve">, </w:t>
      </w:r>
      <w:proofErr w:type="spellStart"/>
      <w:r>
        <w:t>эстетичность</w:t>
      </w:r>
      <w:proofErr w:type="spellEnd"/>
      <w:r>
        <w:t xml:space="preserve">, </w:t>
      </w:r>
      <w:r>
        <w:rPr>
          <w:lang w:val="ru-RU"/>
        </w:rPr>
        <w:t>не</w:t>
      </w:r>
      <w:proofErr w:type="spellStart"/>
      <w:r>
        <w:t>заметность</w:t>
      </w:r>
      <w:proofErr w:type="spellEnd"/>
      <w:r>
        <w:t xml:space="preserve">, </w:t>
      </w:r>
      <w:proofErr w:type="spellStart"/>
      <w:r>
        <w:t>комфортность</w:t>
      </w:r>
      <w:proofErr w:type="spellEnd"/>
      <w:r>
        <w:t xml:space="preserve">, </w:t>
      </w:r>
      <w:proofErr w:type="spellStart"/>
      <w:r>
        <w:t>простота</w:t>
      </w:r>
      <w:proofErr w:type="spellEnd"/>
      <w:r>
        <w:t xml:space="preserve"> </w:t>
      </w:r>
      <w:proofErr w:type="spellStart"/>
      <w:r>
        <w:t>пользования</w:t>
      </w:r>
      <w:proofErr w:type="spellEnd"/>
      <w:r>
        <w:t xml:space="preserve">. </w:t>
      </w:r>
      <w:proofErr w:type="spellStart"/>
      <w:r>
        <w:t>Конструкция</w:t>
      </w:r>
      <w:proofErr w:type="spellEnd"/>
      <w:r>
        <w:t xml:space="preserve"> </w:t>
      </w:r>
      <w:proofErr w:type="spellStart"/>
      <w:r>
        <w:t>специальных</w:t>
      </w:r>
      <w:proofErr w:type="spellEnd"/>
      <w:r>
        <w:t xml:space="preserve"> </w:t>
      </w:r>
      <w:proofErr w:type="spellStart"/>
      <w:r>
        <w:t>средств</w:t>
      </w:r>
      <w:proofErr w:type="spellEnd"/>
      <w:r>
        <w:t xml:space="preserve"> </w:t>
      </w:r>
      <w:proofErr w:type="spellStart"/>
      <w:r>
        <w:t>при</w:t>
      </w:r>
      <w:proofErr w:type="spellEnd"/>
      <w:r>
        <w:t xml:space="preserve"> </w:t>
      </w:r>
      <w:proofErr w:type="spellStart"/>
      <w:r>
        <w:t>нарушениях</w:t>
      </w:r>
      <w:proofErr w:type="spellEnd"/>
      <w:r>
        <w:t xml:space="preserve"> </w:t>
      </w:r>
      <w:proofErr w:type="spellStart"/>
      <w:r>
        <w:t>функций</w:t>
      </w:r>
      <w:proofErr w:type="spellEnd"/>
      <w:r>
        <w:t xml:space="preserve"> </w:t>
      </w:r>
      <w:proofErr w:type="spellStart"/>
      <w:r>
        <w:t>выделения</w:t>
      </w:r>
      <w:proofErr w:type="spellEnd"/>
      <w:r>
        <w:t xml:space="preserve"> (</w:t>
      </w:r>
      <w:proofErr w:type="spellStart"/>
      <w:r>
        <w:t>катетеров</w:t>
      </w:r>
      <w:proofErr w:type="spellEnd"/>
      <w:r>
        <w:t xml:space="preserve">) </w:t>
      </w:r>
      <w:proofErr w:type="spellStart"/>
      <w:r>
        <w:t>должна</w:t>
      </w:r>
      <w:proofErr w:type="spellEnd"/>
      <w:r>
        <w:t xml:space="preserve"> </w:t>
      </w:r>
      <w:proofErr w:type="spellStart"/>
      <w:r>
        <w:t>обеспечивать</w:t>
      </w:r>
      <w:proofErr w:type="spellEnd"/>
      <w:r>
        <w:t xml:space="preserve"> </w:t>
      </w:r>
      <w:proofErr w:type="spellStart"/>
      <w:r>
        <w:t>пользователю</w:t>
      </w:r>
      <w:proofErr w:type="spellEnd"/>
      <w:r>
        <w:t xml:space="preserve"> </w:t>
      </w:r>
      <w:proofErr w:type="spellStart"/>
      <w:r>
        <w:t>удобство</w:t>
      </w:r>
      <w:proofErr w:type="spellEnd"/>
      <w:r>
        <w:t xml:space="preserve"> и </w:t>
      </w:r>
      <w:proofErr w:type="spellStart"/>
      <w:r>
        <w:t>простоту</w:t>
      </w:r>
      <w:proofErr w:type="spellEnd"/>
      <w:r>
        <w:t xml:space="preserve"> </w:t>
      </w:r>
      <w:proofErr w:type="spellStart"/>
      <w:r>
        <w:t>обращения</w:t>
      </w:r>
      <w:proofErr w:type="spellEnd"/>
      <w:r>
        <w:t xml:space="preserve"> с </w:t>
      </w:r>
      <w:proofErr w:type="spellStart"/>
      <w:r>
        <w:t>ними</w:t>
      </w:r>
      <w:proofErr w:type="spellEnd"/>
      <w:r>
        <w:t xml:space="preserve">, </w:t>
      </w:r>
      <w:proofErr w:type="spellStart"/>
      <w:r>
        <w:t>легкость</w:t>
      </w:r>
      <w:proofErr w:type="spellEnd"/>
      <w:r>
        <w:t xml:space="preserve"> в </w:t>
      </w:r>
      <w:proofErr w:type="spellStart"/>
      <w:r>
        <w:t>уходе</w:t>
      </w:r>
      <w:proofErr w:type="spellEnd"/>
      <w:r>
        <w:t>.</w:t>
      </w:r>
    </w:p>
    <w:p w:rsidR="002A1614" w:rsidRDefault="00767CBE">
      <w:pPr>
        <w:pStyle w:val="a4"/>
        <w:spacing w:after="0"/>
        <w:ind w:firstLine="709"/>
        <w:jc w:val="both"/>
      </w:pPr>
      <w:proofErr w:type="spellStart"/>
      <w:r>
        <w:t>Специальные</w:t>
      </w:r>
      <w:proofErr w:type="spellEnd"/>
      <w:r>
        <w:t xml:space="preserve"> </w:t>
      </w:r>
      <w:proofErr w:type="spellStart"/>
      <w:r>
        <w:t>средства</w:t>
      </w:r>
      <w:proofErr w:type="spellEnd"/>
      <w:r>
        <w:t xml:space="preserve"> </w:t>
      </w:r>
      <w:proofErr w:type="spellStart"/>
      <w:r>
        <w:t>при</w:t>
      </w:r>
      <w:proofErr w:type="spellEnd"/>
      <w:r>
        <w:t xml:space="preserve"> </w:t>
      </w:r>
      <w:proofErr w:type="spellStart"/>
      <w:r>
        <w:t>нарушениях</w:t>
      </w:r>
      <w:proofErr w:type="spellEnd"/>
      <w:r>
        <w:t xml:space="preserve"> </w:t>
      </w:r>
      <w:proofErr w:type="spellStart"/>
      <w:r>
        <w:t>функций</w:t>
      </w:r>
      <w:proofErr w:type="spellEnd"/>
      <w:r>
        <w:t xml:space="preserve"> </w:t>
      </w:r>
      <w:proofErr w:type="spellStart"/>
      <w:r>
        <w:t>выделения</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иметь</w:t>
      </w:r>
      <w:proofErr w:type="spellEnd"/>
      <w:r>
        <w:t xml:space="preserve"> </w:t>
      </w:r>
      <w:proofErr w:type="spellStart"/>
      <w:r>
        <w:t>дефектов</w:t>
      </w:r>
      <w:proofErr w:type="spellEnd"/>
      <w:r>
        <w:t xml:space="preserve">, </w:t>
      </w:r>
      <w:proofErr w:type="spellStart"/>
      <w:r>
        <w:t>связанных</w:t>
      </w:r>
      <w:proofErr w:type="spellEnd"/>
      <w:r>
        <w:t xml:space="preserve"> с </w:t>
      </w:r>
      <w:proofErr w:type="spellStart"/>
      <w:r>
        <w:t>разработкой</w:t>
      </w:r>
      <w:proofErr w:type="spellEnd"/>
      <w:r>
        <w:t xml:space="preserve">, </w:t>
      </w:r>
      <w:proofErr w:type="spellStart"/>
      <w:r>
        <w:t>материалов</w:t>
      </w:r>
      <w:proofErr w:type="spellEnd"/>
      <w:r>
        <w:t xml:space="preserve"> </w:t>
      </w:r>
      <w:proofErr w:type="spellStart"/>
      <w:r>
        <w:t>или</w:t>
      </w:r>
      <w:proofErr w:type="spellEnd"/>
      <w:r>
        <w:t xml:space="preserve"> </w:t>
      </w:r>
      <w:proofErr w:type="spellStart"/>
      <w:r>
        <w:t>качеством</w:t>
      </w:r>
      <w:proofErr w:type="spellEnd"/>
      <w:r>
        <w:t xml:space="preserve"> </w:t>
      </w:r>
      <w:proofErr w:type="spellStart"/>
      <w:r>
        <w:t>изготовления</w:t>
      </w:r>
      <w:proofErr w:type="spellEnd"/>
      <w:r>
        <w:t>.</w:t>
      </w:r>
    </w:p>
    <w:p w:rsidR="002A1614" w:rsidRDefault="00767CBE">
      <w:pPr>
        <w:pStyle w:val="a4"/>
        <w:spacing w:after="0"/>
        <w:ind w:firstLine="709"/>
        <w:jc w:val="both"/>
      </w:pPr>
      <w:proofErr w:type="spellStart"/>
      <w:r>
        <w:t>Сырье</w:t>
      </w:r>
      <w:proofErr w:type="spellEnd"/>
      <w:r>
        <w:t xml:space="preserve"> и </w:t>
      </w:r>
      <w:proofErr w:type="spellStart"/>
      <w:r>
        <w:t>материалы</w:t>
      </w:r>
      <w:proofErr w:type="spellEnd"/>
      <w:r>
        <w:t xml:space="preserve"> </w:t>
      </w:r>
      <w:proofErr w:type="spellStart"/>
      <w:r>
        <w:t>для</w:t>
      </w:r>
      <w:proofErr w:type="spellEnd"/>
      <w:r>
        <w:t xml:space="preserve"> </w:t>
      </w:r>
      <w:proofErr w:type="spellStart"/>
      <w:r>
        <w:t>изготовления</w:t>
      </w:r>
      <w:proofErr w:type="spellEnd"/>
      <w:r>
        <w:t xml:space="preserve"> </w:t>
      </w:r>
      <w:proofErr w:type="spellStart"/>
      <w:r>
        <w:t>специальных</w:t>
      </w:r>
      <w:proofErr w:type="spellEnd"/>
      <w:r>
        <w:t xml:space="preserve"> </w:t>
      </w:r>
      <w:proofErr w:type="spellStart"/>
      <w:r>
        <w:t>средств</w:t>
      </w:r>
      <w:proofErr w:type="spellEnd"/>
      <w:r>
        <w:t xml:space="preserve"> </w:t>
      </w:r>
      <w:proofErr w:type="spellStart"/>
      <w:r>
        <w:t>при</w:t>
      </w:r>
      <w:proofErr w:type="spellEnd"/>
      <w:r>
        <w:t xml:space="preserve"> </w:t>
      </w:r>
      <w:proofErr w:type="spellStart"/>
      <w:r>
        <w:t>нарушениях</w:t>
      </w:r>
      <w:proofErr w:type="spellEnd"/>
      <w:r>
        <w:t xml:space="preserve"> </w:t>
      </w:r>
      <w:proofErr w:type="spellStart"/>
      <w:r>
        <w:t>функций</w:t>
      </w:r>
      <w:proofErr w:type="spellEnd"/>
      <w:r>
        <w:t xml:space="preserve"> </w:t>
      </w:r>
      <w:proofErr w:type="spellStart"/>
      <w:r>
        <w:t>выделения</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разрешены</w:t>
      </w:r>
      <w:proofErr w:type="spellEnd"/>
      <w:r>
        <w:t xml:space="preserve"> к </w:t>
      </w:r>
      <w:proofErr w:type="spellStart"/>
      <w:r>
        <w:t>применению</w:t>
      </w:r>
      <w:proofErr w:type="spellEnd"/>
      <w:r>
        <w:t xml:space="preserve"> </w:t>
      </w:r>
      <w:proofErr w:type="spellStart"/>
      <w:r>
        <w:t>Федеральной</w:t>
      </w:r>
      <w:proofErr w:type="spellEnd"/>
      <w:r>
        <w:t xml:space="preserve"> </w:t>
      </w:r>
      <w:proofErr w:type="spellStart"/>
      <w:r>
        <w:t>службой</w:t>
      </w:r>
      <w:proofErr w:type="spellEnd"/>
      <w:r>
        <w:t xml:space="preserve"> </w:t>
      </w:r>
      <w:proofErr w:type="spellStart"/>
      <w:r>
        <w:t>по</w:t>
      </w:r>
      <w:proofErr w:type="spellEnd"/>
      <w:r>
        <w:t xml:space="preserve"> </w:t>
      </w:r>
      <w:proofErr w:type="spellStart"/>
      <w:r>
        <w:t>надзору</w:t>
      </w:r>
      <w:proofErr w:type="spellEnd"/>
      <w:r>
        <w:t xml:space="preserve"> в </w:t>
      </w:r>
      <w:proofErr w:type="spellStart"/>
      <w:r>
        <w:t>сфере</w:t>
      </w:r>
      <w:proofErr w:type="spellEnd"/>
      <w:r>
        <w:t xml:space="preserve"> </w:t>
      </w:r>
      <w:proofErr w:type="spellStart"/>
      <w:r>
        <w:t>защиты</w:t>
      </w:r>
      <w:proofErr w:type="spellEnd"/>
      <w:r>
        <w:t xml:space="preserve"> </w:t>
      </w:r>
      <w:proofErr w:type="spellStart"/>
      <w:r>
        <w:t>прав</w:t>
      </w:r>
      <w:proofErr w:type="spellEnd"/>
      <w:r>
        <w:t xml:space="preserve"> </w:t>
      </w:r>
      <w:proofErr w:type="spellStart"/>
      <w:r>
        <w:t>потребителей</w:t>
      </w:r>
      <w:proofErr w:type="spellEnd"/>
      <w:r>
        <w:t xml:space="preserve"> и </w:t>
      </w:r>
      <w:proofErr w:type="spellStart"/>
      <w:r>
        <w:t>благополучия</w:t>
      </w:r>
      <w:proofErr w:type="spellEnd"/>
      <w:r>
        <w:t xml:space="preserve"> </w:t>
      </w:r>
      <w:proofErr w:type="spellStart"/>
      <w:r>
        <w:t>человека</w:t>
      </w:r>
      <w:proofErr w:type="spellEnd"/>
      <w:r>
        <w:t>.</w:t>
      </w:r>
    </w:p>
    <w:p w:rsidR="002A1614" w:rsidRDefault="00767CBE">
      <w:pPr>
        <w:pStyle w:val="a4"/>
        <w:spacing w:after="0"/>
        <w:ind w:firstLine="709"/>
        <w:jc w:val="both"/>
        <w:rPr>
          <w:rFonts w:ascii="Times New Roman;serif" w:hAnsi="Times New Roman;serif"/>
          <w:color w:val="000000"/>
        </w:rPr>
      </w:pPr>
      <w:proofErr w:type="spellStart"/>
      <w:r>
        <w:rPr>
          <w:rFonts w:ascii="Times New Roman;serif" w:hAnsi="Times New Roman;serif"/>
          <w:color w:val="000000"/>
        </w:rPr>
        <w:t>Поставляемый</w:t>
      </w:r>
      <w:proofErr w:type="spellEnd"/>
      <w:r>
        <w:rPr>
          <w:rFonts w:ascii="Times New Roman;serif" w:hAnsi="Times New Roman;serif"/>
          <w:color w:val="000000"/>
        </w:rPr>
        <w:t xml:space="preserve"> </w:t>
      </w:r>
      <w:proofErr w:type="spellStart"/>
      <w:r>
        <w:rPr>
          <w:rFonts w:ascii="Times New Roman;serif" w:hAnsi="Times New Roman;serif"/>
          <w:color w:val="000000"/>
        </w:rPr>
        <w:t>товар</w:t>
      </w:r>
      <w:proofErr w:type="spellEnd"/>
      <w:r>
        <w:rPr>
          <w:rFonts w:ascii="Times New Roman;serif" w:hAnsi="Times New Roman;serif"/>
          <w:color w:val="000000"/>
        </w:rPr>
        <w:t xml:space="preserve"> </w:t>
      </w:r>
      <w:proofErr w:type="spellStart"/>
      <w:r>
        <w:rPr>
          <w:rFonts w:ascii="Times New Roman;serif" w:hAnsi="Times New Roman;serif"/>
          <w:color w:val="000000"/>
        </w:rPr>
        <w:t>должен</w:t>
      </w:r>
      <w:proofErr w:type="spellEnd"/>
      <w:r>
        <w:rPr>
          <w:rFonts w:ascii="Times New Roman;serif" w:hAnsi="Times New Roman;serif"/>
          <w:color w:val="000000"/>
        </w:rPr>
        <w:t xml:space="preserve"> </w:t>
      </w:r>
      <w:proofErr w:type="spellStart"/>
      <w:r>
        <w:rPr>
          <w:rFonts w:ascii="Times New Roman;serif" w:hAnsi="Times New Roman;serif"/>
          <w:color w:val="000000"/>
        </w:rPr>
        <w:t>быть</w:t>
      </w:r>
      <w:proofErr w:type="spellEnd"/>
      <w:r>
        <w:rPr>
          <w:rFonts w:ascii="Times New Roman;serif" w:hAnsi="Times New Roman;serif"/>
          <w:color w:val="000000"/>
        </w:rPr>
        <w:t xml:space="preserve"> </w:t>
      </w:r>
      <w:proofErr w:type="spellStart"/>
      <w:r>
        <w:rPr>
          <w:rFonts w:ascii="Times New Roman;serif" w:hAnsi="Times New Roman;serif"/>
          <w:color w:val="000000"/>
        </w:rPr>
        <w:t>новым</w:t>
      </w:r>
      <w:proofErr w:type="spellEnd"/>
      <w:r>
        <w:rPr>
          <w:rFonts w:ascii="Times New Roman;serif" w:hAnsi="Times New Roman;serif"/>
          <w:color w:val="000000"/>
        </w:rPr>
        <w:t xml:space="preserve"> </w:t>
      </w:r>
      <w:proofErr w:type="spellStart"/>
      <w:r>
        <w:rPr>
          <w:rFonts w:ascii="Times New Roman;serif" w:hAnsi="Times New Roman;serif"/>
          <w:color w:val="000000"/>
        </w:rPr>
        <w:t>товаром</w:t>
      </w:r>
      <w:proofErr w:type="spellEnd"/>
      <w:r>
        <w:rPr>
          <w:rFonts w:ascii="Times New Roman;serif" w:hAnsi="Times New Roman;serif"/>
          <w:color w:val="000000"/>
        </w:rPr>
        <w:t xml:space="preserve"> (</w:t>
      </w:r>
      <w:proofErr w:type="spellStart"/>
      <w:r>
        <w:rPr>
          <w:rFonts w:ascii="Times New Roman;serif" w:hAnsi="Times New Roman;serif"/>
          <w:color w:val="000000"/>
        </w:rPr>
        <w:t>товаром</w:t>
      </w:r>
      <w:proofErr w:type="spellEnd"/>
      <w:r>
        <w:rPr>
          <w:rFonts w:ascii="Times New Roman;serif" w:hAnsi="Times New Roman;serif"/>
          <w:color w:val="000000"/>
        </w:rPr>
        <w:t xml:space="preserve">, </w:t>
      </w:r>
      <w:proofErr w:type="spellStart"/>
      <w:r>
        <w:rPr>
          <w:rFonts w:ascii="Times New Roman;serif" w:hAnsi="Times New Roman;serif"/>
          <w:color w:val="000000"/>
        </w:rPr>
        <w:t>который</w:t>
      </w:r>
      <w:proofErr w:type="spellEnd"/>
      <w:r>
        <w:rPr>
          <w:rFonts w:ascii="Times New Roman;serif" w:hAnsi="Times New Roman;serif"/>
          <w:color w:val="000000"/>
        </w:rPr>
        <w:t xml:space="preserve"> </w:t>
      </w:r>
      <w:proofErr w:type="spellStart"/>
      <w:r>
        <w:rPr>
          <w:rFonts w:ascii="Times New Roman;serif" w:hAnsi="Times New Roman;serif"/>
          <w:color w:val="000000"/>
        </w:rPr>
        <w:t>не</w:t>
      </w:r>
      <w:proofErr w:type="spellEnd"/>
      <w:r>
        <w:rPr>
          <w:rFonts w:ascii="Times New Roman;serif" w:hAnsi="Times New Roman;serif"/>
          <w:color w:val="000000"/>
        </w:rPr>
        <w:t xml:space="preserve"> </w:t>
      </w:r>
      <w:proofErr w:type="spellStart"/>
      <w:r>
        <w:rPr>
          <w:rFonts w:ascii="Times New Roman;serif" w:hAnsi="Times New Roman;serif"/>
          <w:color w:val="000000"/>
        </w:rPr>
        <w:t>был</w:t>
      </w:r>
      <w:proofErr w:type="spellEnd"/>
      <w:r>
        <w:rPr>
          <w:rFonts w:ascii="Times New Roman;serif" w:hAnsi="Times New Roman;serif"/>
          <w:color w:val="000000"/>
        </w:rPr>
        <w:t xml:space="preserve"> в </w:t>
      </w:r>
      <w:proofErr w:type="spellStart"/>
      <w:r>
        <w:rPr>
          <w:rFonts w:ascii="Times New Roman;serif" w:hAnsi="Times New Roman;serif"/>
          <w:color w:val="000000"/>
        </w:rPr>
        <w:t>употреблении</w:t>
      </w:r>
      <w:proofErr w:type="spellEnd"/>
      <w:r>
        <w:rPr>
          <w:rFonts w:ascii="Times New Roman;serif" w:hAnsi="Times New Roman;serif"/>
          <w:color w:val="000000"/>
        </w:rPr>
        <w:t xml:space="preserve">, в </w:t>
      </w:r>
      <w:proofErr w:type="spellStart"/>
      <w:r>
        <w:rPr>
          <w:rFonts w:ascii="Times New Roman;serif" w:hAnsi="Times New Roman;serif"/>
          <w:color w:val="000000"/>
        </w:rPr>
        <w:t>ремонте</w:t>
      </w:r>
      <w:proofErr w:type="spellEnd"/>
      <w:r>
        <w:rPr>
          <w:rFonts w:ascii="Times New Roman;serif" w:hAnsi="Times New Roman;serif"/>
          <w:color w:val="000000"/>
        </w:rPr>
        <w:t xml:space="preserve">, в </w:t>
      </w:r>
      <w:proofErr w:type="spellStart"/>
      <w:r>
        <w:rPr>
          <w:rFonts w:ascii="Times New Roman;serif" w:hAnsi="Times New Roman;serif"/>
          <w:color w:val="000000"/>
        </w:rPr>
        <w:t>том</w:t>
      </w:r>
      <w:proofErr w:type="spellEnd"/>
      <w:r>
        <w:rPr>
          <w:rFonts w:ascii="Times New Roman;serif" w:hAnsi="Times New Roman;serif"/>
          <w:color w:val="000000"/>
        </w:rPr>
        <w:t xml:space="preserve"> </w:t>
      </w:r>
      <w:proofErr w:type="spellStart"/>
      <w:r>
        <w:rPr>
          <w:rFonts w:ascii="Times New Roman;serif" w:hAnsi="Times New Roman;serif"/>
          <w:color w:val="000000"/>
        </w:rPr>
        <w:t>числе</w:t>
      </w:r>
      <w:proofErr w:type="spellEnd"/>
      <w:r>
        <w:rPr>
          <w:rFonts w:ascii="Times New Roman;serif" w:hAnsi="Times New Roman;serif"/>
          <w:color w:val="000000"/>
        </w:rPr>
        <w:t xml:space="preserve">, </w:t>
      </w:r>
      <w:proofErr w:type="spellStart"/>
      <w:r>
        <w:rPr>
          <w:rFonts w:ascii="Times New Roman;serif" w:hAnsi="Times New Roman;serif"/>
          <w:color w:val="000000"/>
        </w:rPr>
        <w:t>который</w:t>
      </w:r>
      <w:proofErr w:type="spellEnd"/>
      <w:r>
        <w:rPr>
          <w:rFonts w:ascii="Times New Roman;serif" w:hAnsi="Times New Roman;serif"/>
          <w:color w:val="000000"/>
        </w:rPr>
        <w:t xml:space="preserve"> </w:t>
      </w:r>
      <w:proofErr w:type="spellStart"/>
      <w:r>
        <w:rPr>
          <w:rFonts w:ascii="Times New Roman;serif" w:hAnsi="Times New Roman;serif"/>
          <w:color w:val="000000"/>
        </w:rPr>
        <w:t>не</w:t>
      </w:r>
      <w:proofErr w:type="spellEnd"/>
      <w:r>
        <w:rPr>
          <w:rFonts w:ascii="Times New Roman;serif" w:hAnsi="Times New Roman;serif"/>
          <w:color w:val="000000"/>
        </w:rPr>
        <w:t xml:space="preserve"> </w:t>
      </w:r>
      <w:proofErr w:type="spellStart"/>
      <w:r>
        <w:rPr>
          <w:rFonts w:ascii="Times New Roman;serif" w:hAnsi="Times New Roman;serif"/>
          <w:color w:val="000000"/>
        </w:rPr>
        <w:t>был</w:t>
      </w:r>
      <w:proofErr w:type="spellEnd"/>
      <w:r>
        <w:rPr>
          <w:rFonts w:ascii="Times New Roman;serif" w:hAnsi="Times New Roman;serif"/>
          <w:color w:val="000000"/>
        </w:rPr>
        <w:t xml:space="preserve"> </w:t>
      </w:r>
      <w:proofErr w:type="spellStart"/>
      <w:r>
        <w:rPr>
          <w:rFonts w:ascii="Times New Roman;serif" w:hAnsi="Times New Roman;serif"/>
          <w:color w:val="000000"/>
        </w:rPr>
        <w:t>восстановлен</w:t>
      </w:r>
      <w:proofErr w:type="spellEnd"/>
      <w:r>
        <w:rPr>
          <w:rFonts w:ascii="Times New Roman;serif" w:hAnsi="Times New Roman;serif"/>
          <w:color w:val="000000"/>
        </w:rPr>
        <w:t xml:space="preserve">, у </w:t>
      </w:r>
      <w:proofErr w:type="spellStart"/>
      <w:r>
        <w:rPr>
          <w:rFonts w:ascii="Times New Roman;serif" w:hAnsi="Times New Roman;serif"/>
          <w:color w:val="000000"/>
        </w:rPr>
        <w:t>которого</w:t>
      </w:r>
      <w:proofErr w:type="spellEnd"/>
      <w:r>
        <w:rPr>
          <w:rFonts w:ascii="Times New Roman;serif" w:hAnsi="Times New Roman;serif"/>
          <w:color w:val="000000"/>
        </w:rPr>
        <w:t xml:space="preserve"> </w:t>
      </w:r>
      <w:proofErr w:type="spellStart"/>
      <w:r>
        <w:rPr>
          <w:rFonts w:ascii="Times New Roman;serif" w:hAnsi="Times New Roman;serif"/>
          <w:color w:val="000000"/>
        </w:rPr>
        <w:t>не</w:t>
      </w:r>
      <w:proofErr w:type="spellEnd"/>
      <w:r>
        <w:rPr>
          <w:rFonts w:ascii="Times New Roman;serif" w:hAnsi="Times New Roman;serif"/>
          <w:color w:val="000000"/>
        </w:rPr>
        <w:t xml:space="preserve"> </w:t>
      </w:r>
      <w:proofErr w:type="spellStart"/>
      <w:r>
        <w:rPr>
          <w:rFonts w:ascii="Times New Roman;serif" w:hAnsi="Times New Roman;serif"/>
          <w:color w:val="000000"/>
        </w:rPr>
        <w:t>была</w:t>
      </w:r>
      <w:proofErr w:type="spellEnd"/>
      <w:r>
        <w:rPr>
          <w:rFonts w:ascii="Times New Roman;serif" w:hAnsi="Times New Roman;serif"/>
          <w:color w:val="000000"/>
        </w:rPr>
        <w:t xml:space="preserve"> </w:t>
      </w:r>
      <w:proofErr w:type="spellStart"/>
      <w:r>
        <w:rPr>
          <w:rFonts w:ascii="Times New Roman;serif" w:hAnsi="Times New Roman;serif"/>
          <w:color w:val="000000"/>
        </w:rPr>
        <w:t>осуществлена</w:t>
      </w:r>
      <w:proofErr w:type="spellEnd"/>
      <w:r>
        <w:rPr>
          <w:rFonts w:ascii="Times New Roman;serif" w:hAnsi="Times New Roman;serif"/>
          <w:color w:val="000000"/>
        </w:rPr>
        <w:t xml:space="preserve"> </w:t>
      </w:r>
      <w:proofErr w:type="spellStart"/>
      <w:r>
        <w:rPr>
          <w:rFonts w:ascii="Times New Roman;serif" w:hAnsi="Times New Roman;serif"/>
          <w:color w:val="000000"/>
        </w:rPr>
        <w:t>замена</w:t>
      </w:r>
      <w:proofErr w:type="spellEnd"/>
      <w:r>
        <w:rPr>
          <w:rFonts w:ascii="Times New Roman;serif" w:hAnsi="Times New Roman;serif"/>
          <w:color w:val="000000"/>
        </w:rPr>
        <w:t xml:space="preserve"> </w:t>
      </w:r>
      <w:proofErr w:type="spellStart"/>
      <w:r>
        <w:rPr>
          <w:rFonts w:ascii="Times New Roman;serif" w:hAnsi="Times New Roman;serif"/>
          <w:color w:val="000000"/>
        </w:rPr>
        <w:t>составных</w:t>
      </w:r>
      <w:proofErr w:type="spellEnd"/>
      <w:r>
        <w:rPr>
          <w:rFonts w:ascii="Times New Roman;serif" w:hAnsi="Times New Roman;serif"/>
          <w:color w:val="000000"/>
        </w:rPr>
        <w:t xml:space="preserve"> </w:t>
      </w:r>
      <w:proofErr w:type="spellStart"/>
      <w:r>
        <w:rPr>
          <w:rFonts w:ascii="Times New Roman;serif" w:hAnsi="Times New Roman;serif"/>
          <w:color w:val="000000"/>
        </w:rPr>
        <w:t>частей</w:t>
      </w:r>
      <w:proofErr w:type="spellEnd"/>
      <w:r>
        <w:rPr>
          <w:rFonts w:ascii="Times New Roman;serif" w:hAnsi="Times New Roman;serif"/>
          <w:color w:val="000000"/>
        </w:rPr>
        <w:t xml:space="preserve">, </w:t>
      </w:r>
      <w:proofErr w:type="spellStart"/>
      <w:r>
        <w:rPr>
          <w:rFonts w:ascii="Times New Roman;serif" w:hAnsi="Times New Roman;serif"/>
          <w:color w:val="000000"/>
        </w:rPr>
        <w:t>не</w:t>
      </w:r>
      <w:proofErr w:type="spellEnd"/>
      <w:r>
        <w:rPr>
          <w:rFonts w:ascii="Times New Roman;serif" w:hAnsi="Times New Roman;serif"/>
          <w:color w:val="000000"/>
        </w:rPr>
        <w:t xml:space="preserve"> </w:t>
      </w:r>
      <w:proofErr w:type="spellStart"/>
      <w:r>
        <w:rPr>
          <w:rFonts w:ascii="Times New Roman;serif" w:hAnsi="Times New Roman;serif"/>
          <w:color w:val="000000"/>
        </w:rPr>
        <w:t>были</w:t>
      </w:r>
      <w:proofErr w:type="spellEnd"/>
      <w:r>
        <w:rPr>
          <w:rFonts w:ascii="Times New Roman;serif" w:hAnsi="Times New Roman;serif"/>
          <w:color w:val="000000"/>
        </w:rPr>
        <w:t xml:space="preserve"> </w:t>
      </w:r>
      <w:proofErr w:type="spellStart"/>
      <w:r>
        <w:rPr>
          <w:rFonts w:ascii="Times New Roman;serif" w:hAnsi="Times New Roman;serif"/>
          <w:color w:val="000000"/>
        </w:rPr>
        <w:t>восстановлены</w:t>
      </w:r>
      <w:proofErr w:type="spellEnd"/>
      <w:r>
        <w:rPr>
          <w:rFonts w:ascii="Times New Roman;serif" w:hAnsi="Times New Roman;serif"/>
          <w:color w:val="000000"/>
        </w:rPr>
        <w:t xml:space="preserve"> </w:t>
      </w:r>
      <w:proofErr w:type="spellStart"/>
      <w:r>
        <w:rPr>
          <w:rFonts w:ascii="Times New Roman;serif" w:hAnsi="Times New Roman;serif"/>
          <w:color w:val="000000"/>
        </w:rPr>
        <w:t>потребительские</w:t>
      </w:r>
      <w:proofErr w:type="spellEnd"/>
      <w:r>
        <w:rPr>
          <w:rFonts w:ascii="Times New Roman;serif" w:hAnsi="Times New Roman;serif"/>
          <w:color w:val="000000"/>
        </w:rPr>
        <w:t xml:space="preserve"> </w:t>
      </w:r>
      <w:proofErr w:type="spellStart"/>
      <w:r>
        <w:rPr>
          <w:rFonts w:ascii="Times New Roman;serif" w:hAnsi="Times New Roman;serif"/>
          <w:color w:val="000000"/>
        </w:rPr>
        <w:t>свойства</w:t>
      </w:r>
      <w:proofErr w:type="spellEnd"/>
      <w:r>
        <w:rPr>
          <w:rFonts w:ascii="Times New Roman;serif" w:hAnsi="Times New Roman;serif"/>
          <w:color w:val="000000"/>
        </w:rPr>
        <w:t>.</w:t>
      </w:r>
    </w:p>
    <w:p w:rsidR="002A1614" w:rsidRDefault="002A1614">
      <w:pPr>
        <w:pStyle w:val="a4"/>
        <w:spacing w:after="0"/>
        <w:ind w:firstLine="709"/>
        <w:jc w:val="both"/>
        <w:rPr>
          <w:rFonts w:ascii="Times New Roman;serif" w:hAnsi="Times New Roman;serif"/>
          <w:color w:val="000000"/>
          <w:lang w:val="ru-RU"/>
        </w:rPr>
      </w:pPr>
    </w:p>
    <w:tbl>
      <w:tblPr>
        <w:tblStyle w:val="ad"/>
        <w:tblW w:w="11199" w:type="dxa"/>
        <w:tblInd w:w="-696" w:type="dxa"/>
        <w:tblLayout w:type="fixed"/>
        <w:tblCellMar>
          <w:left w:w="13" w:type="dxa"/>
        </w:tblCellMar>
        <w:tblLook w:val="04A0" w:firstRow="1" w:lastRow="0" w:firstColumn="1" w:lastColumn="0" w:noHBand="0" w:noVBand="1"/>
      </w:tblPr>
      <w:tblGrid>
        <w:gridCol w:w="2127"/>
        <w:gridCol w:w="1418"/>
        <w:gridCol w:w="1275"/>
        <w:gridCol w:w="1418"/>
        <w:gridCol w:w="4111"/>
        <w:gridCol w:w="850"/>
      </w:tblGrid>
      <w:tr w:rsidR="002C18E9" w:rsidRPr="005A5BA1" w:rsidTr="007679FE">
        <w:trPr>
          <w:trHeight w:val="560"/>
        </w:trPr>
        <w:tc>
          <w:tcPr>
            <w:tcW w:w="2127" w:type="dxa"/>
            <w:shd w:val="clear" w:color="auto" w:fill="auto"/>
            <w:tcMar>
              <w:left w:w="13" w:type="dxa"/>
            </w:tcMar>
          </w:tcPr>
          <w:p w:rsidR="002C18E9" w:rsidRPr="005A5BA1" w:rsidRDefault="002C18E9" w:rsidP="009F60ED">
            <w:pPr>
              <w:suppressAutoHyphens/>
              <w:spacing w:line="220" w:lineRule="atLeast"/>
              <w:jc w:val="center"/>
              <w:rPr>
                <w:rFonts w:ascii="Times New Roman" w:eastAsia="Times New Roman CYR" w:hAnsi="Times New Roman" w:cs="Times New Roman"/>
                <w:b/>
                <w:bCs/>
              </w:rPr>
            </w:pPr>
          </w:p>
        </w:tc>
        <w:tc>
          <w:tcPr>
            <w:tcW w:w="4111" w:type="dxa"/>
            <w:gridSpan w:val="3"/>
          </w:tcPr>
          <w:p w:rsidR="002C18E9" w:rsidRPr="005A5BA1" w:rsidRDefault="002C18E9" w:rsidP="009F60ED">
            <w:pPr>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2C18E9" w:rsidRPr="005A5BA1" w:rsidRDefault="002C18E9" w:rsidP="009F60ED">
            <w:pPr>
              <w:suppressAutoHyphens/>
              <w:spacing w:line="220" w:lineRule="atLeast"/>
              <w:jc w:val="center"/>
              <w:rPr>
                <w:rFonts w:ascii="Times New Roman" w:eastAsia="Times New Roman CYR" w:hAnsi="Times New Roman" w:cs="Times New Roman"/>
                <w:b/>
                <w:bCs/>
              </w:rPr>
            </w:pPr>
          </w:p>
        </w:tc>
      </w:tr>
      <w:tr w:rsidR="002C18E9" w:rsidRPr="005A5BA1" w:rsidTr="007679FE">
        <w:trPr>
          <w:trHeight w:val="3107"/>
        </w:trPr>
        <w:tc>
          <w:tcPr>
            <w:tcW w:w="2127" w:type="dxa"/>
            <w:shd w:val="clear" w:color="auto" w:fill="auto"/>
            <w:tcMar>
              <w:left w:w="13" w:type="dxa"/>
            </w:tcMar>
          </w:tcPr>
          <w:p w:rsidR="002C18E9" w:rsidRPr="005A5BA1" w:rsidRDefault="002C18E9" w:rsidP="009F60ED">
            <w:pPr>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418" w:type="dxa"/>
          </w:tcPr>
          <w:p w:rsidR="002C18E9" w:rsidRPr="005A5BA1" w:rsidRDefault="002C18E9" w:rsidP="009F60ED">
            <w:pPr>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2C18E9" w:rsidRPr="005A5BA1" w:rsidRDefault="002C18E9" w:rsidP="009F60ED">
            <w:pPr>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2C18E9" w:rsidRPr="005A5BA1" w:rsidRDefault="002C18E9" w:rsidP="009F60ED">
            <w:pPr>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2C18E9" w:rsidRPr="005A5BA1" w:rsidRDefault="002C18E9" w:rsidP="009F60ED">
            <w:pPr>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2C18E9" w:rsidRPr="005A5BA1" w:rsidRDefault="002C18E9" w:rsidP="009F60ED">
            <w:pPr>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2C18E9" w:rsidRPr="005A5BA1" w:rsidRDefault="002C18E9" w:rsidP="009F60ED">
            <w:pPr>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2C18E9" w:rsidRPr="005A5BA1" w:rsidTr="007679FE">
        <w:tc>
          <w:tcPr>
            <w:tcW w:w="2127" w:type="dxa"/>
            <w:shd w:val="clear" w:color="auto" w:fill="auto"/>
            <w:tcMar>
              <w:left w:w="13" w:type="dxa"/>
            </w:tcMar>
          </w:tcPr>
          <w:p w:rsidR="002C18E9" w:rsidRPr="009F60ED" w:rsidRDefault="002C18E9" w:rsidP="009F60ED">
            <w:pPr>
              <w:rPr>
                <w:rFonts w:ascii="Times New Roman" w:hAnsi="Times New Roman" w:cs="Times New Roman"/>
                <w:bCs/>
                <w:sz w:val="24"/>
                <w:szCs w:val="24"/>
              </w:rPr>
            </w:pPr>
            <w:r w:rsidRPr="009F60ED">
              <w:rPr>
                <w:rFonts w:ascii="Times New Roman" w:hAnsi="Times New Roman" w:cs="Times New Roman"/>
                <w:sz w:val="24"/>
                <w:szCs w:val="24"/>
              </w:rPr>
              <w:t xml:space="preserve">Катетер для </w:t>
            </w:r>
            <w:proofErr w:type="spellStart"/>
            <w:r w:rsidRPr="009F60ED">
              <w:rPr>
                <w:rFonts w:ascii="Times New Roman" w:hAnsi="Times New Roman" w:cs="Times New Roman"/>
                <w:sz w:val="24"/>
                <w:szCs w:val="24"/>
              </w:rPr>
              <w:t>самокатетеризации</w:t>
            </w:r>
            <w:proofErr w:type="spellEnd"/>
            <w:r w:rsidRPr="009F60ED">
              <w:rPr>
                <w:rFonts w:ascii="Times New Roman" w:hAnsi="Times New Roman" w:cs="Times New Roman"/>
                <w:sz w:val="24"/>
                <w:szCs w:val="24"/>
              </w:rPr>
              <w:t xml:space="preserve">  </w:t>
            </w:r>
            <w:proofErr w:type="spellStart"/>
            <w:r w:rsidRPr="009F60ED">
              <w:rPr>
                <w:rFonts w:ascii="Times New Roman" w:hAnsi="Times New Roman" w:cs="Times New Roman"/>
                <w:sz w:val="24"/>
                <w:szCs w:val="24"/>
              </w:rPr>
              <w:t>лубрицированный</w:t>
            </w:r>
            <w:proofErr w:type="spellEnd"/>
          </w:p>
        </w:tc>
        <w:tc>
          <w:tcPr>
            <w:tcW w:w="1418" w:type="dxa"/>
          </w:tcPr>
          <w:p w:rsidR="002C18E9" w:rsidRPr="009F60ED" w:rsidRDefault="009F60ED" w:rsidP="009F60ED">
            <w:pPr>
              <w:autoSpaceDE w:val="0"/>
              <w:autoSpaceDN w:val="0"/>
              <w:adjustRightInd w:val="0"/>
              <w:jc w:val="center"/>
              <w:rPr>
                <w:rFonts w:ascii="Times New Roman" w:hAnsi="Times New Roman" w:cs="Times New Roman"/>
                <w:color w:val="000000"/>
                <w:szCs w:val="20"/>
              </w:rPr>
            </w:pPr>
            <w:r w:rsidRPr="009F60ED">
              <w:rPr>
                <w:rFonts w:ascii="Times New Roman" w:hAnsi="Times New Roman" w:cs="Times New Roman"/>
                <w:szCs w:val="20"/>
              </w:rPr>
              <w:t>32.50.13.190-00006894 Катетер уретральный для однократного дренирования</w:t>
            </w:r>
          </w:p>
        </w:tc>
        <w:tc>
          <w:tcPr>
            <w:tcW w:w="1275" w:type="dxa"/>
          </w:tcPr>
          <w:p w:rsidR="002C18E9" w:rsidRPr="002C18E9" w:rsidRDefault="002C18E9" w:rsidP="009F60ED">
            <w:pPr>
              <w:autoSpaceDE w:val="0"/>
              <w:autoSpaceDN w:val="0"/>
              <w:adjustRightInd w:val="0"/>
              <w:jc w:val="center"/>
              <w:rPr>
                <w:rFonts w:ascii="Times New Roman" w:eastAsia="Calibri" w:hAnsi="Times New Roman" w:cs="Times New Roman"/>
                <w:sz w:val="24"/>
                <w:szCs w:val="24"/>
              </w:rPr>
            </w:pPr>
            <w:r w:rsidRPr="002C18E9">
              <w:rPr>
                <w:rFonts w:ascii="Times New Roman" w:eastAsia="Calibri" w:hAnsi="Times New Roman" w:cs="Times New Roman"/>
                <w:sz w:val="24"/>
                <w:szCs w:val="24"/>
              </w:rPr>
              <w:t>штука</w:t>
            </w:r>
          </w:p>
        </w:tc>
        <w:tc>
          <w:tcPr>
            <w:tcW w:w="1418" w:type="dxa"/>
          </w:tcPr>
          <w:p w:rsidR="002C18E9" w:rsidRPr="002C18E9" w:rsidRDefault="002C18E9" w:rsidP="009F60ED">
            <w:pPr>
              <w:autoSpaceDE w:val="0"/>
              <w:autoSpaceDN w:val="0"/>
              <w:adjustRightInd w:val="0"/>
              <w:jc w:val="center"/>
              <w:rPr>
                <w:rFonts w:ascii="Times New Roman" w:eastAsia="Calibri" w:hAnsi="Times New Roman" w:cs="Times New Roman"/>
                <w:sz w:val="24"/>
                <w:szCs w:val="24"/>
              </w:rPr>
            </w:pPr>
            <w:r w:rsidRPr="002C18E9">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2C18E9" w:rsidRPr="005A5BA1" w:rsidRDefault="002C18E9" w:rsidP="009F60ED">
            <w:pPr>
              <w:jc w:val="both"/>
              <w:rPr>
                <w:rFonts w:ascii="Times New Roman" w:hAnsi="Times New Roman" w:cs="Times New Roman"/>
                <w:sz w:val="24"/>
                <w:szCs w:val="24"/>
              </w:rPr>
            </w:pPr>
            <w:proofErr w:type="spellStart"/>
            <w:proofErr w:type="gramStart"/>
            <w:r>
              <w:rPr>
                <w:rFonts w:ascii="Times New Roman;serif" w:hAnsi="Times New Roman;serif"/>
              </w:rPr>
              <w:t>Лубрицированный</w:t>
            </w:r>
            <w:proofErr w:type="spellEnd"/>
            <w:r>
              <w:rPr>
                <w:rFonts w:ascii="Times New Roman;serif" w:hAnsi="Times New Roman;serif"/>
              </w:rPr>
              <w:t xml:space="preserve"> катетер для </w:t>
            </w:r>
            <w:proofErr w:type="spellStart"/>
            <w:r>
              <w:rPr>
                <w:rFonts w:ascii="Times New Roman;serif" w:hAnsi="Times New Roman;serif"/>
              </w:rPr>
              <w:t>самокатетеризации</w:t>
            </w:r>
            <w:proofErr w:type="spellEnd"/>
            <w:r>
              <w:rPr>
                <w:rFonts w:ascii="Times New Roman;serif" w:hAnsi="Times New Roman;serif"/>
              </w:rPr>
              <w:t xml:space="preserve"> должен быть изготовлен из поливинилхлорида (ПВХ), покрытого снаружи гидрофильным </w:t>
            </w:r>
            <w:proofErr w:type="spellStart"/>
            <w:r>
              <w:rPr>
                <w:rFonts w:ascii="Times New Roman;serif" w:hAnsi="Times New Roman;serif"/>
              </w:rPr>
              <w:t>лубрикантом</w:t>
            </w:r>
            <w:proofErr w:type="spellEnd"/>
            <w:r>
              <w:rPr>
                <w:rFonts w:ascii="Times New Roman;serif" w:hAnsi="Times New Roman;serif"/>
              </w:rPr>
              <w:t xml:space="preserve"> ― </w:t>
            </w:r>
            <w:proofErr w:type="spellStart"/>
            <w:r>
              <w:rPr>
                <w:rFonts w:ascii="Times New Roman;serif" w:hAnsi="Times New Roman;serif"/>
              </w:rPr>
              <w:t>поливинилпирролидоном</w:t>
            </w:r>
            <w:proofErr w:type="spellEnd"/>
            <w:r>
              <w:rPr>
                <w:rFonts w:ascii="Times New Roman;serif" w:hAnsi="Times New Roman;serif"/>
              </w:rPr>
              <w:t xml:space="preserve">, </w:t>
            </w:r>
            <w:r>
              <w:rPr>
                <w:rFonts w:ascii="Times New Roman;serif" w:hAnsi="Times New Roman;serif"/>
                <w:highlight w:val="white"/>
              </w:rPr>
              <w:t>активирующимся при контакте с водой или не требующий активации, стабилизированный карбамидом.</w:t>
            </w:r>
            <w:proofErr w:type="gramEnd"/>
            <w:r>
              <w:rPr>
                <w:rFonts w:ascii="Times New Roman;serif" w:hAnsi="Times New Roman;serif"/>
                <w:highlight w:val="white"/>
              </w:rPr>
              <w:t xml:space="preserve"> </w:t>
            </w:r>
            <w:r>
              <w:rPr>
                <w:rFonts w:ascii="Times New Roman;serif" w:hAnsi="Times New Roman;serif"/>
              </w:rPr>
              <w:t xml:space="preserve">Катетер должен иметь различную длину и различный размер по </w:t>
            </w:r>
            <w:proofErr w:type="spellStart"/>
            <w:r>
              <w:rPr>
                <w:rFonts w:ascii="Times New Roman;serif" w:hAnsi="Times New Roman;serif"/>
              </w:rPr>
              <w:t>Шарьеру</w:t>
            </w:r>
            <w:proofErr w:type="spellEnd"/>
            <w:r>
              <w:rPr>
                <w:rFonts w:ascii="Times New Roman;serif" w:hAnsi="Times New Roman;serif"/>
              </w:rPr>
              <w:t xml:space="preserve">. Наконечник </w:t>
            </w:r>
            <w:r>
              <w:rPr>
                <w:rFonts w:ascii="Times New Roman;serif" w:hAnsi="Times New Roman;serif"/>
              </w:rPr>
              <w:lastRenderedPageBreak/>
              <w:t xml:space="preserve">катетера должен быть прямой цилиндрический типа </w:t>
            </w:r>
            <w:proofErr w:type="spellStart"/>
            <w:r>
              <w:rPr>
                <w:rFonts w:ascii="Times New Roman;serif" w:hAnsi="Times New Roman;serif"/>
              </w:rPr>
              <w:t>Нелатон</w:t>
            </w:r>
            <w:proofErr w:type="spellEnd"/>
            <w:r>
              <w:rPr>
                <w:rFonts w:ascii="Times New Roman;serif" w:hAnsi="Times New Roman;serif"/>
              </w:rPr>
              <w:t xml:space="preserve">, с двумя боковыми отверстиями, с покрытыми </w:t>
            </w:r>
            <w:proofErr w:type="spellStart"/>
            <w:r>
              <w:rPr>
                <w:rFonts w:ascii="Times New Roman;serif" w:hAnsi="Times New Roman;serif"/>
              </w:rPr>
              <w:t>поливинилпирролидоном</w:t>
            </w:r>
            <w:proofErr w:type="spellEnd"/>
            <w:r>
              <w:rPr>
                <w:rFonts w:ascii="Times New Roman;serif" w:hAnsi="Times New Roman;serif"/>
              </w:rPr>
              <w:t xml:space="preserve"> краями. Катетер должен иметь воронкообразный коннектор для соединения со стандартным мочеприемником, коннекторы должны иметь различные цвета в зависимости от размера катетера по </w:t>
            </w:r>
            <w:proofErr w:type="spellStart"/>
            <w:r>
              <w:rPr>
                <w:rFonts w:ascii="Times New Roman;serif" w:hAnsi="Times New Roman;serif"/>
              </w:rPr>
              <w:t>Шарьеру</w:t>
            </w:r>
            <w:proofErr w:type="spellEnd"/>
            <w:r>
              <w:rPr>
                <w:rFonts w:ascii="Times New Roman;serif" w:hAnsi="Times New Roman;serif"/>
              </w:rPr>
              <w:t xml:space="preserve">. Катетер должен быть стерилен и находиться в индивидуальной упаковке, имеющей фиксирующий диск для крепления к стационарной поверхности. Катетер должен иметь иллюстрированную инструкцию по подготовке к использованию, а также направляющие насечки для удобного наливания воды в упаковку. Размер катетера по шкале </w:t>
            </w:r>
            <w:proofErr w:type="spellStart"/>
            <w:r>
              <w:rPr>
                <w:rFonts w:ascii="Times New Roman;serif" w:hAnsi="Times New Roman;serif"/>
              </w:rPr>
              <w:t>Шарьера</w:t>
            </w:r>
            <w:proofErr w:type="spellEnd"/>
            <w:r>
              <w:rPr>
                <w:rFonts w:ascii="Times New Roman;serif" w:hAnsi="Times New Roman;serif"/>
              </w:rPr>
              <w:t xml:space="preserve"> должен быть несколько типоразмеров от 8 C</w:t>
            </w:r>
            <w:r>
              <w:rPr>
                <w:rFonts w:ascii="Times New Roman;serif" w:hAnsi="Times New Roman;serif"/>
                <w:lang w:val="en-US"/>
              </w:rPr>
              <w:t>h</w:t>
            </w:r>
            <w:r w:rsidRPr="008A7981">
              <w:rPr>
                <w:rFonts w:ascii="Times New Roman;serif" w:hAnsi="Times New Roman;serif"/>
              </w:rPr>
              <w:t xml:space="preserve"> </w:t>
            </w:r>
            <w:r>
              <w:rPr>
                <w:rFonts w:ascii="Times New Roman;serif" w:hAnsi="Times New Roman;serif"/>
              </w:rPr>
              <w:t xml:space="preserve">до      18 </w:t>
            </w:r>
            <w:proofErr w:type="spellStart"/>
            <w:r>
              <w:rPr>
                <w:rFonts w:ascii="Times New Roman;serif" w:hAnsi="Times New Roman;serif"/>
              </w:rPr>
              <w:t>Ch</w:t>
            </w:r>
            <w:proofErr w:type="spellEnd"/>
            <w:r>
              <w:rPr>
                <w:rFonts w:ascii="Times New Roman;serif" w:hAnsi="Times New Roman;serif"/>
              </w:rPr>
              <w:t xml:space="preserve"> по индивидуальной потребности инвалида.</w:t>
            </w:r>
          </w:p>
        </w:tc>
        <w:tc>
          <w:tcPr>
            <w:tcW w:w="850" w:type="dxa"/>
            <w:shd w:val="clear" w:color="auto" w:fill="auto"/>
            <w:tcMar>
              <w:left w:w="13" w:type="dxa"/>
            </w:tcMar>
          </w:tcPr>
          <w:p w:rsidR="002C18E9" w:rsidRPr="005A5BA1" w:rsidRDefault="002C18E9" w:rsidP="009F60ED">
            <w:pPr>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36840</w:t>
            </w:r>
          </w:p>
        </w:tc>
      </w:tr>
      <w:tr w:rsidR="009F60ED" w:rsidRPr="005A5BA1" w:rsidTr="007679FE">
        <w:tc>
          <w:tcPr>
            <w:tcW w:w="2127" w:type="dxa"/>
            <w:shd w:val="clear" w:color="auto" w:fill="auto"/>
            <w:tcMar>
              <w:left w:w="13" w:type="dxa"/>
            </w:tcMar>
          </w:tcPr>
          <w:p w:rsidR="009F60ED" w:rsidRPr="009F60ED" w:rsidRDefault="009F60ED" w:rsidP="002C18E9">
            <w:pPr>
              <w:rPr>
                <w:rFonts w:ascii="Times New Roman" w:hAnsi="Times New Roman" w:cs="Times New Roman"/>
                <w:sz w:val="24"/>
                <w:szCs w:val="24"/>
              </w:rPr>
            </w:pPr>
            <w:r w:rsidRPr="009F60ED">
              <w:rPr>
                <w:rFonts w:ascii="Times New Roman" w:hAnsi="Times New Roman" w:cs="Times New Roman"/>
                <w:sz w:val="24"/>
                <w:szCs w:val="24"/>
              </w:rPr>
              <w:lastRenderedPageBreak/>
              <w:t xml:space="preserve">Катетер для </w:t>
            </w:r>
            <w:proofErr w:type="spellStart"/>
            <w:r w:rsidRPr="009F60ED">
              <w:rPr>
                <w:rFonts w:ascii="Times New Roman" w:hAnsi="Times New Roman" w:cs="Times New Roman"/>
                <w:sz w:val="24"/>
                <w:szCs w:val="24"/>
              </w:rPr>
              <w:t>эпицистостомы</w:t>
            </w:r>
            <w:proofErr w:type="spellEnd"/>
          </w:p>
        </w:tc>
        <w:tc>
          <w:tcPr>
            <w:tcW w:w="1418" w:type="dxa"/>
          </w:tcPr>
          <w:p w:rsidR="009F60ED" w:rsidRPr="009F60ED" w:rsidRDefault="009F60ED" w:rsidP="009F60ED">
            <w:pPr>
              <w:autoSpaceDE w:val="0"/>
              <w:autoSpaceDN w:val="0"/>
              <w:adjustRightInd w:val="0"/>
              <w:jc w:val="center"/>
              <w:rPr>
                <w:rFonts w:ascii="Times New Roman" w:hAnsi="Times New Roman" w:cs="Times New Roman"/>
                <w:color w:val="000000"/>
                <w:szCs w:val="20"/>
              </w:rPr>
            </w:pPr>
            <w:r w:rsidRPr="009F60ED">
              <w:rPr>
                <w:rFonts w:ascii="Times New Roman" w:hAnsi="Times New Roman" w:cs="Times New Roman"/>
                <w:szCs w:val="20"/>
              </w:rPr>
              <w:t>32.50.13.110-00003234 Катетер дренажный надлобковый</w:t>
            </w:r>
          </w:p>
        </w:tc>
        <w:tc>
          <w:tcPr>
            <w:tcW w:w="1275" w:type="dxa"/>
          </w:tcPr>
          <w:p w:rsidR="009F60ED" w:rsidRPr="002C18E9" w:rsidRDefault="009F60ED" w:rsidP="009F60ED">
            <w:pPr>
              <w:autoSpaceDE w:val="0"/>
              <w:autoSpaceDN w:val="0"/>
              <w:adjustRightInd w:val="0"/>
              <w:jc w:val="center"/>
              <w:rPr>
                <w:rFonts w:ascii="Times New Roman" w:eastAsia="Calibri" w:hAnsi="Times New Roman" w:cs="Times New Roman"/>
                <w:sz w:val="24"/>
                <w:szCs w:val="24"/>
              </w:rPr>
            </w:pPr>
            <w:r w:rsidRPr="002C18E9">
              <w:rPr>
                <w:rFonts w:ascii="Times New Roman" w:eastAsia="Calibri" w:hAnsi="Times New Roman" w:cs="Times New Roman"/>
                <w:sz w:val="24"/>
                <w:szCs w:val="24"/>
              </w:rPr>
              <w:t>штука</w:t>
            </w:r>
          </w:p>
        </w:tc>
        <w:tc>
          <w:tcPr>
            <w:tcW w:w="1418" w:type="dxa"/>
          </w:tcPr>
          <w:p w:rsidR="009F60ED" w:rsidRPr="002C18E9" w:rsidRDefault="009F60ED" w:rsidP="009F60ED">
            <w:pPr>
              <w:autoSpaceDE w:val="0"/>
              <w:autoSpaceDN w:val="0"/>
              <w:adjustRightInd w:val="0"/>
              <w:jc w:val="center"/>
              <w:rPr>
                <w:rFonts w:ascii="Times New Roman" w:eastAsia="Calibri" w:hAnsi="Times New Roman" w:cs="Times New Roman"/>
                <w:sz w:val="24"/>
                <w:szCs w:val="24"/>
              </w:rPr>
            </w:pPr>
            <w:r w:rsidRPr="002C18E9">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9F60ED" w:rsidRDefault="009F60ED" w:rsidP="002C18E9">
            <w:pPr>
              <w:jc w:val="both"/>
              <w:rPr>
                <w:rFonts w:ascii="Times New Roman;serif" w:hAnsi="Times New Roman;serif"/>
              </w:rPr>
            </w:pPr>
            <w:proofErr w:type="gramStart"/>
            <w:r>
              <w:rPr>
                <w:rFonts w:ascii="Times New Roman;serif" w:hAnsi="Times New Roman;serif"/>
              </w:rPr>
              <w:t xml:space="preserve">Катетер должен применяться для продолжительной катетеризации мочевого пузыря через естественную </w:t>
            </w:r>
            <w:proofErr w:type="spellStart"/>
            <w:r>
              <w:rPr>
                <w:rFonts w:ascii="Times New Roman;serif" w:hAnsi="Times New Roman;serif"/>
              </w:rPr>
              <w:t>эпицистостому</w:t>
            </w:r>
            <w:proofErr w:type="spellEnd"/>
            <w:r>
              <w:rPr>
                <w:rFonts w:ascii="Times New Roman;serif" w:hAnsi="Times New Roman;serif"/>
              </w:rPr>
              <w:t xml:space="preserve">, материал изготовления – </w:t>
            </w:r>
            <w:proofErr w:type="spellStart"/>
            <w:r>
              <w:rPr>
                <w:rFonts w:ascii="Times New Roman;serif" w:hAnsi="Times New Roman;serif"/>
              </w:rPr>
              <w:t>силиконизированный</w:t>
            </w:r>
            <w:proofErr w:type="spellEnd"/>
            <w:r>
              <w:rPr>
                <w:rFonts w:ascii="Times New Roman;serif" w:hAnsi="Times New Roman;serif"/>
              </w:rPr>
              <w:t xml:space="preserve"> латекс, с раздуваемым симметричным баллоном на дистальном конце не менее 30 мл, с дренажными отверстиями, в наличии должен быть универсальный переходник для соединения с различными мешками для сбора мочи, надежный клапан для исключения риска сдувания баллона, двухходовой;</w:t>
            </w:r>
            <w:proofErr w:type="gramEnd"/>
            <w:r>
              <w:rPr>
                <w:rFonts w:ascii="Times New Roman;serif" w:hAnsi="Times New Roman;serif"/>
              </w:rPr>
              <w:t xml:space="preserve"> размер катетера по шкале </w:t>
            </w:r>
            <w:proofErr w:type="spellStart"/>
            <w:r>
              <w:rPr>
                <w:rFonts w:ascii="Times New Roman;serif" w:hAnsi="Times New Roman;serif"/>
              </w:rPr>
              <w:t>Шарьера</w:t>
            </w:r>
            <w:proofErr w:type="spellEnd"/>
            <w:r>
              <w:rPr>
                <w:rFonts w:ascii="Times New Roman;serif" w:hAnsi="Times New Roman;serif"/>
              </w:rPr>
              <w:t xml:space="preserve"> должен быть несколько типоразмеров от </w:t>
            </w:r>
            <w:r w:rsidRPr="008A7981">
              <w:rPr>
                <w:rFonts w:ascii="Times New Roman;serif" w:hAnsi="Times New Roman;serif"/>
              </w:rPr>
              <w:t>8</w:t>
            </w:r>
            <w:r>
              <w:rPr>
                <w:rFonts w:ascii="Times New Roman;serif" w:hAnsi="Times New Roman;serif"/>
              </w:rPr>
              <w:t xml:space="preserve"> C</w:t>
            </w:r>
            <w:r>
              <w:rPr>
                <w:rFonts w:ascii="Times New Roman;serif" w:hAnsi="Times New Roman;serif"/>
                <w:lang w:val="en-US"/>
              </w:rPr>
              <w:t>h</w:t>
            </w:r>
            <w:r w:rsidRPr="008A7981">
              <w:rPr>
                <w:rFonts w:ascii="Times New Roman;serif" w:hAnsi="Times New Roman;serif"/>
              </w:rPr>
              <w:t xml:space="preserve"> </w:t>
            </w:r>
            <w:r>
              <w:rPr>
                <w:rFonts w:ascii="Times New Roman;serif" w:hAnsi="Times New Roman;serif"/>
              </w:rPr>
              <w:t xml:space="preserve">до </w:t>
            </w:r>
            <w:r w:rsidRPr="008A7981">
              <w:rPr>
                <w:rFonts w:ascii="Times New Roman;serif" w:hAnsi="Times New Roman;serif"/>
              </w:rPr>
              <w:t>30</w:t>
            </w:r>
            <w:r>
              <w:rPr>
                <w:rFonts w:ascii="Times New Roman;serif" w:hAnsi="Times New Roman;serif"/>
              </w:rPr>
              <w:t xml:space="preserve"> </w:t>
            </w:r>
            <w:proofErr w:type="spellStart"/>
            <w:r>
              <w:rPr>
                <w:rFonts w:ascii="Times New Roman;serif" w:hAnsi="Times New Roman;serif"/>
              </w:rPr>
              <w:t>Ch</w:t>
            </w:r>
            <w:proofErr w:type="spellEnd"/>
            <w:r>
              <w:rPr>
                <w:rFonts w:ascii="Times New Roman;serif" w:hAnsi="Times New Roman;serif"/>
              </w:rPr>
              <w:t xml:space="preserve"> по индивидуальной потребности инвалида.</w:t>
            </w:r>
          </w:p>
        </w:tc>
        <w:tc>
          <w:tcPr>
            <w:tcW w:w="850" w:type="dxa"/>
            <w:shd w:val="clear" w:color="auto" w:fill="auto"/>
            <w:tcMar>
              <w:left w:w="13" w:type="dxa"/>
            </w:tcMar>
          </w:tcPr>
          <w:p w:rsidR="009F60ED" w:rsidRPr="002C18E9" w:rsidRDefault="009F60ED" w:rsidP="009F60ED">
            <w:pPr>
              <w:suppressAutoHyphens/>
              <w:spacing w:line="220" w:lineRule="atLeast"/>
              <w:jc w:val="center"/>
              <w:rPr>
                <w:rFonts w:ascii="Times New Roman" w:hAnsi="Times New Roman" w:cs="Times New Roman"/>
                <w:b/>
                <w:sz w:val="24"/>
                <w:szCs w:val="24"/>
              </w:rPr>
            </w:pPr>
            <w:r w:rsidRPr="002C18E9">
              <w:rPr>
                <w:rFonts w:ascii="Times New Roman" w:hAnsi="Times New Roman" w:cs="Times New Roman"/>
                <w:b/>
                <w:sz w:val="24"/>
                <w:szCs w:val="24"/>
              </w:rPr>
              <w:t>1200</w:t>
            </w:r>
          </w:p>
        </w:tc>
      </w:tr>
    </w:tbl>
    <w:p w:rsidR="002C18E9" w:rsidRDefault="002C18E9">
      <w:pPr>
        <w:pStyle w:val="a4"/>
        <w:spacing w:after="0"/>
        <w:ind w:firstLine="709"/>
        <w:jc w:val="both"/>
        <w:rPr>
          <w:rFonts w:ascii="Times New Roman;serif" w:hAnsi="Times New Roman;serif"/>
          <w:color w:val="000000"/>
          <w:lang w:val="ru-RU"/>
        </w:rPr>
      </w:pPr>
    </w:p>
    <w:p w:rsidR="002A1614" w:rsidRDefault="00767CBE">
      <w:pPr>
        <w:pStyle w:val="a4"/>
        <w:spacing w:after="0"/>
        <w:ind w:firstLine="709"/>
        <w:jc w:val="center"/>
        <w:rPr>
          <w:b/>
        </w:rPr>
      </w:pPr>
      <w:proofErr w:type="spellStart"/>
      <w:r>
        <w:rPr>
          <w:b/>
        </w:rPr>
        <w:t>Требования</w:t>
      </w:r>
      <w:proofErr w:type="spellEnd"/>
      <w:r>
        <w:rPr>
          <w:b/>
        </w:rPr>
        <w:t xml:space="preserve"> к </w:t>
      </w:r>
      <w:proofErr w:type="spellStart"/>
      <w:r>
        <w:rPr>
          <w:b/>
        </w:rPr>
        <w:t>упаковке</w:t>
      </w:r>
      <w:proofErr w:type="spellEnd"/>
      <w:r>
        <w:rPr>
          <w:b/>
        </w:rPr>
        <w:t xml:space="preserve"> и </w:t>
      </w:r>
      <w:proofErr w:type="spellStart"/>
      <w:r>
        <w:rPr>
          <w:b/>
        </w:rPr>
        <w:t>отгрузке</w:t>
      </w:r>
      <w:proofErr w:type="spellEnd"/>
      <w:r>
        <w:rPr>
          <w:b/>
        </w:rPr>
        <w:t xml:space="preserve"> </w:t>
      </w:r>
      <w:proofErr w:type="spellStart"/>
      <w:r>
        <w:rPr>
          <w:b/>
        </w:rPr>
        <w:t>Товара</w:t>
      </w:r>
      <w:proofErr w:type="spellEnd"/>
    </w:p>
    <w:p w:rsidR="00DB4F5D" w:rsidRPr="007679FE" w:rsidRDefault="00767CBE" w:rsidP="00632AA1">
      <w:pPr>
        <w:pStyle w:val="a4"/>
        <w:tabs>
          <w:tab w:val="left" w:pos="709"/>
          <w:tab w:val="right" w:leader="dot" w:pos="10435"/>
        </w:tabs>
        <w:spacing w:after="0"/>
        <w:jc w:val="both"/>
        <w:rPr>
          <w:rFonts w:cs="Times New Roman"/>
          <w:lang w:val="ru-RU"/>
        </w:rPr>
      </w:pPr>
      <w:r>
        <w:rPr>
          <w:lang w:val="ru-RU"/>
        </w:rPr>
        <w:tab/>
      </w:r>
      <w:r w:rsidRPr="007679FE">
        <w:rPr>
          <w:rFonts w:cs="Times New Roman"/>
        </w:rPr>
        <w:t xml:space="preserve">В </w:t>
      </w:r>
      <w:proofErr w:type="spellStart"/>
      <w:r w:rsidRPr="007679FE">
        <w:rPr>
          <w:rFonts w:cs="Times New Roman"/>
        </w:rPr>
        <w:t>специальных</w:t>
      </w:r>
      <w:proofErr w:type="spellEnd"/>
      <w:r w:rsidRPr="007679FE">
        <w:rPr>
          <w:rFonts w:cs="Times New Roman"/>
        </w:rPr>
        <w:t xml:space="preserve"> </w:t>
      </w:r>
      <w:proofErr w:type="spellStart"/>
      <w:r w:rsidRPr="007679FE">
        <w:rPr>
          <w:rFonts w:cs="Times New Roman"/>
        </w:rPr>
        <w:t>средствах</w:t>
      </w:r>
      <w:proofErr w:type="spellEnd"/>
      <w:r w:rsidRPr="007679FE">
        <w:rPr>
          <w:rFonts w:cs="Times New Roman"/>
        </w:rPr>
        <w:t xml:space="preserve"> </w:t>
      </w:r>
      <w:proofErr w:type="spellStart"/>
      <w:r w:rsidRPr="007679FE">
        <w:rPr>
          <w:rFonts w:cs="Times New Roman"/>
        </w:rPr>
        <w:t>при</w:t>
      </w:r>
      <w:proofErr w:type="spellEnd"/>
      <w:r w:rsidRPr="007679FE">
        <w:rPr>
          <w:rFonts w:cs="Times New Roman"/>
        </w:rPr>
        <w:t xml:space="preserve"> </w:t>
      </w:r>
      <w:proofErr w:type="spellStart"/>
      <w:r w:rsidRPr="007679FE">
        <w:rPr>
          <w:rFonts w:cs="Times New Roman"/>
        </w:rPr>
        <w:t>нарушениях</w:t>
      </w:r>
      <w:proofErr w:type="spellEnd"/>
      <w:r w:rsidRPr="007679FE">
        <w:rPr>
          <w:rFonts w:cs="Times New Roman"/>
        </w:rPr>
        <w:t xml:space="preserve"> </w:t>
      </w:r>
      <w:proofErr w:type="spellStart"/>
      <w:r w:rsidRPr="007679FE">
        <w:rPr>
          <w:rFonts w:cs="Times New Roman"/>
        </w:rPr>
        <w:t>функций</w:t>
      </w:r>
      <w:proofErr w:type="spellEnd"/>
      <w:r w:rsidRPr="007679FE">
        <w:rPr>
          <w:rFonts w:cs="Times New Roman"/>
        </w:rPr>
        <w:t xml:space="preserve"> </w:t>
      </w:r>
      <w:proofErr w:type="spellStart"/>
      <w:r w:rsidRPr="007679FE">
        <w:rPr>
          <w:rFonts w:cs="Times New Roman"/>
        </w:rPr>
        <w:t>выделения</w:t>
      </w:r>
      <w:proofErr w:type="spellEnd"/>
      <w:r w:rsidRPr="007679FE">
        <w:rPr>
          <w:rFonts w:cs="Times New Roman"/>
        </w:rPr>
        <w:t xml:space="preserve"> </w:t>
      </w:r>
      <w:proofErr w:type="spellStart"/>
      <w:r w:rsidRPr="007679FE">
        <w:rPr>
          <w:rFonts w:cs="Times New Roman"/>
        </w:rPr>
        <w:t>должны</w:t>
      </w:r>
      <w:proofErr w:type="spellEnd"/>
      <w:r w:rsidRPr="007679FE">
        <w:rPr>
          <w:rFonts w:cs="Times New Roman"/>
        </w:rPr>
        <w:t xml:space="preserve"> </w:t>
      </w:r>
      <w:proofErr w:type="spellStart"/>
      <w:r w:rsidRPr="007679FE">
        <w:rPr>
          <w:rFonts w:cs="Times New Roman"/>
        </w:rPr>
        <w:t>отсутствовать</w:t>
      </w:r>
      <w:proofErr w:type="spellEnd"/>
      <w:r w:rsidRPr="007679FE">
        <w:rPr>
          <w:rFonts w:cs="Times New Roman"/>
        </w:rPr>
        <w:t xml:space="preserve"> </w:t>
      </w:r>
      <w:proofErr w:type="spellStart"/>
      <w:r w:rsidRPr="007679FE">
        <w:rPr>
          <w:rFonts w:cs="Times New Roman"/>
        </w:rPr>
        <w:t>механические</w:t>
      </w:r>
      <w:proofErr w:type="spellEnd"/>
      <w:r w:rsidRPr="007679FE">
        <w:rPr>
          <w:rFonts w:cs="Times New Roman"/>
        </w:rPr>
        <w:t xml:space="preserve"> </w:t>
      </w:r>
      <w:proofErr w:type="spellStart"/>
      <w:r w:rsidRPr="007679FE">
        <w:rPr>
          <w:rFonts w:cs="Times New Roman"/>
        </w:rPr>
        <w:t>повреждения</w:t>
      </w:r>
      <w:proofErr w:type="spellEnd"/>
      <w:r w:rsidRPr="007679FE">
        <w:rPr>
          <w:rFonts w:cs="Times New Roman"/>
        </w:rPr>
        <w:t xml:space="preserve"> (</w:t>
      </w:r>
      <w:proofErr w:type="spellStart"/>
      <w:r w:rsidRPr="007679FE">
        <w:rPr>
          <w:rFonts w:cs="Times New Roman"/>
        </w:rPr>
        <w:t>разрывы</w:t>
      </w:r>
      <w:proofErr w:type="spellEnd"/>
      <w:r w:rsidRPr="007679FE">
        <w:rPr>
          <w:rFonts w:cs="Times New Roman"/>
        </w:rPr>
        <w:t xml:space="preserve"> </w:t>
      </w:r>
      <w:proofErr w:type="spellStart"/>
      <w:r w:rsidRPr="007679FE">
        <w:rPr>
          <w:rFonts w:cs="Times New Roman"/>
        </w:rPr>
        <w:t>края</w:t>
      </w:r>
      <w:proofErr w:type="spellEnd"/>
      <w:r w:rsidRPr="007679FE">
        <w:rPr>
          <w:rFonts w:cs="Times New Roman"/>
        </w:rPr>
        <w:t xml:space="preserve">, </w:t>
      </w:r>
      <w:proofErr w:type="spellStart"/>
      <w:r w:rsidRPr="007679FE">
        <w:rPr>
          <w:rFonts w:cs="Times New Roman"/>
        </w:rPr>
        <w:t>разрезы</w:t>
      </w:r>
      <w:proofErr w:type="spellEnd"/>
      <w:r w:rsidRPr="007679FE">
        <w:rPr>
          <w:rFonts w:cs="Times New Roman"/>
        </w:rPr>
        <w:t xml:space="preserve"> и </w:t>
      </w:r>
      <w:proofErr w:type="spellStart"/>
      <w:r w:rsidRPr="007679FE">
        <w:rPr>
          <w:rFonts w:cs="Times New Roman"/>
        </w:rPr>
        <w:t>т.п</w:t>
      </w:r>
      <w:proofErr w:type="spellEnd"/>
      <w:r w:rsidRPr="007679FE">
        <w:rPr>
          <w:rFonts w:cs="Times New Roman"/>
        </w:rPr>
        <w:t xml:space="preserve">.), </w:t>
      </w:r>
      <w:proofErr w:type="spellStart"/>
      <w:r w:rsidRPr="007679FE">
        <w:rPr>
          <w:rFonts w:cs="Times New Roman"/>
        </w:rPr>
        <w:t>видимые</w:t>
      </w:r>
      <w:proofErr w:type="spellEnd"/>
      <w:r w:rsidRPr="007679FE">
        <w:rPr>
          <w:rFonts w:cs="Times New Roman"/>
        </w:rPr>
        <w:t xml:space="preserve"> </w:t>
      </w:r>
      <w:proofErr w:type="spellStart"/>
      <w:r w:rsidRPr="007679FE">
        <w:rPr>
          <w:rFonts w:cs="Times New Roman"/>
        </w:rPr>
        <w:t>невооруженным</w:t>
      </w:r>
      <w:proofErr w:type="spellEnd"/>
      <w:r w:rsidRPr="007679FE">
        <w:rPr>
          <w:rFonts w:cs="Times New Roman"/>
        </w:rPr>
        <w:t xml:space="preserve"> </w:t>
      </w:r>
      <w:proofErr w:type="spellStart"/>
      <w:r w:rsidRPr="007679FE">
        <w:rPr>
          <w:rFonts w:cs="Times New Roman"/>
        </w:rPr>
        <w:t>глазом</w:t>
      </w:r>
      <w:proofErr w:type="spellEnd"/>
      <w:r w:rsidRPr="007679FE">
        <w:rPr>
          <w:rFonts w:cs="Times New Roman"/>
        </w:rPr>
        <w:t xml:space="preserve">. </w:t>
      </w:r>
      <w:proofErr w:type="spellStart"/>
      <w:r w:rsidRPr="007679FE">
        <w:rPr>
          <w:rFonts w:cs="Times New Roman"/>
        </w:rPr>
        <w:t>Товар</w:t>
      </w:r>
      <w:proofErr w:type="spellEnd"/>
      <w:r w:rsidRPr="007679FE">
        <w:rPr>
          <w:rFonts w:cs="Times New Roman"/>
        </w:rPr>
        <w:t xml:space="preserve"> </w:t>
      </w:r>
      <w:proofErr w:type="spellStart"/>
      <w:r w:rsidRPr="007679FE">
        <w:rPr>
          <w:rFonts w:cs="Times New Roman"/>
        </w:rPr>
        <w:t>должен</w:t>
      </w:r>
      <w:proofErr w:type="spellEnd"/>
      <w:r w:rsidRPr="007679FE">
        <w:rPr>
          <w:rFonts w:cs="Times New Roman"/>
        </w:rPr>
        <w:t xml:space="preserve"> </w:t>
      </w:r>
      <w:proofErr w:type="spellStart"/>
      <w:r w:rsidRPr="007679FE">
        <w:rPr>
          <w:rFonts w:cs="Times New Roman"/>
        </w:rPr>
        <w:t>иметь</w:t>
      </w:r>
      <w:proofErr w:type="spellEnd"/>
      <w:r w:rsidRPr="007679FE">
        <w:rPr>
          <w:rFonts w:cs="Times New Roman"/>
        </w:rPr>
        <w:t xml:space="preserve"> </w:t>
      </w:r>
      <w:proofErr w:type="spellStart"/>
      <w:r w:rsidRPr="007679FE">
        <w:rPr>
          <w:rFonts w:cs="Times New Roman"/>
        </w:rPr>
        <w:t>регистрационные</w:t>
      </w:r>
      <w:proofErr w:type="spellEnd"/>
      <w:r w:rsidRPr="007679FE">
        <w:rPr>
          <w:rFonts w:cs="Times New Roman"/>
        </w:rPr>
        <w:t xml:space="preserve"> </w:t>
      </w:r>
      <w:proofErr w:type="spellStart"/>
      <w:r w:rsidRPr="007679FE">
        <w:rPr>
          <w:rFonts w:cs="Times New Roman"/>
        </w:rPr>
        <w:t>удостоверения</w:t>
      </w:r>
      <w:proofErr w:type="spellEnd"/>
      <w:r w:rsidRPr="007679FE">
        <w:rPr>
          <w:rFonts w:cs="Times New Roman"/>
        </w:rPr>
        <w:t xml:space="preserve"> ФС </w:t>
      </w:r>
      <w:proofErr w:type="spellStart"/>
      <w:r w:rsidRPr="007679FE">
        <w:rPr>
          <w:rFonts w:cs="Times New Roman"/>
        </w:rPr>
        <w:t>по</w:t>
      </w:r>
      <w:proofErr w:type="spellEnd"/>
      <w:r w:rsidRPr="007679FE">
        <w:rPr>
          <w:rFonts w:cs="Times New Roman"/>
        </w:rPr>
        <w:t xml:space="preserve"> </w:t>
      </w:r>
      <w:proofErr w:type="spellStart"/>
      <w:r w:rsidRPr="007679FE">
        <w:rPr>
          <w:rFonts w:cs="Times New Roman"/>
        </w:rPr>
        <w:t>надзору</w:t>
      </w:r>
      <w:proofErr w:type="spellEnd"/>
      <w:r w:rsidRPr="007679FE">
        <w:rPr>
          <w:rFonts w:cs="Times New Roman"/>
        </w:rPr>
        <w:t xml:space="preserve"> в </w:t>
      </w:r>
      <w:proofErr w:type="spellStart"/>
      <w:r w:rsidRPr="007679FE">
        <w:rPr>
          <w:rFonts w:cs="Times New Roman"/>
        </w:rPr>
        <w:t>сфере</w:t>
      </w:r>
      <w:proofErr w:type="spellEnd"/>
      <w:r w:rsidRPr="007679FE">
        <w:rPr>
          <w:rFonts w:cs="Times New Roman"/>
        </w:rPr>
        <w:t xml:space="preserve"> </w:t>
      </w:r>
      <w:proofErr w:type="spellStart"/>
      <w:r w:rsidRPr="007679FE">
        <w:rPr>
          <w:rFonts w:cs="Times New Roman"/>
        </w:rPr>
        <w:t>здравоохранения</w:t>
      </w:r>
      <w:proofErr w:type="spellEnd"/>
      <w:r w:rsidRPr="007679FE">
        <w:rPr>
          <w:rFonts w:cs="Times New Roman"/>
        </w:rPr>
        <w:t xml:space="preserve"> и </w:t>
      </w:r>
      <w:proofErr w:type="spellStart"/>
      <w:r w:rsidRPr="007679FE">
        <w:rPr>
          <w:rFonts w:cs="Times New Roman"/>
        </w:rPr>
        <w:t>сертификат</w:t>
      </w:r>
      <w:proofErr w:type="spellEnd"/>
      <w:r w:rsidRPr="007679FE">
        <w:rPr>
          <w:rFonts w:cs="Times New Roman"/>
        </w:rPr>
        <w:t xml:space="preserve"> </w:t>
      </w:r>
      <w:proofErr w:type="spellStart"/>
      <w:r w:rsidRPr="007679FE">
        <w:rPr>
          <w:rFonts w:cs="Times New Roman"/>
        </w:rPr>
        <w:t>соответствия</w:t>
      </w:r>
      <w:proofErr w:type="spellEnd"/>
      <w:r w:rsidRPr="007679FE">
        <w:rPr>
          <w:rFonts w:cs="Times New Roman"/>
        </w:rPr>
        <w:t xml:space="preserve"> </w:t>
      </w:r>
      <w:proofErr w:type="spellStart"/>
      <w:r w:rsidRPr="007679FE">
        <w:rPr>
          <w:rFonts w:cs="Times New Roman"/>
        </w:rPr>
        <w:t>или</w:t>
      </w:r>
      <w:proofErr w:type="spellEnd"/>
      <w:r w:rsidRPr="007679FE">
        <w:rPr>
          <w:rFonts w:cs="Times New Roman"/>
        </w:rPr>
        <w:t xml:space="preserve"> </w:t>
      </w:r>
      <w:proofErr w:type="spellStart"/>
      <w:r w:rsidRPr="007679FE">
        <w:rPr>
          <w:rFonts w:cs="Times New Roman"/>
        </w:rPr>
        <w:t>декларацию</w:t>
      </w:r>
      <w:proofErr w:type="spellEnd"/>
      <w:r w:rsidRPr="007679FE">
        <w:rPr>
          <w:rFonts w:cs="Times New Roman"/>
        </w:rPr>
        <w:t xml:space="preserve"> </w:t>
      </w:r>
      <w:proofErr w:type="spellStart"/>
      <w:r w:rsidRPr="007679FE">
        <w:rPr>
          <w:rFonts w:cs="Times New Roman"/>
        </w:rPr>
        <w:t>соответствия</w:t>
      </w:r>
      <w:proofErr w:type="spellEnd"/>
      <w:r w:rsidRPr="007679FE">
        <w:rPr>
          <w:rFonts w:cs="Times New Roman"/>
        </w:rPr>
        <w:t xml:space="preserve">. </w:t>
      </w:r>
    </w:p>
    <w:p w:rsidR="007679FE" w:rsidRPr="007679FE" w:rsidRDefault="007679FE" w:rsidP="007679FE">
      <w:pPr>
        <w:keepNext/>
        <w:tabs>
          <w:tab w:val="left" w:pos="708"/>
        </w:tabs>
        <w:ind w:firstLine="567"/>
        <w:jc w:val="both"/>
      </w:pPr>
      <w:proofErr w:type="spellStart"/>
      <w:r w:rsidRPr="007679FE">
        <w:t>Согласно</w:t>
      </w:r>
      <w:proofErr w:type="spellEnd"/>
      <w:r w:rsidRPr="007679FE">
        <w:t xml:space="preserve"> ГОСТ </w:t>
      </w:r>
      <w:r w:rsidRPr="007679FE">
        <w:rPr>
          <w:kern w:val="36"/>
        </w:rPr>
        <w:t>Р 51632-2014 «</w:t>
      </w:r>
      <w:proofErr w:type="spellStart"/>
      <w:r w:rsidRPr="007679FE">
        <w:rPr>
          <w:kern w:val="36"/>
        </w:rPr>
        <w:t>Технические</w:t>
      </w:r>
      <w:proofErr w:type="spellEnd"/>
      <w:r w:rsidRPr="007679FE">
        <w:rPr>
          <w:kern w:val="36"/>
        </w:rPr>
        <w:t xml:space="preserve"> </w:t>
      </w:r>
      <w:proofErr w:type="spellStart"/>
      <w:r w:rsidRPr="007679FE">
        <w:rPr>
          <w:kern w:val="36"/>
        </w:rPr>
        <w:t>средства</w:t>
      </w:r>
      <w:proofErr w:type="spellEnd"/>
      <w:r w:rsidRPr="007679FE">
        <w:rPr>
          <w:kern w:val="36"/>
        </w:rPr>
        <w:t xml:space="preserve"> </w:t>
      </w:r>
      <w:proofErr w:type="spellStart"/>
      <w:r w:rsidRPr="007679FE">
        <w:rPr>
          <w:kern w:val="36"/>
        </w:rPr>
        <w:t>реабилитации</w:t>
      </w:r>
      <w:proofErr w:type="spellEnd"/>
      <w:r w:rsidRPr="007679FE">
        <w:rPr>
          <w:kern w:val="36"/>
        </w:rPr>
        <w:t xml:space="preserve"> </w:t>
      </w:r>
      <w:proofErr w:type="spellStart"/>
      <w:r w:rsidRPr="007679FE">
        <w:rPr>
          <w:kern w:val="36"/>
        </w:rPr>
        <w:t>людей</w:t>
      </w:r>
      <w:proofErr w:type="spellEnd"/>
      <w:r w:rsidRPr="007679FE">
        <w:rPr>
          <w:kern w:val="36"/>
        </w:rPr>
        <w:t xml:space="preserve"> с </w:t>
      </w:r>
      <w:proofErr w:type="spellStart"/>
      <w:r w:rsidRPr="007679FE">
        <w:rPr>
          <w:kern w:val="36"/>
        </w:rPr>
        <w:t>ограничениями</w:t>
      </w:r>
      <w:proofErr w:type="spellEnd"/>
      <w:r w:rsidRPr="007679FE">
        <w:rPr>
          <w:kern w:val="36"/>
        </w:rPr>
        <w:t xml:space="preserve"> </w:t>
      </w:r>
      <w:proofErr w:type="spellStart"/>
      <w:r w:rsidRPr="007679FE">
        <w:rPr>
          <w:kern w:val="36"/>
        </w:rPr>
        <w:t>жизнедеятельности</w:t>
      </w:r>
      <w:proofErr w:type="spellEnd"/>
      <w:r w:rsidRPr="007679FE">
        <w:rPr>
          <w:kern w:val="36"/>
        </w:rPr>
        <w:t xml:space="preserve">. </w:t>
      </w:r>
      <w:proofErr w:type="spellStart"/>
      <w:r w:rsidRPr="007679FE">
        <w:rPr>
          <w:kern w:val="36"/>
        </w:rPr>
        <w:t>Общие</w:t>
      </w:r>
      <w:proofErr w:type="spellEnd"/>
      <w:r w:rsidRPr="007679FE">
        <w:rPr>
          <w:kern w:val="36"/>
        </w:rPr>
        <w:t xml:space="preserve"> </w:t>
      </w:r>
      <w:proofErr w:type="spellStart"/>
      <w:r w:rsidRPr="007679FE">
        <w:rPr>
          <w:kern w:val="36"/>
        </w:rPr>
        <w:t>технические</w:t>
      </w:r>
      <w:proofErr w:type="spellEnd"/>
      <w:r w:rsidRPr="007679FE">
        <w:rPr>
          <w:kern w:val="36"/>
        </w:rPr>
        <w:t xml:space="preserve"> </w:t>
      </w:r>
      <w:proofErr w:type="spellStart"/>
      <w:r w:rsidRPr="007679FE">
        <w:rPr>
          <w:kern w:val="36"/>
        </w:rPr>
        <w:t>требования</w:t>
      </w:r>
      <w:proofErr w:type="spellEnd"/>
      <w:r w:rsidRPr="007679FE">
        <w:rPr>
          <w:kern w:val="36"/>
        </w:rPr>
        <w:t xml:space="preserve"> и </w:t>
      </w:r>
      <w:proofErr w:type="spellStart"/>
      <w:r w:rsidRPr="007679FE">
        <w:rPr>
          <w:kern w:val="36"/>
        </w:rPr>
        <w:t>методы</w:t>
      </w:r>
      <w:proofErr w:type="spellEnd"/>
      <w:r w:rsidRPr="007679FE">
        <w:rPr>
          <w:kern w:val="36"/>
        </w:rPr>
        <w:t xml:space="preserve"> </w:t>
      </w:r>
      <w:proofErr w:type="spellStart"/>
      <w:r w:rsidRPr="007679FE">
        <w:rPr>
          <w:kern w:val="36"/>
        </w:rPr>
        <w:t>испытаний</w:t>
      </w:r>
      <w:proofErr w:type="spellEnd"/>
      <w:r w:rsidRPr="007679FE">
        <w:rPr>
          <w:kern w:val="36"/>
        </w:rPr>
        <w:t xml:space="preserve">» </w:t>
      </w:r>
      <w:proofErr w:type="spellStart"/>
      <w:r w:rsidRPr="007679FE">
        <w:t>предъявляются</w:t>
      </w:r>
      <w:proofErr w:type="spellEnd"/>
      <w:r w:rsidRPr="007679FE">
        <w:t xml:space="preserve"> </w:t>
      </w:r>
      <w:proofErr w:type="spellStart"/>
      <w:r w:rsidRPr="007679FE">
        <w:t>следующие</w:t>
      </w:r>
      <w:proofErr w:type="spellEnd"/>
      <w:r w:rsidRPr="007679FE">
        <w:t xml:space="preserve"> </w:t>
      </w:r>
      <w:proofErr w:type="spellStart"/>
      <w:r w:rsidRPr="007679FE">
        <w:t>требования</w:t>
      </w:r>
      <w:proofErr w:type="spellEnd"/>
      <w:r w:rsidRPr="007679FE">
        <w:t xml:space="preserve"> к </w:t>
      </w:r>
      <w:proofErr w:type="spellStart"/>
      <w:r w:rsidRPr="007679FE">
        <w:t>упаковке</w:t>
      </w:r>
      <w:proofErr w:type="spellEnd"/>
      <w:r w:rsidRPr="007679FE">
        <w:t>:</w:t>
      </w:r>
    </w:p>
    <w:p w:rsidR="00DB4F5D" w:rsidRPr="007679FE" w:rsidRDefault="00440378" w:rsidP="00DB4F5D">
      <w:pPr>
        <w:widowControl/>
        <w:autoSpaceDE w:val="0"/>
        <w:autoSpaceDN w:val="0"/>
        <w:adjustRightInd w:val="0"/>
        <w:ind w:firstLine="540"/>
        <w:jc w:val="both"/>
        <w:rPr>
          <w:rFonts w:cs="Times New Roman"/>
          <w:lang w:val="ru-RU" w:bidi="ar-SA"/>
        </w:rPr>
      </w:pPr>
      <w:r>
        <w:rPr>
          <w:rFonts w:cs="Times New Roman"/>
          <w:lang w:val="ru-RU" w:bidi="ar-SA"/>
        </w:rPr>
        <w:t>«</w:t>
      </w:r>
      <w:r w:rsidR="00DB4F5D" w:rsidRPr="007679FE">
        <w:rPr>
          <w:rFonts w:cs="Times New Roman"/>
          <w:lang w:val="ru-RU" w:bidi="ar-SA"/>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DB4F5D" w:rsidRPr="00632AA1" w:rsidRDefault="00DB4F5D" w:rsidP="00DB4F5D">
      <w:pPr>
        <w:widowControl/>
        <w:autoSpaceDE w:val="0"/>
        <w:autoSpaceDN w:val="0"/>
        <w:adjustRightInd w:val="0"/>
        <w:ind w:firstLine="540"/>
        <w:jc w:val="both"/>
        <w:rPr>
          <w:rFonts w:cs="Times New Roman"/>
          <w:lang w:val="ru-RU" w:bidi="ar-SA"/>
        </w:rPr>
      </w:pPr>
      <w:r w:rsidRPr="007679FE">
        <w:rPr>
          <w:rFonts w:cs="Times New Roman"/>
          <w:lang w:val="ru-RU" w:bidi="ar-SA"/>
        </w:rPr>
        <w:t>4.11.6.1.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r w:rsidRPr="00632AA1">
        <w:rPr>
          <w:rFonts w:cs="Times New Roman"/>
          <w:lang w:val="ru-RU" w:bidi="ar-SA"/>
        </w:rPr>
        <w:t>.</w:t>
      </w:r>
      <w:r w:rsidR="00440378">
        <w:rPr>
          <w:rFonts w:cs="Times New Roman"/>
          <w:lang w:val="ru-RU" w:bidi="ar-SA"/>
        </w:rPr>
        <w:t>»</w:t>
      </w:r>
      <w:bookmarkStart w:id="0" w:name="_GoBack"/>
      <w:bookmarkEnd w:id="0"/>
    </w:p>
    <w:p w:rsidR="00DB4F5D" w:rsidRDefault="00DB4F5D">
      <w:pPr>
        <w:pStyle w:val="a4"/>
        <w:spacing w:after="0"/>
        <w:ind w:firstLine="709"/>
        <w:jc w:val="both"/>
        <w:rPr>
          <w:lang w:val="ru-RU"/>
        </w:rPr>
      </w:pPr>
    </w:p>
    <w:p w:rsidR="002A1614" w:rsidRDefault="00767CBE">
      <w:pPr>
        <w:pStyle w:val="a4"/>
        <w:spacing w:after="0"/>
        <w:ind w:firstLine="709"/>
        <w:jc w:val="center"/>
        <w:rPr>
          <w:b/>
        </w:rPr>
      </w:pPr>
      <w:proofErr w:type="spellStart"/>
      <w:r>
        <w:rPr>
          <w:b/>
        </w:rPr>
        <w:t>Требования</w:t>
      </w:r>
      <w:proofErr w:type="spellEnd"/>
      <w:r>
        <w:rPr>
          <w:b/>
        </w:rPr>
        <w:t xml:space="preserve"> к </w:t>
      </w:r>
      <w:proofErr w:type="spellStart"/>
      <w:r>
        <w:rPr>
          <w:b/>
        </w:rPr>
        <w:t>гарантийному</w:t>
      </w:r>
      <w:proofErr w:type="spellEnd"/>
      <w:r>
        <w:rPr>
          <w:b/>
        </w:rPr>
        <w:t xml:space="preserve"> </w:t>
      </w:r>
      <w:proofErr w:type="spellStart"/>
      <w:r>
        <w:rPr>
          <w:b/>
        </w:rPr>
        <w:t>сроку</w:t>
      </w:r>
      <w:proofErr w:type="spellEnd"/>
      <w:r>
        <w:rPr>
          <w:b/>
        </w:rPr>
        <w:t xml:space="preserve"> </w:t>
      </w:r>
      <w:proofErr w:type="spellStart"/>
      <w:r>
        <w:rPr>
          <w:b/>
        </w:rPr>
        <w:t>товара</w:t>
      </w:r>
      <w:proofErr w:type="spellEnd"/>
      <w:r>
        <w:rPr>
          <w:b/>
        </w:rPr>
        <w:t xml:space="preserve">, </w:t>
      </w:r>
      <w:proofErr w:type="spellStart"/>
      <w:r>
        <w:rPr>
          <w:b/>
        </w:rPr>
        <w:t>работы</w:t>
      </w:r>
      <w:proofErr w:type="spellEnd"/>
      <w:r>
        <w:rPr>
          <w:b/>
        </w:rPr>
        <w:t xml:space="preserve">, </w:t>
      </w:r>
      <w:proofErr w:type="spellStart"/>
      <w:r>
        <w:rPr>
          <w:b/>
        </w:rPr>
        <w:t>услуги</w:t>
      </w:r>
      <w:proofErr w:type="spellEnd"/>
      <w:r>
        <w:rPr>
          <w:b/>
        </w:rPr>
        <w:t xml:space="preserve"> и (</w:t>
      </w:r>
      <w:proofErr w:type="spellStart"/>
      <w:r>
        <w:rPr>
          <w:b/>
        </w:rPr>
        <w:t>или</w:t>
      </w:r>
      <w:proofErr w:type="spellEnd"/>
      <w:r>
        <w:rPr>
          <w:b/>
        </w:rPr>
        <w:t xml:space="preserve">) </w:t>
      </w:r>
      <w:proofErr w:type="spellStart"/>
      <w:r>
        <w:rPr>
          <w:b/>
        </w:rPr>
        <w:t>объему</w:t>
      </w:r>
      <w:proofErr w:type="spellEnd"/>
      <w:r>
        <w:rPr>
          <w:b/>
        </w:rPr>
        <w:t xml:space="preserve"> </w:t>
      </w:r>
      <w:proofErr w:type="spellStart"/>
      <w:r>
        <w:rPr>
          <w:b/>
        </w:rPr>
        <w:t>предоставлени</w:t>
      </w:r>
      <w:proofErr w:type="spellEnd"/>
      <w:r w:rsidR="007679FE">
        <w:rPr>
          <w:b/>
          <w:lang w:val="ru-RU"/>
        </w:rPr>
        <w:t>а</w:t>
      </w:r>
      <w:r>
        <w:rPr>
          <w:b/>
        </w:rPr>
        <w:t xml:space="preserve">я </w:t>
      </w:r>
      <w:proofErr w:type="spellStart"/>
      <w:r>
        <w:rPr>
          <w:b/>
        </w:rPr>
        <w:t>гарантий</w:t>
      </w:r>
      <w:proofErr w:type="spellEnd"/>
      <w:r>
        <w:rPr>
          <w:b/>
        </w:rPr>
        <w:t xml:space="preserve"> </w:t>
      </w:r>
      <w:proofErr w:type="spellStart"/>
      <w:r>
        <w:rPr>
          <w:b/>
        </w:rPr>
        <w:t>их</w:t>
      </w:r>
      <w:proofErr w:type="spellEnd"/>
      <w:r>
        <w:rPr>
          <w:b/>
        </w:rPr>
        <w:t xml:space="preserve"> </w:t>
      </w:r>
      <w:proofErr w:type="spellStart"/>
      <w:r>
        <w:rPr>
          <w:b/>
        </w:rPr>
        <w:t>качества</w:t>
      </w:r>
      <w:proofErr w:type="spellEnd"/>
      <w:r>
        <w:rPr>
          <w:b/>
        </w:rPr>
        <w:t xml:space="preserve">, к </w:t>
      </w:r>
      <w:proofErr w:type="spellStart"/>
      <w:r>
        <w:rPr>
          <w:b/>
        </w:rPr>
        <w:t>гарантийному</w:t>
      </w:r>
      <w:proofErr w:type="spellEnd"/>
      <w:r>
        <w:rPr>
          <w:b/>
        </w:rPr>
        <w:t xml:space="preserve"> </w:t>
      </w:r>
      <w:proofErr w:type="spellStart"/>
      <w:r>
        <w:rPr>
          <w:b/>
        </w:rPr>
        <w:t>обслуживанию</w:t>
      </w:r>
      <w:proofErr w:type="spellEnd"/>
      <w:r>
        <w:rPr>
          <w:b/>
        </w:rPr>
        <w:t xml:space="preserve"> </w:t>
      </w:r>
      <w:proofErr w:type="spellStart"/>
      <w:r>
        <w:rPr>
          <w:b/>
        </w:rPr>
        <w:t>товара</w:t>
      </w:r>
      <w:proofErr w:type="spellEnd"/>
      <w:r>
        <w:rPr>
          <w:b/>
        </w:rPr>
        <w:t>.</w:t>
      </w:r>
    </w:p>
    <w:p w:rsidR="002A1614" w:rsidRDefault="00767CBE">
      <w:pPr>
        <w:pStyle w:val="a4"/>
        <w:tabs>
          <w:tab w:val="left" w:pos="709"/>
          <w:tab w:val="right" w:leader="dot" w:pos="10435"/>
        </w:tabs>
        <w:spacing w:after="0"/>
        <w:jc w:val="both"/>
      </w:pPr>
      <w:r>
        <w:rPr>
          <w:color w:val="212121"/>
          <w:lang w:val="ru-RU"/>
        </w:rPr>
        <w:tab/>
      </w:r>
      <w:proofErr w:type="spellStart"/>
      <w:r>
        <w:rPr>
          <w:color w:val="212121"/>
        </w:rPr>
        <w:t>Специальные</w:t>
      </w:r>
      <w:proofErr w:type="spellEnd"/>
      <w:r>
        <w:rPr>
          <w:color w:val="212121"/>
        </w:rPr>
        <w:t xml:space="preserve"> </w:t>
      </w:r>
      <w:proofErr w:type="spellStart"/>
      <w:r>
        <w:rPr>
          <w:color w:val="212121"/>
        </w:rPr>
        <w:t>средства</w:t>
      </w:r>
      <w:proofErr w:type="spellEnd"/>
      <w:r>
        <w:rPr>
          <w:color w:val="212121"/>
        </w:rPr>
        <w:t xml:space="preserve"> </w:t>
      </w:r>
      <w:proofErr w:type="spellStart"/>
      <w:r>
        <w:rPr>
          <w:color w:val="212121"/>
        </w:rPr>
        <w:t>при</w:t>
      </w:r>
      <w:proofErr w:type="spellEnd"/>
      <w:r>
        <w:rPr>
          <w:color w:val="212121"/>
        </w:rPr>
        <w:t xml:space="preserve"> </w:t>
      </w:r>
      <w:proofErr w:type="spellStart"/>
      <w:r>
        <w:rPr>
          <w:color w:val="212121"/>
        </w:rPr>
        <w:t>нарушении</w:t>
      </w:r>
      <w:proofErr w:type="spellEnd"/>
      <w:r>
        <w:rPr>
          <w:color w:val="212121"/>
        </w:rPr>
        <w:t xml:space="preserve"> </w:t>
      </w:r>
      <w:proofErr w:type="spellStart"/>
      <w:r>
        <w:rPr>
          <w:color w:val="212121"/>
        </w:rPr>
        <w:t>функции</w:t>
      </w:r>
      <w:proofErr w:type="spellEnd"/>
      <w:r>
        <w:rPr>
          <w:color w:val="212121"/>
        </w:rPr>
        <w:t xml:space="preserve"> </w:t>
      </w:r>
      <w:proofErr w:type="spellStart"/>
      <w:r>
        <w:rPr>
          <w:color w:val="212121"/>
        </w:rPr>
        <w:t>выделения</w:t>
      </w:r>
      <w:proofErr w:type="spellEnd"/>
      <w:r>
        <w:rPr>
          <w:color w:val="212121"/>
        </w:rPr>
        <w:t xml:space="preserve"> (</w:t>
      </w:r>
      <w:r>
        <w:rPr>
          <w:color w:val="212121"/>
          <w:lang w:val="ru-RU"/>
        </w:rPr>
        <w:t>катетеры</w:t>
      </w:r>
      <w:r>
        <w:rPr>
          <w:color w:val="212121"/>
        </w:rPr>
        <w:t xml:space="preserve">) </w:t>
      </w:r>
      <w:proofErr w:type="spellStart"/>
      <w:r>
        <w:rPr>
          <w:color w:val="212121"/>
        </w:rPr>
        <w:t>являются</w:t>
      </w:r>
      <w:proofErr w:type="spellEnd"/>
      <w:r>
        <w:rPr>
          <w:color w:val="212121"/>
        </w:rPr>
        <w:t xml:space="preserve"> </w:t>
      </w:r>
      <w:proofErr w:type="spellStart"/>
      <w:r>
        <w:rPr>
          <w:color w:val="212121"/>
        </w:rPr>
        <w:t>продукцией</w:t>
      </w:r>
      <w:proofErr w:type="spellEnd"/>
      <w:r>
        <w:rPr>
          <w:color w:val="212121"/>
        </w:rPr>
        <w:t xml:space="preserve"> </w:t>
      </w:r>
      <w:proofErr w:type="spellStart"/>
      <w:r>
        <w:rPr>
          <w:color w:val="212121"/>
        </w:rPr>
        <w:t>одноразовой</w:t>
      </w:r>
      <w:proofErr w:type="spellEnd"/>
      <w:r>
        <w:rPr>
          <w:color w:val="212121"/>
        </w:rPr>
        <w:t xml:space="preserve">, в </w:t>
      </w:r>
      <w:proofErr w:type="spellStart"/>
      <w:r>
        <w:rPr>
          <w:color w:val="212121"/>
        </w:rPr>
        <w:t>связи</w:t>
      </w:r>
      <w:proofErr w:type="spellEnd"/>
      <w:r>
        <w:rPr>
          <w:color w:val="212121"/>
        </w:rPr>
        <w:t xml:space="preserve"> с </w:t>
      </w:r>
      <w:proofErr w:type="spellStart"/>
      <w:r>
        <w:rPr>
          <w:color w:val="212121"/>
        </w:rPr>
        <w:t>чем</w:t>
      </w:r>
      <w:proofErr w:type="spellEnd"/>
      <w:r>
        <w:rPr>
          <w:color w:val="212121"/>
        </w:rPr>
        <w:t xml:space="preserve">, </w:t>
      </w:r>
      <w:proofErr w:type="spellStart"/>
      <w:r>
        <w:rPr>
          <w:color w:val="212121"/>
        </w:rPr>
        <w:t>срок</w:t>
      </w:r>
      <w:proofErr w:type="spellEnd"/>
      <w:r>
        <w:rPr>
          <w:color w:val="212121"/>
        </w:rPr>
        <w:t xml:space="preserve"> </w:t>
      </w:r>
      <w:proofErr w:type="spellStart"/>
      <w:r>
        <w:rPr>
          <w:color w:val="212121"/>
        </w:rPr>
        <w:t>предоставления</w:t>
      </w:r>
      <w:proofErr w:type="spellEnd"/>
      <w:r>
        <w:rPr>
          <w:color w:val="212121"/>
        </w:rPr>
        <w:t xml:space="preserve"> </w:t>
      </w:r>
      <w:proofErr w:type="spellStart"/>
      <w:r>
        <w:rPr>
          <w:color w:val="212121"/>
        </w:rPr>
        <w:t>гарантии</w:t>
      </w:r>
      <w:proofErr w:type="spellEnd"/>
      <w:r>
        <w:rPr>
          <w:color w:val="212121"/>
        </w:rPr>
        <w:t xml:space="preserve"> </w:t>
      </w:r>
      <w:proofErr w:type="spellStart"/>
      <w:r>
        <w:rPr>
          <w:color w:val="212121"/>
        </w:rPr>
        <w:t>качества</w:t>
      </w:r>
      <w:proofErr w:type="spellEnd"/>
      <w:r>
        <w:rPr>
          <w:color w:val="212121"/>
        </w:rPr>
        <w:t xml:space="preserve"> </w:t>
      </w:r>
      <w:proofErr w:type="spellStart"/>
      <w:r>
        <w:rPr>
          <w:color w:val="212121"/>
        </w:rPr>
        <w:t>не</w:t>
      </w:r>
      <w:proofErr w:type="spellEnd"/>
      <w:r>
        <w:rPr>
          <w:color w:val="212121"/>
        </w:rPr>
        <w:t xml:space="preserve"> </w:t>
      </w:r>
      <w:proofErr w:type="spellStart"/>
      <w:r>
        <w:rPr>
          <w:color w:val="212121"/>
        </w:rPr>
        <w:t>устанавливается</w:t>
      </w:r>
      <w:proofErr w:type="spellEnd"/>
      <w:r>
        <w:rPr>
          <w:color w:val="212121"/>
        </w:rPr>
        <w:t xml:space="preserve">. </w:t>
      </w:r>
      <w:proofErr w:type="spellStart"/>
      <w:r>
        <w:t>Остаточный</w:t>
      </w:r>
      <w:proofErr w:type="spellEnd"/>
      <w:r>
        <w:t xml:space="preserve"> </w:t>
      </w:r>
      <w:proofErr w:type="spellStart"/>
      <w:r>
        <w:t>срок</w:t>
      </w:r>
      <w:proofErr w:type="spellEnd"/>
      <w:r>
        <w:t xml:space="preserve"> </w:t>
      </w:r>
      <w:proofErr w:type="spellStart"/>
      <w:r>
        <w:t>годности</w:t>
      </w:r>
      <w:proofErr w:type="spellEnd"/>
      <w:r>
        <w:t xml:space="preserve"> </w:t>
      </w:r>
      <w:proofErr w:type="spellStart"/>
      <w:r>
        <w:t>изделий</w:t>
      </w:r>
      <w:proofErr w:type="spellEnd"/>
      <w:r>
        <w:t xml:space="preserve"> </w:t>
      </w:r>
      <w:proofErr w:type="spellStart"/>
      <w:r>
        <w:t>на</w:t>
      </w:r>
      <w:proofErr w:type="spellEnd"/>
      <w:r>
        <w:t xml:space="preserve"> </w:t>
      </w:r>
      <w:proofErr w:type="spellStart"/>
      <w:r>
        <w:t>момент</w:t>
      </w:r>
      <w:proofErr w:type="spellEnd"/>
      <w:r>
        <w:t xml:space="preserve"> </w:t>
      </w:r>
      <w:proofErr w:type="spellStart"/>
      <w:r>
        <w:t>выдачи</w:t>
      </w:r>
      <w:proofErr w:type="spellEnd"/>
      <w:r>
        <w:t xml:space="preserve"> </w:t>
      </w:r>
      <w:proofErr w:type="spellStart"/>
      <w:r>
        <w:t>инвалиду</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составлять</w:t>
      </w:r>
      <w:proofErr w:type="spellEnd"/>
      <w:r>
        <w:t xml:space="preserve"> </w:t>
      </w:r>
      <w:proofErr w:type="spellStart"/>
      <w:r>
        <w:t>менее</w:t>
      </w:r>
      <w:proofErr w:type="spellEnd"/>
      <w:r>
        <w:t xml:space="preserve"> 50 % </w:t>
      </w:r>
      <w:proofErr w:type="spellStart"/>
      <w:r>
        <w:t>от</w:t>
      </w:r>
      <w:proofErr w:type="spellEnd"/>
      <w:r>
        <w:t xml:space="preserve"> </w:t>
      </w:r>
      <w:proofErr w:type="spellStart"/>
      <w:r>
        <w:t>срока</w:t>
      </w:r>
      <w:proofErr w:type="spellEnd"/>
      <w:r>
        <w:t xml:space="preserve"> </w:t>
      </w:r>
      <w:proofErr w:type="spellStart"/>
      <w:r>
        <w:t>годности</w:t>
      </w:r>
      <w:proofErr w:type="spellEnd"/>
      <w:r>
        <w:t xml:space="preserve">, </w:t>
      </w:r>
      <w:proofErr w:type="spellStart"/>
      <w:r>
        <w:t>установленного</w:t>
      </w:r>
      <w:proofErr w:type="spellEnd"/>
      <w:r>
        <w:t xml:space="preserve"> </w:t>
      </w:r>
      <w:proofErr w:type="spellStart"/>
      <w:r>
        <w:t>производителем</w:t>
      </w:r>
      <w:proofErr w:type="spellEnd"/>
      <w:r>
        <w:t xml:space="preserve"> </w:t>
      </w:r>
      <w:proofErr w:type="spellStart"/>
      <w:r>
        <w:t>товара</w:t>
      </w:r>
      <w:proofErr w:type="spellEnd"/>
      <w:r>
        <w:t>.</w:t>
      </w:r>
    </w:p>
    <w:p w:rsidR="002A1614" w:rsidRDefault="002A1614">
      <w:pPr>
        <w:pStyle w:val="a4"/>
        <w:spacing w:after="0"/>
        <w:ind w:firstLine="709"/>
        <w:jc w:val="both"/>
      </w:pPr>
    </w:p>
    <w:p w:rsidR="002A1614" w:rsidRDefault="00767CBE">
      <w:pPr>
        <w:pStyle w:val="a4"/>
        <w:spacing w:after="0"/>
        <w:ind w:firstLine="709"/>
        <w:jc w:val="center"/>
        <w:rPr>
          <w:rFonts w:ascii="Times New Roman;serif" w:hAnsi="Times New Roman;serif"/>
          <w:b/>
          <w:color w:val="000000"/>
        </w:rPr>
      </w:pPr>
      <w:proofErr w:type="spellStart"/>
      <w:r>
        <w:rPr>
          <w:rFonts w:ascii="Times New Roman;serif" w:hAnsi="Times New Roman;serif"/>
          <w:b/>
          <w:color w:val="000000"/>
        </w:rPr>
        <w:lastRenderedPageBreak/>
        <w:t>Срок</w:t>
      </w:r>
      <w:proofErr w:type="spellEnd"/>
      <w:r>
        <w:rPr>
          <w:rFonts w:ascii="Times New Roman;serif" w:hAnsi="Times New Roman;serif"/>
          <w:b/>
          <w:color w:val="000000"/>
        </w:rPr>
        <w:t xml:space="preserve"> </w:t>
      </w:r>
      <w:proofErr w:type="spellStart"/>
      <w:r>
        <w:rPr>
          <w:rFonts w:ascii="Times New Roman;serif" w:hAnsi="Times New Roman;serif"/>
          <w:b/>
          <w:color w:val="000000"/>
        </w:rPr>
        <w:t>пользования</w:t>
      </w:r>
      <w:proofErr w:type="spellEnd"/>
      <w:r>
        <w:rPr>
          <w:rFonts w:ascii="Times New Roman;serif" w:hAnsi="Times New Roman;serif"/>
          <w:b/>
          <w:color w:val="000000"/>
        </w:rPr>
        <w:t xml:space="preserve"> </w:t>
      </w:r>
      <w:proofErr w:type="spellStart"/>
      <w:r>
        <w:rPr>
          <w:rFonts w:ascii="Times New Roman;serif" w:hAnsi="Times New Roman;serif"/>
          <w:b/>
          <w:color w:val="000000"/>
        </w:rPr>
        <w:t>изделиями</w:t>
      </w:r>
      <w:proofErr w:type="spellEnd"/>
    </w:p>
    <w:p w:rsidR="002A1614" w:rsidRDefault="00767CBE">
      <w:pPr>
        <w:pStyle w:val="a4"/>
        <w:spacing w:after="0"/>
        <w:jc w:val="both"/>
        <w:rPr>
          <w:rFonts w:ascii="Times New Roman;serif" w:hAnsi="Times New Roman;serif"/>
          <w:color w:val="000000"/>
        </w:rPr>
      </w:pPr>
      <w:r>
        <w:rPr>
          <w:rFonts w:ascii="Times New Roman;serif" w:hAnsi="Times New Roman;serif"/>
          <w:color w:val="000000"/>
        </w:rPr>
        <w:tab/>
      </w:r>
      <w:proofErr w:type="spellStart"/>
      <w:r>
        <w:rPr>
          <w:rFonts w:ascii="Times New Roman;serif" w:hAnsi="Times New Roman;serif"/>
          <w:color w:val="000000"/>
        </w:rPr>
        <w:t>Срок</w:t>
      </w:r>
      <w:proofErr w:type="spellEnd"/>
      <w:r>
        <w:rPr>
          <w:rFonts w:ascii="Times New Roman;serif" w:hAnsi="Times New Roman;serif"/>
          <w:color w:val="000000"/>
        </w:rPr>
        <w:t xml:space="preserve"> </w:t>
      </w:r>
      <w:proofErr w:type="spellStart"/>
      <w:r>
        <w:rPr>
          <w:rFonts w:ascii="Times New Roman;serif" w:hAnsi="Times New Roman;serif"/>
          <w:color w:val="000000"/>
        </w:rPr>
        <w:t>пользования</w:t>
      </w:r>
      <w:proofErr w:type="spellEnd"/>
      <w:r>
        <w:rPr>
          <w:rFonts w:ascii="Times New Roman;serif" w:hAnsi="Times New Roman;serif"/>
          <w:color w:val="000000"/>
        </w:rPr>
        <w:t xml:space="preserve"> </w:t>
      </w:r>
      <w:proofErr w:type="spellStart"/>
      <w:r>
        <w:rPr>
          <w:rFonts w:ascii="Times New Roman;serif" w:hAnsi="Times New Roman;serif"/>
          <w:color w:val="000000"/>
        </w:rPr>
        <w:t>техническим</w:t>
      </w:r>
      <w:proofErr w:type="spellEnd"/>
      <w:r>
        <w:rPr>
          <w:rFonts w:ascii="Times New Roman;serif" w:hAnsi="Times New Roman;serif"/>
          <w:color w:val="000000"/>
        </w:rPr>
        <w:t xml:space="preserve"> </w:t>
      </w:r>
      <w:proofErr w:type="spellStart"/>
      <w:r>
        <w:rPr>
          <w:rFonts w:ascii="Times New Roman;serif" w:hAnsi="Times New Roman;serif"/>
          <w:color w:val="000000"/>
        </w:rPr>
        <w:t>средством</w:t>
      </w:r>
      <w:proofErr w:type="spellEnd"/>
      <w:r>
        <w:rPr>
          <w:rFonts w:ascii="Times New Roman;serif" w:hAnsi="Times New Roman;serif"/>
          <w:color w:val="000000"/>
        </w:rPr>
        <w:t xml:space="preserve"> </w:t>
      </w:r>
      <w:proofErr w:type="spellStart"/>
      <w:r>
        <w:rPr>
          <w:rFonts w:ascii="Times New Roman;serif" w:hAnsi="Times New Roman;serif"/>
          <w:color w:val="000000"/>
        </w:rPr>
        <w:t>реабилитации</w:t>
      </w:r>
      <w:proofErr w:type="spellEnd"/>
      <w:r>
        <w:rPr>
          <w:rFonts w:ascii="Times New Roman;serif" w:hAnsi="Times New Roman;serif"/>
          <w:color w:val="000000"/>
        </w:rPr>
        <w:t xml:space="preserve"> </w:t>
      </w:r>
      <w:proofErr w:type="spellStart"/>
      <w:r>
        <w:rPr>
          <w:rFonts w:ascii="Times New Roman;serif" w:hAnsi="Times New Roman;serif"/>
          <w:color w:val="000000"/>
        </w:rPr>
        <w:t>устанавливается</w:t>
      </w:r>
      <w:proofErr w:type="spellEnd"/>
      <w:r>
        <w:rPr>
          <w:rFonts w:ascii="Times New Roman;serif" w:hAnsi="Times New Roman;serif"/>
          <w:color w:val="000000"/>
        </w:rPr>
        <w:t xml:space="preserve"> в </w:t>
      </w:r>
      <w:proofErr w:type="spellStart"/>
      <w:r>
        <w:rPr>
          <w:rFonts w:ascii="Times New Roman;serif" w:hAnsi="Times New Roman;serif"/>
          <w:color w:val="000000"/>
        </w:rPr>
        <w:t>соответствии</w:t>
      </w:r>
      <w:proofErr w:type="spellEnd"/>
      <w:r>
        <w:rPr>
          <w:rFonts w:ascii="Times New Roman;serif" w:hAnsi="Times New Roman;serif"/>
          <w:color w:val="000000"/>
        </w:rPr>
        <w:t xml:space="preserve"> с </w:t>
      </w:r>
      <w:proofErr w:type="spellStart"/>
      <w:r>
        <w:rPr>
          <w:rFonts w:ascii="Times New Roman;serif" w:hAnsi="Times New Roman;serif"/>
          <w:color w:val="000000"/>
        </w:rPr>
        <w:t>приказом</w:t>
      </w:r>
      <w:proofErr w:type="spellEnd"/>
      <w:r>
        <w:rPr>
          <w:rFonts w:ascii="Times New Roman;serif" w:hAnsi="Times New Roman;serif"/>
          <w:color w:val="000000"/>
        </w:rPr>
        <w:t xml:space="preserve"> </w:t>
      </w:r>
      <w:proofErr w:type="spellStart"/>
      <w:r>
        <w:rPr>
          <w:rFonts w:ascii="Times New Roman;serif" w:hAnsi="Times New Roman;serif"/>
          <w:color w:val="000000"/>
        </w:rPr>
        <w:t>М</w:t>
      </w:r>
      <w:r w:rsidR="008A7981">
        <w:rPr>
          <w:rFonts w:ascii="Times New Roman;serif" w:hAnsi="Times New Roman;serif"/>
          <w:color w:val="000000"/>
        </w:rPr>
        <w:t>интруда</w:t>
      </w:r>
      <w:proofErr w:type="spellEnd"/>
      <w:r w:rsidR="008A7981">
        <w:rPr>
          <w:rFonts w:ascii="Times New Roman;serif" w:hAnsi="Times New Roman;serif"/>
          <w:color w:val="000000"/>
        </w:rPr>
        <w:t xml:space="preserve"> </w:t>
      </w:r>
      <w:proofErr w:type="spellStart"/>
      <w:r w:rsidR="008A7981">
        <w:rPr>
          <w:rFonts w:ascii="Times New Roman;serif" w:hAnsi="Times New Roman;serif"/>
          <w:color w:val="000000"/>
        </w:rPr>
        <w:t>России</w:t>
      </w:r>
      <w:proofErr w:type="spellEnd"/>
      <w:r w:rsidR="008A7981">
        <w:rPr>
          <w:rFonts w:ascii="Times New Roman;serif" w:hAnsi="Times New Roman;serif"/>
          <w:color w:val="000000"/>
        </w:rPr>
        <w:t xml:space="preserve"> </w:t>
      </w:r>
      <w:proofErr w:type="spellStart"/>
      <w:r w:rsidR="008A7981">
        <w:rPr>
          <w:rFonts w:ascii="Times New Roman;serif" w:hAnsi="Times New Roman;serif"/>
          <w:color w:val="000000"/>
        </w:rPr>
        <w:t>от</w:t>
      </w:r>
      <w:proofErr w:type="spellEnd"/>
      <w:r w:rsidR="008A7981">
        <w:rPr>
          <w:rFonts w:ascii="Times New Roman;serif" w:hAnsi="Times New Roman;serif"/>
          <w:color w:val="000000"/>
        </w:rPr>
        <w:t xml:space="preserve"> </w:t>
      </w:r>
      <w:r w:rsidR="008A7981">
        <w:rPr>
          <w:rFonts w:ascii="Times New Roman;serif" w:hAnsi="Times New Roman;serif"/>
          <w:color w:val="000000"/>
          <w:lang w:val="ru-RU"/>
        </w:rPr>
        <w:t>13</w:t>
      </w:r>
      <w:r w:rsidR="008A7981">
        <w:rPr>
          <w:rFonts w:ascii="Times New Roman;serif" w:hAnsi="Times New Roman;serif"/>
          <w:color w:val="000000"/>
        </w:rPr>
        <w:t>.0</w:t>
      </w:r>
      <w:r w:rsidR="008A7981">
        <w:rPr>
          <w:rFonts w:ascii="Times New Roman;serif" w:hAnsi="Times New Roman;serif"/>
          <w:color w:val="000000"/>
          <w:lang w:val="ru-RU"/>
        </w:rPr>
        <w:t>2</w:t>
      </w:r>
      <w:r w:rsidR="008A7981">
        <w:rPr>
          <w:rFonts w:ascii="Times New Roman;serif" w:hAnsi="Times New Roman;serif"/>
          <w:color w:val="000000"/>
        </w:rPr>
        <w:t>.201</w:t>
      </w:r>
      <w:r w:rsidR="008A7981">
        <w:rPr>
          <w:rFonts w:ascii="Times New Roman;serif" w:hAnsi="Times New Roman;serif"/>
          <w:color w:val="000000"/>
          <w:lang w:val="ru-RU"/>
        </w:rPr>
        <w:t>8</w:t>
      </w:r>
      <w:r w:rsidR="008A7981">
        <w:rPr>
          <w:rFonts w:ascii="Times New Roman;serif" w:hAnsi="Times New Roman;serif"/>
          <w:color w:val="000000"/>
        </w:rPr>
        <w:t xml:space="preserve"> № </w:t>
      </w:r>
      <w:r w:rsidR="008A7981">
        <w:rPr>
          <w:rFonts w:ascii="Times New Roman;serif" w:hAnsi="Times New Roman;serif"/>
          <w:color w:val="000000"/>
          <w:lang w:val="ru-RU"/>
        </w:rPr>
        <w:t>8</w:t>
      </w:r>
      <w:r>
        <w:rPr>
          <w:rFonts w:ascii="Times New Roman;serif" w:hAnsi="Times New Roman;serif"/>
          <w:color w:val="000000"/>
        </w:rPr>
        <w:t>5н «</w:t>
      </w:r>
      <w:proofErr w:type="spellStart"/>
      <w:r>
        <w:rPr>
          <w:rFonts w:ascii="Times New Roman;serif" w:hAnsi="Times New Roman;serif"/>
          <w:color w:val="000000"/>
        </w:rPr>
        <w:t>Об</w:t>
      </w:r>
      <w:proofErr w:type="spellEnd"/>
      <w:r>
        <w:rPr>
          <w:rFonts w:ascii="Times New Roman;serif" w:hAnsi="Times New Roman;serif"/>
          <w:color w:val="000000"/>
        </w:rPr>
        <w:t xml:space="preserve"> </w:t>
      </w:r>
      <w:proofErr w:type="spellStart"/>
      <w:r>
        <w:rPr>
          <w:rFonts w:ascii="Times New Roman;serif" w:hAnsi="Times New Roman;serif"/>
          <w:color w:val="000000"/>
        </w:rPr>
        <w:t>утверждении</w:t>
      </w:r>
      <w:proofErr w:type="spellEnd"/>
      <w:r>
        <w:rPr>
          <w:rFonts w:ascii="Times New Roman;serif" w:hAnsi="Times New Roman;serif"/>
          <w:color w:val="000000"/>
        </w:rPr>
        <w:t xml:space="preserve"> </w:t>
      </w:r>
      <w:proofErr w:type="spellStart"/>
      <w:r>
        <w:rPr>
          <w:rFonts w:ascii="Times New Roman;serif" w:hAnsi="Times New Roman;serif"/>
          <w:color w:val="000000"/>
        </w:rPr>
        <w:t>сроков</w:t>
      </w:r>
      <w:proofErr w:type="spellEnd"/>
      <w:r>
        <w:rPr>
          <w:rFonts w:ascii="Times New Roman;serif" w:hAnsi="Times New Roman;serif"/>
          <w:color w:val="000000"/>
        </w:rPr>
        <w:t xml:space="preserve"> </w:t>
      </w:r>
      <w:proofErr w:type="spellStart"/>
      <w:r>
        <w:rPr>
          <w:rFonts w:ascii="Times New Roman;serif" w:hAnsi="Times New Roman;serif"/>
          <w:color w:val="000000"/>
        </w:rPr>
        <w:t>пользования</w:t>
      </w:r>
      <w:proofErr w:type="spellEnd"/>
      <w:r>
        <w:rPr>
          <w:rFonts w:ascii="Times New Roman;serif" w:hAnsi="Times New Roman;serif"/>
          <w:color w:val="000000"/>
        </w:rPr>
        <w:t xml:space="preserve"> </w:t>
      </w:r>
      <w:proofErr w:type="spellStart"/>
      <w:r>
        <w:rPr>
          <w:rFonts w:ascii="Times New Roman;serif" w:hAnsi="Times New Roman;serif"/>
          <w:color w:val="000000"/>
        </w:rPr>
        <w:t>техническими</w:t>
      </w:r>
      <w:proofErr w:type="spellEnd"/>
      <w:r>
        <w:rPr>
          <w:rFonts w:ascii="Times New Roman;serif" w:hAnsi="Times New Roman;serif"/>
          <w:color w:val="000000"/>
        </w:rPr>
        <w:t xml:space="preserve"> </w:t>
      </w:r>
      <w:proofErr w:type="spellStart"/>
      <w:r>
        <w:rPr>
          <w:rFonts w:ascii="Times New Roman;serif" w:hAnsi="Times New Roman;serif"/>
          <w:color w:val="000000"/>
        </w:rPr>
        <w:t>средствами</w:t>
      </w:r>
      <w:proofErr w:type="spellEnd"/>
      <w:r>
        <w:rPr>
          <w:rFonts w:ascii="Times New Roman;serif" w:hAnsi="Times New Roman;serif"/>
          <w:color w:val="000000"/>
        </w:rPr>
        <w:t xml:space="preserve"> </w:t>
      </w:r>
      <w:proofErr w:type="spellStart"/>
      <w:r>
        <w:rPr>
          <w:rFonts w:ascii="Times New Roman;serif" w:hAnsi="Times New Roman;serif"/>
          <w:color w:val="000000"/>
        </w:rPr>
        <w:t>реабилитации</w:t>
      </w:r>
      <w:proofErr w:type="spellEnd"/>
      <w:r>
        <w:rPr>
          <w:rFonts w:ascii="Times New Roman;serif" w:hAnsi="Times New Roman;serif"/>
          <w:color w:val="000000"/>
        </w:rPr>
        <w:t xml:space="preserve">, </w:t>
      </w:r>
      <w:proofErr w:type="spellStart"/>
      <w:r>
        <w:rPr>
          <w:rFonts w:ascii="Times New Roman;serif" w:hAnsi="Times New Roman;serif"/>
          <w:color w:val="000000"/>
        </w:rPr>
        <w:t>протезами</w:t>
      </w:r>
      <w:proofErr w:type="spellEnd"/>
      <w:r>
        <w:rPr>
          <w:rFonts w:ascii="Times New Roman;serif" w:hAnsi="Times New Roman;serif"/>
          <w:color w:val="000000"/>
        </w:rPr>
        <w:t xml:space="preserve"> и </w:t>
      </w:r>
      <w:proofErr w:type="spellStart"/>
      <w:r>
        <w:rPr>
          <w:rFonts w:ascii="Times New Roman;serif" w:hAnsi="Times New Roman;serif"/>
          <w:color w:val="000000"/>
        </w:rPr>
        <w:t>протезно-ортопедическими</w:t>
      </w:r>
      <w:proofErr w:type="spellEnd"/>
      <w:r>
        <w:rPr>
          <w:rFonts w:ascii="Times New Roman;serif" w:hAnsi="Times New Roman;serif"/>
          <w:color w:val="000000"/>
        </w:rPr>
        <w:t xml:space="preserve"> </w:t>
      </w:r>
      <w:proofErr w:type="spellStart"/>
      <w:r>
        <w:rPr>
          <w:rFonts w:ascii="Times New Roman;serif" w:hAnsi="Times New Roman;serif"/>
          <w:color w:val="000000"/>
        </w:rPr>
        <w:t>изделиями</w:t>
      </w:r>
      <w:proofErr w:type="spellEnd"/>
      <w:r>
        <w:rPr>
          <w:rFonts w:ascii="Times New Roman;serif" w:hAnsi="Times New Roman;serif"/>
          <w:color w:val="000000"/>
        </w:rPr>
        <w:t xml:space="preserve"> </w:t>
      </w:r>
      <w:proofErr w:type="spellStart"/>
      <w:r>
        <w:rPr>
          <w:rFonts w:ascii="Times New Roman;serif" w:hAnsi="Times New Roman;serif"/>
          <w:color w:val="000000"/>
        </w:rPr>
        <w:t>до</w:t>
      </w:r>
      <w:proofErr w:type="spellEnd"/>
      <w:r>
        <w:rPr>
          <w:rFonts w:ascii="Times New Roman;serif" w:hAnsi="Times New Roman;serif"/>
          <w:color w:val="000000"/>
        </w:rPr>
        <w:t xml:space="preserve"> </w:t>
      </w:r>
      <w:proofErr w:type="spellStart"/>
      <w:r>
        <w:rPr>
          <w:rFonts w:ascii="Times New Roman;serif" w:hAnsi="Times New Roman;serif"/>
          <w:color w:val="000000"/>
        </w:rPr>
        <w:t>их</w:t>
      </w:r>
      <w:proofErr w:type="spellEnd"/>
      <w:r>
        <w:rPr>
          <w:rFonts w:ascii="Times New Roman;serif" w:hAnsi="Times New Roman;serif"/>
          <w:color w:val="000000"/>
        </w:rPr>
        <w:t xml:space="preserve"> </w:t>
      </w:r>
      <w:proofErr w:type="spellStart"/>
      <w:r>
        <w:rPr>
          <w:rFonts w:ascii="Times New Roman;serif" w:hAnsi="Times New Roman;serif"/>
          <w:color w:val="000000"/>
        </w:rPr>
        <w:t>замены</w:t>
      </w:r>
      <w:proofErr w:type="spellEnd"/>
      <w:r>
        <w:rPr>
          <w:rFonts w:ascii="Times New Roman;serif" w:hAnsi="Times New Roman;serif"/>
          <w:color w:val="000000"/>
        </w:rPr>
        <w:t>».</w:t>
      </w:r>
    </w:p>
    <w:p w:rsidR="002A1614" w:rsidRDefault="002A1614">
      <w:pPr>
        <w:pStyle w:val="a4"/>
        <w:spacing w:after="0"/>
        <w:ind w:firstLine="709"/>
        <w:jc w:val="both"/>
      </w:pPr>
    </w:p>
    <w:sectPr w:rsidR="002A1614">
      <w:pgSz w:w="11905" w:h="16837"/>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A1" w:rsidRDefault="00632AA1" w:rsidP="002C18E9">
      <w:r>
        <w:separator/>
      </w:r>
    </w:p>
  </w:endnote>
  <w:endnote w:type="continuationSeparator" w:id="0">
    <w:p w:rsidR="00632AA1" w:rsidRDefault="00632AA1" w:rsidP="002C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A1" w:rsidRDefault="00632AA1" w:rsidP="002C18E9">
      <w:r>
        <w:separator/>
      </w:r>
    </w:p>
  </w:footnote>
  <w:footnote w:type="continuationSeparator" w:id="0">
    <w:p w:rsidR="00632AA1" w:rsidRDefault="00632AA1" w:rsidP="002C18E9">
      <w:r>
        <w:continuationSeparator/>
      </w:r>
    </w:p>
  </w:footnote>
  <w:footnote w:id="1">
    <w:p w:rsidR="00632AA1" w:rsidRPr="005E1FD0" w:rsidRDefault="00632AA1" w:rsidP="002C18E9">
      <w:pPr>
        <w:autoSpaceDE w:val="0"/>
        <w:autoSpaceDN w:val="0"/>
        <w:adjustRightInd w:val="0"/>
        <w:jc w:val="both"/>
        <w:rPr>
          <w:rFonts w:cs="Times New Roman"/>
          <w:sz w:val="16"/>
          <w:szCs w:val="16"/>
        </w:rPr>
      </w:pPr>
      <w:r w:rsidRPr="005E1FD0">
        <w:rPr>
          <w:rStyle w:val="af0"/>
          <w:rFonts w:cs="Times New Roman"/>
          <w:sz w:val="16"/>
          <w:szCs w:val="16"/>
        </w:rPr>
        <w:footnoteRef/>
      </w:r>
      <w:r w:rsidRPr="005E1FD0">
        <w:rPr>
          <w:rFonts w:cs="Times New Roman"/>
          <w:sz w:val="16"/>
          <w:szCs w:val="16"/>
        </w:rPr>
        <w:t xml:space="preserve"> В </w:t>
      </w:r>
      <w:proofErr w:type="spellStart"/>
      <w:r w:rsidRPr="005E1FD0">
        <w:rPr>
          <w:rFonts w:cs="Times New Roman"/>
          <w:sz w:val="16"/>
          <w:szCs w:val="16"/>
        </w:rPr>
        <w:t>соответствии</w:t>
      </w:r>
      <w:proofErr w:type="spellEnd"/>
      <w:r w:rsidRPr="005E1FD0">
        <w:rPr>
          <w:rFonts w:cs="Times New Roman"/>
          <w:sz w:val="16"/>
          <w:szCs w:val="16"/>
        </w:rPr>
        <w:t xml:space="preserve"> с </w:t>
      </w:r>
      <w:proofErr w:type="spellStart"/>
      <w:r w:rsidRPr="005E1FD0">
        <w:rPr>
          <w:rFonts w:cs="Times New Roman"/>
          <w:sz w:val="16"/>
          <w:szCs w:val="16"/>
        </w:rPr>
        <w:t>Постановлением</w:t>
      </w:r>
      <w:proofErr w:type="spellEnd"/>
      <w:r w:rsidRPr="005E1FD0">
        <w:rPr>
          <w:rFonts w:cs="Times New Roman"/>
          <w:sz w:val="16"/>
          <w:szCs w:val="16"/>
        </w:rPr>
        <w:t xml:space="preserve"> </w:t>
      </w:r>
      <w:proofErr w:type="spellStart"/>
      <w:r w:rsidRPr="005E1FD0">
        <w:rPr>
          <w:rFonts w:cs="Times New Roman"/>
          <w:sz w:val="16"/>
          <w:szCs w:val="16"/>
        </w:rPr>
        <w:t>Правительства</w:t>
      </w:r>
      <w:proofErr w:type="spellEnd"/>
      <w:r w:rsidRPr="005E1FD0">
        <w:rPr>
          <w:rFonts w:cs="Times New Roman"/>
          <w:sz w:val="16"/>
          <w:szCs w:val="16"/>
        </w:rPr>
        <w:t xml:space="preserve"> РФ </w:t>
      </w:r>
      <w:proofErr w:type="spellStart"/>
      <w:r w:rsidRPr="005E1FD0">
        <w:rPr>
          <w:rFonts w:cs="Times New Roman"/>
          <w:sz w:val="16"/>
          <w:szCs w:val="16"/>
        </w:rPr>
        <w:t>от</w:t>
      </w:r>
      <w:proofErr w:type="spellEnd"/>
      <w:r w:rsidRPr="005E1FD0">
        <w:rPr>
          <w:rFonts w:cs="Times New Roman"/>
          <w:sz w:val="16"/>
          <w:szCs w:val="16"/>
        </w:rPr>
        <w:t xml:space="preserve"> 08.02.2017 N 145 (</w:t>
      </w:r>
      <w:proofErr w:type="spellStart"/>
      <w:r w:rsidRPr="005E1FD0">
        <w:rPr>
          <w:rFonts w:cs="Times New Roman"/>
          <w:sz w:val="16"/>
          <w:szCs w:val="16"/>
        </w:rPr>
        <w:t>ред</w:t>
      </w:r>
      <w:proofErr w:type="spellEnd"/>
      <w:r w:rsidRPr="005E1FD0">
        <w:rPr>
          <w:rFonts w:cs="Times New Roman"/>
          <w:sz w:val="16"/>
          <w:szCs w:val="16"/>
        </w:rPr>
        <w:t xml:space="preserve">. </w:t>
      </w:r>
      <w:proofErr w:type="spellStart"/>
      <w:r w:rsidRPr="005E1FD0">
        <w:rPr>
          <w:rFonts w:cs="Times New Roman"/>
          <w:sz w:val="16"/>
          <w:szCs w:val="16"/>
        </w:rPr>
        <w:t>от</w:t>
      </w:r>
      <w:proofErr w:type="spellEnd"/>
      <w:r w:rsidRPr="005E1FD0">
        <w:rPr>
          <w:rFonts w:cs="Times New Roman"/>
          <w:sz w:val="16"/>
          <w:szCs w:val="16"/>
        </w:rPr>
        <w:t xml:space="preserve"> 12.04.2018) "</w:t>
      </w:r>
      <w:proofErr w:type="spellStart"/>
      <w:r w:rsidRPr="005E1FD0">
        <w:rPr>
          <w:rFonts w:cs="Times New Roman"/>
          <w:sz w:val="16"/>
          <w:szCs w:val="16"/>
        </w:rPr>
        <w:t>Об</w:t>
      </w:r>
      <w:proofErr w:type="spellEnd"/>
      <w:r w:rsidRPr="005E1FD0">
        <w:rPr>
          <w:rFonts w:cs="Times New Roman"/>
          <w:sz w:val="16"/>
          <w:szCs w:val="16"/>
        </w:rPr>
        <w:t xml:space="preserve"> </w:t>
      </w:r>
      <w:proofErr w:type="spellStart"/>
      <w:r w:rsidRPr="005E1FD0">
        <w:rPr>
          <w:rFonts w:cs="Times New Roman"/>
          <w:sz w:val="16"/>
          <w:szCs w:val="16"/>
        </w:rPr>
        <w:t>утверждении</w:t>
      </w:r>
      <w:proofErr w:type="spellEnd"/>
      <w:r w:rsidRPr="005E1FD0">
        <w:rPr>
          <w:rFonts w:cs="Times New Roman"/>
          <w:sz w:val="16"/>
          <w:szCs w:val="16"/>
        </w:rPr>
        <w:t xml:space="preserve"> </w:t>
      </w:r>
      <w:proofErr w:type="spellStart"/>
      <w:r w:rsidRPr="005E1FD0">
        <w:rPr>
          <w:rFonts w:cs="Times New Roman"/>
          <w:sz w:val="16"/>
          <w:szCs w:val="16"/>
        </w:rPr>
        <w:t>Правил</w:t>
      </w:r>
      <w:proofErr w:type="spellEnd"/>
      <w:r w:rsidRPr="005E1FD0">
        <w:rPr>
          <w:rFonts w:cs="Times New Roman"/>
          <w:sz w:val="16"/>
          <w:szCs w:val="16"/>
        </w:rPr>
        <w:t xml:space="preserve"> </w:t>
      </w:r>
      <w:proofErr w:type="spellStart"/>
      <w:r w:rsidRPr="005E1FD0">
        <w:rPr>
          <w:rFonts w:cs="Times New Roman"/>
          <w:sz w:val="16"/>
          <w:szCs w:val="16"/>
        </w:rPr>
        <w:t>формирования</w:t>
      </w:r>
      <w:proofErr w:type="spellEnd"/>
      <w:r w:rsidRPr="005E1FD0">
        <w:rPr>
          <w:rFonts w:cs="Times New Roman"/>
          <w:sz w:val="16"/>
          <w:szCs w:val="16"/>
        </w:rPr>
        <w:t xml:space="preserve"> и </w:t>
      </w:r>
      <w:proofErr w:type="spellStart"/>
      <w:r w:rsidRPr="005E1FD0">
        <w:rPr>
          <w:rFonts w:cs="Times New Roman"/>
          <w:sz w:val="16"/>
          <w:szCs w:val="16"/>
        </w:rPr>
        <w:t>ведения</w:t>
      </w:r>
      <w:proofErr w:type="spellEnd"/>
      <w:r w:rsidRPr="005E1FD0">
        <w:rPr>
          <w:rFonts w:cs="Times New Roman"/>
          <w:sz w:val="16"/>
          <w:szCs w:val="16"/>
        </w:rPr>
        <w:t xml:space="preserve"> в </w:t>
      </w:r>
      <w:proofErr w:type="spellStart"/>
      <w:r w:rsidRPr="005E1FD0">
        <w:rPr>
          <w:rFonts w:cs="Times New Roman"/>
          <w:sz w:val="16"/>
          <w:szCs w:val="16"/>
        </w:rPr>
        <w:t>единой</w:t>
      </w:r>
      <w:proofErr w:type="spellEnd"/>
      <w:r w:rsidRPr="005E1FD0">
        <w:rPr>
          <w:rFonts w:cs="Times New Roman"/>
          <w:sz w:val="16"/>
          <w:szCs w:val="16"/>
        </w:rPr>
        <w:t xml:space="preserve"> </w:t>
      </w:r>
      <w:proofErr w:type="spellStart"/>
      <w:r w:rsidRPr="005E1FD0">
        <w:rPr>
          <w:rFonts w:cs="Times New Roman"/>
          <w:sz w:val="16"/>
          <w:szCs w:val="16"/>
        </w:rPr>
        <w:t>информационной</w:t>
      </w:r>
      <w:proofErr w:type="spellEnd"/>
      <w:r w:rsidRPr="005E1FD0">
        <w:rPr>
          <w:rFonts w:cs="Times New Roman"/>
          <w:sz w:val="16"/>
          <w:szCs w:val="16"/>
        </w:rPr>
        <w:t xml:space="preserve"> </w:t>
      </w:r>
      <w:proofErr w:type="spellStart"/>
      <w:r w:rsidRPr="005E1FD0">
        <w:rPr>
          <w:rFonts w:cs="Times New Roman"/>
          <w:sz w:val="16"/>
          <w:szCs w:val="16"/>
        </w:rPr>
        <w:t>системе</w:t>
      </w:r>
      <w:proofErr w:type="spellEnd"/>
      <w:r w:rsidRPr="005E1FD0">
        <w:rPr>
          <w:rFonts w:cs="Times New Roman"/>
          <w:sz w:val="16"/>
          <w:szCs w:val="16"/>
        </w:rPr>
        <w:t xml:space="preserve"> в </w:t>
      </w:r>
      <w:proofErr w:type="spellStart"/>
      <w:r w:rsidRPr="005E1FD0">
        <w:rPr>
          <w:rFonts w:cs="Times New Roman"/>
          <w:sz w:val="16"/>
          <w:szCs w:val="16"/>
        </w:rPr>
        <w:t>сфере</w:t>
      </w:r>
      <w:proofErr w:type="spellEnd"/>
      <w:r w:rsidRPr="005E1FD0">
        <w:rPr>
          <w:rFonts w:cs="Times New Roman"/>
          <w:sz w:val="16"/>
          <w:szCs w:val="16"/>
        </w:rPr>
        <w:t xml:space="preserve"> </w:t>
      </w:r>
      <w:proofErr w:type="spellStart"/>
      <w:r w:rsidRPr="005E1FD0">
        <w:rPr>
          <w:rFonts w:cs="Times New Roman"/>
          <w:sz w:val="16"/>
          <w:szCs w:val="16"/>
        </w:rPr>
        <w:t>закупок</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 xml:space="preserve"> и </w:t>
      </w:r>
      <w:proofErr w:type="spellStart"/>
      <w:r w:rsidRPr="005E1FD0">
        <w:rPr>
          <w:rFonts w:cs="Times New Roman"/>
          <w:sz w:val="16"/>
          <w:szCs w:val="16"/>
        </w:rPr>
        <w:t>Правил</w:t>
      </w:r>
      <w:proofErr w:type="spellEnd"/>
      <w:r w:rsidRPr="005E1FD0">
        <w:rPr>
          <w:rFonts w:cs="Times New Roman"/>
          <w:sz w:val="16"/>
          <w:szCs w:val="16"/>
        </w:rPr>
        <w:t xml:space="preserve"> </w:t>
      </w:r>
      <w:proofErr w:type="spellStart"/>
      <w:r w:rsidRPr="005E1FD0">
        <w:rPr>
          <w:rFonts w:cs="Times New Roman"/>
          <w:sz w:val="16"/>
          <w:szCs w:val="16"/>
        </w:rPr>
        <w:t>использования</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 xml:space="preserve">" </w:t>
      </w:r>
      <w:proofErr w:type="spellStart"/>
      <w:r w:rsidRPr="005E1FD0">
        <w:rPr>
          <w:rFonts w:cs="Times New Roman"/>
          <w:sz w:val="16"/>
          <w:szCs w:val="16"/>
        </w:rPr>
        <w:t>Заказчики</w:t>
      </w:r>
      <w:proofErr w:type="spellEnd"/>
      <w:r w:rsidRPr="005E1FD0">
        <w:rPr>
          <w:rFonts w:cs="Times New Roman"/>
          <w:sz w:val="16"/>
          <w:szCs w:val="16"/>
        </w:rPr>
        <w:t xml:space="preserve"> </w:t>
      </w:r>
      <w:proofErr w:type="spellStart"/>
      <w:r w:rsidRPr="005E1FD0">
        <w:rPr>
          <w:rFonts w:cs="Times New Roman"/>
          <w:sz w:val="16"/>
          <w:szCs w:val="16"/>
        </w:rPr>
        <w:t>обязаны</w:t>
      </w:r>
      <w:proofErr w:type="spellEnd"/>
      <w:r w:rsidRPr="005E1FD0">
        <w:rPr>
          <w:rFonts w:cs="Times New Roman"/>
          <w:sz w:val="16"/>
          <w:szCs w:val="16"/>
        </w:rPr>
        <w:t xml:space="preserve"> </w:t>
      </w:r>
      <w:proofErr w:type="spellStart"/>
      <w:r w:rsidRPr="005E1FD0">
        <w:rPr>
          <w:rFonts w:cs="Times New Roman"/>
          <w:sz w:val="16"/>
          <w:szCs w:val="16"/>
        </w:rPr>
        <w:t>применять</w:t>
      </w:r>
      <w:proofErr w:type="spellEnd"/>
      <w:r w:rsidRPr="005E1FD0">
        <w:rPr>
          <w:rFonts w:cs="Times New Roman"/>
          <w:sz w:val="16"/>
          <w:szCs w:val="16"/>
        </w:rPr>
        <w:t xml:space="preserve"> </w:t>
      </w:r>
      <w:proofErr w:type="spellStart"/>
      <w:r w:rsidRPr="005E1FD0">
        <w:rPr>
          <w:rFonts w:cs="Times New Roman"/>
          <w:sz w:val="16"/>
          <w:szCs w:val="16"/>
        </w:rPr>
        <w:t>информацию</w:t>
      </w:r>
      <w:proofErr w:type="spellEnd"/>
      <w:r w:rsidRPr="005E1FD0">
        <w:rPr>
          <w:rFonts w:cs="Times New Roman"/>
          <w:sz w:val="16"/>
          <w:szCs w:val="16"/>
        </w:rPr>
        <w:t xml:space="preserve">, </w:t>
      </w:r>
      <w:proofErr w:type="spellStart"/>
      <w:r w:rsidRPr="005E1FD0">
        <w:rPr>
          <w:rFonts w:cs="Times New Roman"/>
          <w:sz w:val="16"/>
          <w:szCs w:val="16"/>
        </w:rPr>
        <w:t>включенную</w:t>
      </w:r>
      <w:proofErr w:type="spellEnd"/>
      <w:r w:rsidRPr="005E1FD0">
        <w:rPr>
          <w:rFonts w:cs="Times New Roman"/>
          <w:sz w:val="16"/>
          <w:szCs w:val="16"/>
        </w:rPr>
        <w:t xml:space="preserve"> в </w:t>
      </w:r>
      <w:proofErr w:type="spellStart"/>
      <w:r w:rsidRPr="005E1FD0">
        <w:rPr>
          <w:rFonts w:cs="Times New Roman"/>
          <w:sz w:val="16"/>
          <w:szCs w:val="16"/>
        </w:rPr>
        <w:t>позицию</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w:t>
      </w:r>
    </w:p>
  </w:footnote>
  <w:footnote w:id="2">
    <w:p w:rsidR="00632AA1" w:rsidRPr="00300B70" w:rsidRDefault="00632AA1" w:rsidP="002C18E9">
      <w:pPr>
        <w:pStyle w:val="ae"/>
      </w:pPr>
      <w:r w:rsidRPr="005E1FD0">
        <w:rPr>
          <w:rStyle w:val="af0"/>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2"/>
  </w:compat>
  <w:rsids>
    <w:rsidRoot w:val="002A1614"/>
    <w:rsid w:val="001C5C4D"/>
    <w:rsid w:val="002904BB"/>
    <w:rsid w:val="002A1614"/>
    <w:rsid w:val="002C18E9"/>
    <w:rsid w:val="00440378"/>
    <w:rsid w:val="00632AA1"/>
    <w:rsid w:val="0065303B"/>
    <w:rsid w:val="00673416"/>
    <w:rsid w:val="007679FE"/>
    <w:rsid w:val="00767CBE"/>
    <w:rsid w:val="00841D17"/>
    <w:rsid w:val="008A31AC"/>
    <w:rsid w:val="008A7981"/>
    <w:rsid w:val="008F7509"/>
    <w:rsid w:val="009F60ED"/>
    <w:rsid w:val="00A30AF5"/>
    <w:rsid w:val="00C23A5E"/>
    <w:rsid w:val="00C2683C"/>
    <w:rsid w:val="00DB4F5D"/>
    <w:rsid w:val="00E44B84"/>
    <w:rsid w:val="00E9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styleId="aa">
    <w:name w:val="Normal (Web)"/>
    <w:basedOn w:val="a"/>
    <w:uiPriority w:val="99"/>
    <w:semiHidden/>
    <w:unhideWhenUsed/>
    <w:rsid w:val="0065303B"/>
    <w:pPr>
      <w:widowControl/>
      <w:spacing w:before="100" w:beforeAutospacing="1" w:after="100" w:afterAutospacing="1"/>
    </w:pPr>
    <w:rPr>
      <w:rFonts w:eastAsia="Times New Roman" w:cs="Times New Roman"/>
      <w:lang w:val="ru-RU" w:eastAsia="ru-RU" w:bidi="ar-SA"/>
    </w:rPr>
  </w:style>
  <w:style w:type="paragraph" w:styleId="ab">
    <w:name w:val="Balloon Text"/>
    <w:basedOn w:val="a"/>
    <w:link w:val="ac"/>
    <w:uiPriority w:val="99"/>
    <w:semiHidden/>
    <w:unhideWhenUsed/>
    <w:rsid w:val="00841D17"/>
    <w:rPr>
      <w:rFonts w:ascii="Tahoma" w:hAnsi="Tahoma"/>
      <w:sz w:val="16"/>
      <w:szCs w:val="16"/>
    </w:rPr>
  </w:style>
  <w:style w:type="character" w:customStyle="1" w:styleId="ac">
    <w:name w:val="Текст выноски Знак"/>
    <w:basedOn w:val="a0"/>
    <w:link w:val="ab"/>
    <w:uiPriority w:val="99"/>
    <w:semiHidden/>
    <w:rsid w:val="00841D17"/>
    <w:rPr>
      <w:rFonts w:ascii="Tahoma" w:hAnsi="Tahoma"/>
      <w:sz w:val="16"/>
      <w:szCs w:val="16"/>
    </w:rPr>
  </w:style>
  <w:style w:type="table" w:styleId="ad">
    <w:name w:val="Table Grid"/>
    <w:basedOn w:val="a1"/>
    <w:uiPriority w:val="59"/>
    <w:rsid w:val="002C18E9"/>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f"/>
    <w:rsid w:val="002C18E9"/>
    <w:pPr>
      <w:widowControl/>
      <w:spacing w:after="60"/>
      <w:jc w:val="both"/>
    </w:pPr>
    <w:rPr>
      <w:rFonts w:eastAsia="Times New Roman" w:cs="Times New Roman"/>
      <w:sz w:val="20"/>
      <w:szCs w:val="20"/>
      <w:lang w:val="ru-RU" w:eastAsia="ru-RU" w:bidi="ar-SA"/>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e"/>
    <w:rsid w:val="002C18E9"/>
    <w:rPr>
      <w:rFonts w:eastAsia="Times New Roman" w:cs="Times New Roman"/>
      <w:sz w:val="20"/>
      <w:szCs w:val="20"/>
      <w:lang w:val="ru-RU" w:eastAsia="ru-RU" w:bidi="ar-SA"/>
    </w:rPr>
  </w:style>
  <w:style w:type="character" w:styleId="af0">
    <w:name w:val="footnote reference"/>
    <w:rsid w:val="002C18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7659">
      <w:bodyDiv w:val="1"/>
      <w:marLeft w:val="0"/>
      <w:marRight w:val="0"/>
      <w:marTop w:val="0"/>
      <w:marBottom w:val="0"/>
      <w:divBdr>
        <w:top w:val="none" w:sz="0" w:space="0" w:color="auto"/>
        <w:left w:val="none" w:sz="0" w:space="0" w:color="auto"/>
        <w:bottom w:val="none" w:sz="0" w:space="0" w:color="auto"/>
        <w:right w:val="none" w:sz="0" w:space="0" w:color="auto"/>
      </w:divBdr>
    </w:div>
    <w:div w:id="923145091">
      <w:bodyDiv w:val="1"/>
      <w:marLeft w:val="0"/>
      <w:marRight w:val="0"/>
      <w:marTop w:val="0"/>
      <w:marBottom w:val="0"/>
      <w:divBdr>
        <w:top w:val="none" w:sz="0" w:space="0" w:color="auto"/>
        <w:left w:val="none" w:sz="0" w:space="0" w:color="auto"/>
        <w:bottom w:val="none" w:sz="0" w:space="0" w:color="auto"/>
        <w:right w:val="none" w:sz="0" w:space="0" w:color="auto"/>
      </w:divBdr>
    </w:div>
    <w:div w:id="206066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3</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Маркова Светлана Витальевна</cp:lastModifiedBy>
  <cp:revision>75</cp:revision>
  <cp:lastPrinted>2018-12-05T05:24:00Z</cp:lastPrinted>
  <dcterms:created xsi:type="dcterms:W3CDTF">2009-04-16T11:32:00Z</dcterms:created>
  <dcterms:modified xsi:type="dcterms:W3CDTF">2019-08-01T04:57:00Z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