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62" w:rsidRPr="00FB2B62" w:rsidRDefault="00FB2B62" w:rsidP="00FB2B62">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ТЕХНИЧЕСКОЕ ЗАДАНИЕ</w:t>
      </w:r>
    </w:p>
    <w:p w:rsidR="00FB2B62" w:rsidRPr="00FB2B62" w:rsidRDefault="00FB2B62" w:rsidP="00164308">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 xml:space="preserve">на оказание услуг по обеспечению </w:t>
      </w:r>
      <w:r w:rsidR="003912E1">
        <w:rPr>
          <w:rFonts w:ascii="Times New Roman" w:eastAsia="Times New Roman" w:hAnsi="Times New Roman" w:cs="Times New Roman"/>
          <w:b/>
          <w:bCs/>
          <w:color w:val="000000"/>
          <w:sz w:val="24"/>
          <w:szCs w:val="24"/>
          <w:lang w:eastAsia="ru-RU"/>
        </w:rPr>
        <w:t>детей-</w:t>
      </w:r>
      <w:r w:rsidRPr="00FB2B62">
        <w:rPr>
          <w:rFonts w:ascii="Times New Roman" w:eastAsia="Times New Roman" w:hAnsi="Times New Roman" w:cs="Times New Roman"/>
          <w:b/>
          <w:bCs/>
          <w:color w:val="000000"/>
          <w:sz w:val="24"/>
          <w:szCs w:val="24"/>
          <w:lang w:eastAsia="ru-RU"/>
        </w:rPr>
        <w:t>инвалид</w:t>
      </w:r>
      <w:r w:rsidR="003912E1">
        <w:rPr>
          <w:rFonts w:ascii="Times New Roman" w:eastAsia="Times New Roman" w:hAnsi="Times New Roman" w:cs="Times New Roman"/>
          <w:b/>
          <w:bCs/>
          <w:color w:val="000000"/>
          <w:sz w:val="24"/>
          <w:szCs w:val="24"/>
          <w:lang w:eastAsia="ru-RU"/>
        </w:rPr>
        <w:t>ов</w:t>
      </w:r>
      <w:r w:rsidR="00164308">
        <w:rPr>
          <w:rFonts w:ascii="Times New Roman" w:eastAsia="Times New Roman" w:hAnsi="Times New Roman" w:cs="Times New Roman"/>
          <w:b/>
          <w:bCs/>
          <w:color w:val="000000"/>
          <w:sz w:val="24"/>
          <w:szCs w:val="24"/>
          <w:lang w:eastAsia="ru-RU"/>
        </w:rPr>
        <w:t xml:space="preserve"> в 2019</w:t>
      </w:r>
      <w:r w:rsidRPr="00FB2B62">
        <w:rPr>
          <w:rFonts w:ascii="Times New Roman" w:eastAsia="Times New Roman" w:hAnsi="Times New Roman" w:cs="Times New Roman"/>
          <w:b/>
          <w:bCs/>
          <w:color w:val="000000"/>
          <w:sz w:val="24"/>
          <w:szCs w:val="24"/>
          <w:lang w:eastAsia="ru-RU"/>
        </w:rPr>
        <w:t xml:space="preserve"> году </w:t>
      </w:r>
      <w:r w:rsidR="00164308" w:rsidRPr="00164308">
        <w:rPr>
          <w:rFonts w:ascii="Times New Roman" w:eastAsia="Times New Roman" w:hAnsi="Times New Roman" w:cs="Times New Roman"/>
          <w:b/>
          <w:bCs/>
          <w:color w:val="000000"/>
          <w:sz w:val="24"/>
          <w:szCs w:val="24"/>
          <w:lang w:eastAsia="ru-RU"/>
        </w:rPr>
        <w:t>слуховыми аппаратами костной проводимости (</w:t>
      </w:r>
      <w:proofErr w:type="spellStart"/>
      <w:r w:rsidR="00164308" w:rsidRPr="00164308">
        <w:rPr>
          <w:rFonts w:ascii="Times New Roman" w:eastAsia="Times New Roman" w:hAnsi="Times New Roman" w:cs="Times New Roman"/>
          <w:b/>
          <w:bCs/>
          <w:color w:val="000000"/>
          <w:sz w:val="24"/>
          <w:szCs w:val="24"/>
          <w:lang w:eastAsia="ru-RU"/>
        </w:rPr>
        <w:t>неимплантируемыми</w:t>
      </w:r>
      <w:proofErr w:type="spellEnd"/>
      <w:r w:rsidR="00164308" w:rsidRPr="00164308">
        <w:rPr>
          <w:rFonts w:ascii="Times New Roman" w:eastAsia="Times New Roman" w:hAnsi="Times New Roman" w:cs="Times New Roman"/>
          <w:b/>
          <w:bCs/>
          <w:color w:val="000000"/>
          <w:sz w:val="24"/>
          <w:szCs w:val="24"/>
          <w:lang w:eastAsia="ru-RU"/>
        </w:rPr>
        <w:t>)</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Наименование услуг</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по обеспечению </w:t>
      </w:r>
      <w:r w:rsidR="007B29FC">
        <w:rPr>
          <w:rFonts w:ascii="Times New Roman" w:eastAsia="Times New Roman" w:hAnsi="Times New Roman" w:cs="Times New Roman"/>
          <w:color w:val="000000"/>
          <w:sz w:val="24"/>
          <w:szCs w:val="24"/>
          <w:lang w:eastAsia="ru-RU"/>
        </w:rPr>
        <w:t>детей</w:t>
      </w:r>
      <w:r w:rsidR="00BE759C">
        <w:rPr>
          <w:rFonts w:ascii="Times New Roman" w:eastAsia="Times New Roman" w:hAnsi="Times New Roman" w:cs="Times New Roman"/>
          <w:color w:val="000000"/>
          <w:sz w:val="24"/>
          <w:szCs w:val="24"/>
          <w:lang w:eastAsia="ru-RU"/>
        </w:rPr>
        <w:t>-инвалид</w:t>
      </w:r>
      <w:r w:rsidR="007B29FC">
        <w:rPr>
          <w:rFonts w:ascii="Times New Roman" w:eastAsia="Times New Roman" w:hAnsi="Times New Roman" w:cs="Times New Roman"/>
          <w:color w:val="000000"/>
          <w:sz w:val="24"/>
          <w:szCs w:val="24"/>
          <w:lang w:eastAsia="ru-RU"/>
        </w:rPr>
        <w:t>ов в 2019</w:t>
      </w:r>
      <w:r w:rsidRPr="00FB2B62">
        <w:rPr>
          <w:rFonts w:ascii="Times New Roman" w:eastAsia="Times New Roman" w:hAnsi="Times New Roman" w:cs="Times New Roman"/>
          <w:color w:val="000000"/>
          <w:sz w:val="24"/>
          <w:szCs w:val="24"/>
          <w:lang w:eastAsia="ru-RU"/>
        </w:rPr>
        <w:t xml:space="preserve"> году слуховыми аппаратами.</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включают в себя:</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услуги консультационные, предоставляемые врачами-специалистами;</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настройку слуховых аппаратов;</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выдачу слуховых аппаратов;</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обучение Получателя пользованию слуховыми аппаратами;</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осуществление наладки, технического обслуживания и ремонта выданных слуховых аппаратов в течение гарантийного срока;</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оформление документации.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Требования, предъявляемые к содержанию услуг</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осуществляется в течение 20 дней </w:t>
      </w:r>
      <w:proofErr w:type="gramStart"/>
      <w:r w:rsidRPr="00FB2B62">
        <w:rPr>
          <w:rFonts w:ascii="Times New Roman" w:eastAsia="Times New Roman" w:hAnsi="Times New Roman" w:cs="Times New Roman"/>
          <w:color w:val="000000"/>
          <w:sz w:val="24"/>
          <w:szCs w:val="24"/>
          <w:lang w:eastAsia="ru-RU"/>
        </w:rPr>
        <w:t>с даты получения</w:t>
      </w:r>
      <w:proofErr w:type="gramEnd"/>
      <w:r w:rsidRPr="00FB2B62">
        <w:rPr>
          <w:rFonts w:ascii="Times New Roman" w:eastAsia="Times New Roman" w:hAnsi="Times New Roman" w:cs="Times New Roman"/>
          <w:color w:val="000000"/>
          <w:sz w:val="24"/>
          <w:szCs w:val="24"/>
          <w:lang w:eastAsia="ru-RU"/>
        </w:rPr>
        <w:t xml:space="preserve"> от Заказчика Списка получателей Услуг.</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В случае личного обращения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 xml:space="preserve"> услуг (подборка, настройка и выдача слуховых аппаратов) оказываются в день обращения Получателя с Направлением.</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по обеспечению (подбор, настр</w:t>
      </w:r>
      <w:r w:rsidR="00DC0E92">
        <w:rPr>
          <w:rFonts w:ascii="Times New Roman" w:eastAsia="Times New Roman" w:hAnsi="Times New Roman" w:cs="Times New Roman"/>
          <w:color w:val="000000"/>
          <w:sz w:val="24"/>
          <w:szCs w:val="24"/>
          <w:lang w:eastAsia="ru-RU"/>
        </w:rPr>
        <w:t>ойка, выдача слуховых аппаратов</w:t>
      </w:r>
      <w:r w:rsidRPr="00FB2B62">
        <w:rPr>
          <w:rFonts w:ascii="Times New Roman" w:eastAsia="Times New Roman" w:hAnsi="Times New Roman" w:cs="Times New Roman"/>
          <w:color w:val="000000"/>
          <w:sz w:val="24"/>
          <w:szCs w:val="24"/>
          <w:lang w:eastAsia="ru-RU"/>
        </w:rPr>
        <w:t>) оказываются Получателям в специализированных кабинетах (пунктах), расположенных в Чувашской Республике, или по месту жительства (по выбору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w:t>
      </w:r>
    </w:p>
    <w:p w:rsidR="00FB2B62" w:rsidRPr="00FB2B62"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При оказании услуг необходимо наличие действующей лицензии на медицинскую деятельность у Исполнителя или у Соисполнителя (в случае привлечения Соисполнителя) по </w:t>
      </w:r>
      <w:proofErr w:type="spellStart"/>
      <w:r w:rsidRPr="00FB2B62">
        <w:rPr>
          <w:rFonts w:ascii="Times New Roman" w:eastAsia="Times New Roman" w:hAnsi="Times New Roman" w:cs="Times New Roman"/>
          <w:color w:val="000000"/>
          <w:sz w:val="24"/>
          <w:szCs w:val="24"/>
          <w:lang w:eastAsia="ru-RU"/>
        </w:rPr>
        <w:t>сурдологии</w:t>
      </w:r>
      <w:proofErr w:type="spellEnd"/>
      <w:r w:rsidRPr="00FB2B62">
        <w:rPr>
          <w:rFonts w:ascii="Times New Roman" w:eastAsia="Times New Roman" w:hAnsi="Times New Roman" w:cs="Times New Roman"/>
          <w:color w:val="000000"/>
          <w:sz w:val="24"/>
          <w:szCs w:val="24"/>
          <w:lang w:eastAsia="ru-RU"/>
        </w:rPr>
        <w:t>-оториноларингологии, действующей на территории Чувашской Республики.</w:t>
      </w:r>
    </w:p>
    <w:p w:rsidR="00DC0E92" w:rsidRDefault="00DC0E92" w:rsidP="00FB2B62">
      <w:pPr>
        <w:spacing w:after="0" w:line="240" w:lineRule="auto"/>
        <w:ind w:firstLine="709"/>
        <w:jc w:val="center"/>
        <w:rPr>
          <w:rFonts w:ascii="Times New Roman" w:eastAsia="Times New Roman" w:hAnsi="Times New Roman" w:cs="Times New Roman"/>
          <w:b/>
          <w:bCs/>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Функциональные и качественные характеристики, потребительские свойства слуховых аппаратов, входящих в услугу:</w:t>
      </w:r>
    </w:p>
    <w:p w:rsidR="00FB2B62" w:rsidRPr="000A4AA9" w:rsidRDefault="00FB2B62" w:rsidP="000A4AA9">
      <w:pPr>
        <w:spacing w:after="0" w:line="240" w:lineRule="auto"/>
        <w:ind w:firstLine="567"/>
        <w:jc w:val="both"/>
        <w:rPr>
          <w:rFonts w:ascii="Times New Roman" w:eastAsia="Times New Roman" w:hAnsi="Times New Roman" w:cs="Times New Roman"/>
          <w:color w:val="000000"/>
          <w:sz w:val="24"/>
          <w:szCs w:val="24"/>
          <w:lang w:eastAsia="ru-RU"/>
        </w:rPr>
      </w:pPr>
      <w:r w:rsidRPr="000A4AA9">
        <w:rPr>
          <w:rFonts w:ascii="Times New Roman" w:eastAsia="Times New Roman" w:hAnsi="Times New Roman" w:cs="Times New Roman"/>
          <w:color w:val="000000"/>
          <w:sz w:val="24"/>
          <w:szCs w:val="24"/>
          <w:lang w:eastAsia="ru-RU"/>
        </w:rPr>
        <w:t>Слуховой аппарат - электронный прибор, предна</w:t>
      </w:r>
      <w:r w:rsidR="00453896" w:rsidRPr="000A4AA9">
        <w:rPr>
          <w:rFonts w:ascii="Times New Roman" w:eastAsia="Times New Roman" w:hAnsi="Times New Roman" w:cs="Times New Roman"/>
          <w:color w:val="000000"/>
          <w:sz w:val="24"/>
          <w:szCs w:val="24"/>
          <w:lang w:eastAsia="ru-RU"/>
        </w:rPr>
        <w:t>значенный для звукоусиления по костному</w:t>
      </w:r>
      <w:r w:rsidRPr="000A4AA9">
        <w:rPr>
          <w:rFonts w:ascii="Times New Roman" w:eastAsia="Times New Roman" w:hAnsi="Times New Roman" w:cs="Times New Roman"/>
          <w:color w:val="000000"/>
          <w:sz w:val="24"/>
          <w:szCs w:val="24"/>
          <w:lang w:eastAsia="ru-RU"/>
        </w:rPr>
        <w:t xml:space="preserve"> звукопроведению.</w:t>
      </w:r>
    </w:p>
    <w:p w:rsidR="00FB2B62" w:rsidRPr="000A4AA9" w:rsidRDefault="00143368" w:rsidP="000A4AA9">
      <w:pPr>
        <w:spacing w:after="0" w:line="240" w:lineRule="auto"/>
        <w:ind w:firstLine="567"/>
        <w:jc w:val="both"/>
        <w:rPr>
          <w:rFonts w:ascii="Times New Roman" w:eastAsia="Times New Roman" w:hAnsi="Times New Roman" w:cs="Times New Roman"/>
          <w:color w:val="000000"/>
          <w:sz w:val="24"/>
          <w:szCs w:val="24"/>
          <w:lang w:eastAsia="ru-RU"/>
        </w:rPr>
      </w:pPr>
      <w:r w:rsidRPr="000A4AA9">
        <w:rPr>
          <w:rFonts w:ascii="Times New Roman" w:eastAsia="Times New Roman" w:hAnsi="Times New Roman" w:cs="Times New Roman"/>
          <w:color w:val="000000"/>
          <w:sz w:val="24"/>
          <w:szCs w:val="24"/>
          <w:lang w:eastAsia="ru-RU"/>
        </w:rPr>
        <w:t>В</w:t>
      </w:r>
      <w:r w:rsidR="00FB2B62" w:rsidRPr="000A4AA9">
        <w:rPr>
          <w:rFonts w:ascii="Times New Roman" w:eastAsia="Times New Roman" w:hAnsi="Times New Roman" w:cs="Times New Roman"/>
          <w:color w:val="000000"/>
          <w:sz w:val="24"/>
          <w:szCs w:val="24"/>
          <w:lang w:eastAsia="ru-RU"/>
        </w:rPr>
        <w:t xml:space="preserve"> соответствии с ГОСТ </w:t>
      </w:r>
      <w:proofErr w:type="gramStart"/>
      <w:r w:rsidR="00FB2B62" w:rsidRPr="000A4AA9">
        <w:rPr>
          <w:rFonts w:ascii="Times New Roman" w:eastAsia="Times New Roman" w:hAnsi="Times New Roman" w:cs="Times New Roman"/>
          <w:color w:val="000000"/>
          <w:sz w:val="24"/>
          <w:szCs w:val="24"/>
          <w:lang w:eastAsia="ru-RU"/>
        </w:rPr>
        <w:t>Р</w:t>
      </w:r>
      <w:proofErr w:type="gramEnd"/>
      <w:r w:rsidR="00FB2B62" w:rsidRPr="000A4AA9">
        <w:rPr>
          <w:rFonts w:ascii="Times New Roman" w:eastAsia="Times New Roman" w:hAnsi="Times New Roman" w:cs="Times New Roman"/>
          <w:color w:val="000000"/>
          <w:sz w:val="24"/>
          <w:szCs w:val="24"/>
          <w:lang w:eastAsia="ru-RU"/>
        </w:rPr>
        <w:t xml:space="preserve"> 51024-2012 «Аппараты слуховые электронные реабилитационные. Технические </w:t>
      </w:r>
      <w:r w:rsidRPr="000A4AA9">
        <w:rPr>
          <w:rFonts w:ascii="Times New Roman" w:eastAsia="Times New Roman" w:hAnsi="Times New Roman" w:cs="Times New Roman"/>
          <w:color w:val="000000"/>
          <w:sz w:val="24"/>
          <w:szCs w:val="24"/>
          <w:lang w:eastAsia="ru-RU"/>
        </w:rPr>
        <w:t>требования и методы испытаний»:</w:t>
      </w:r>
    </w:p>
    <w:p w:rsidR="000A4AA9" w:rsidRPr="000A4AA9" w:rsidRDefault="000A4AA9" w:rsidP="000A4AA9">
      <w:pPr>
        <w:autoSpaceDE w:val="0"/>
        <w:autoSpaceDN w:val="0"/>
        <w:adjustRightInd w:val="0"/>
        <w:spacing w:after="0" w:line="240" w:lineRule="auto"/>
        <w:ind w:firstLine="540"/>
        <w:jc w:val="both"/>
        <w:rPr>
          <w:rFonts w:ascii="Times New Roman" w:hAnsi="Times New Roman" w:cs="Times New Roman"/>
          <w:sz w:val="24"/>
          <w:szCs w:val="24"/>
        </w:rPr>
      </w:pPr>
      <w:r w:rsidRPr="000A4AA9">
        <w:rPr>
          <w:rFonts w:ascii="Times New Roman" w:hAnsi="Times New Roman" w:cs="Times New Roman"/>
          <w:sz w:val="24"/>
          <w:szCs w:val="24"/>
        </w:rPr>
        <w:t>«Отсек для источника питания должен быть легкодоступным и иметь четкую маркировку полярности источника питания</w:t>
      </w:r>
      <w:proofErr w:type="gramStart"/>
      <w:r w:rsidRPr="000A4AA9">
        <w:rPr>
          <w:rFonts w:ascii="Times New Roman" w:hAnsi="Times New Roman" w:cs="Times New Roman"/>
          <w:sz w:val="24"/>
          <w:szCs w:val="24"/>
        </w:rPr>
        <w:t>.»</w:t>
      </w:r>
      <w:proofErr w:type="gramEnd"/>
    </w:p>
    <w:p w:rsidR="00143368" w:rsidRPr="000A4AA9" w:rsidRDefault="00143368" w:rsidP="000A4AA9">
      <w:pPr>
        <w:autoSpaceDE w:val="0"/>
        <w:autoSpaceDN w:val="0"/>
        <w:adjustRightInd w:val="0"/>
        <w:spacing w:after="0" w:line="240" w:lineRule="auto"/>
        <w:ind w:firstLine="540"/>
        <w:jc w:val="both"/>
        <w:rPr>
          <w:rFonts w:ascii="Times New Roman" w:hAnsi="Times New Roman" w:cs="Times New Roman"/>
          <w:sz w:val="24"/>
          <w:szCs w:val="24"/>
        </w:rPr>
      </w:pPr>
      <w:r w:rsidRPr="000A4AA9">
        <w:rPr>
          <w:rFonts w:ascii="Times New Roman" w:hAnsi="Times New Roman" w:cs="Times New Roman"/>
          <w:sz w:val="24"/>
          <w:szCs w:val="24"/>
        </w:rPr>
        <w:t>«5.7.1. Материалы, касающиеся тела человека, должны быть разрешены к применению федеральным уполномоченным органом власти РФ и не должны оказывать вредного воздействия</w:t>
      </w:r>
      <w:proofErr w:type="gramStart"/>
      <w:r w:rsidRPr="000A4AA9">
        <w:rPr>
          <w:rFonts w:ascii="Times New Roman" w:hAnsi="Times New Roman" w:cs="Times New Roman"/>
          <w:sz w:val="24"/>
          <w:szCs w:val="24"/>
        </w:rPr>
        <w:t>.»</w:t>
      </w:r>
      <w:proofErr w:type="gramEnd"/>
    </w:p>
    <w:p w:rsidR="00FB2B62" w:rsidRPr="00FB2B62" w:rsidRDefault="00FB2B62" w:rsidP="00143368">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B2B62">
        <w:rPr>
          <w:rFonts w:ascii="Times New Roman" w:eastAsia="Times New Roman" w:hAnsi="Times New Roman" w:cs="Times New Roman"/>
          <w:color w:val="000000"/>
          <w:sz w:val="24"/>
          <w:szCs w:val="24"/>
          <w:lang w:eastAsia="ru-RU"/>
        </w:rPr>
        <w:t>В соответствии с п. 7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слуховые аппараты должны быть новыми (не были в употреблении, в ремонте, в том числе не были восстановлены, не была осуществлена замена составных частей, не были восстановлены потребительские свойства).</w:t>
      </w:r>
      <w:proofErr w:type="gramEnd"/>
    </w:p>
    <w:p w:rsidR="00FB2B62" w:rsidRDefault="00FB2B62" w:rsidP="00DC0E92">
      <w:pPr>
        <w:spacing w:after="0" w:line="240" w:lineRule="auto"/>
        <w:ind w:firstLine="709"/>
        <w:jc w:val="center"/>
        <w:rPr>
          <w:rFonts w:ascii="Times New Roman" w:eastAsia="Times New Roman" w:hAnsi="Times New Roman" w:cs="Times New Roman"/>
          <w:b/>
          <w:bCs/>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Технические требования к слуховым аппаратам</w:t>
      </w:r>
    </w:p>
    <w:p w:rsidR="007475CF" w:rsidRDefault="007475CF" w:rsidP="00DC0E92">
      <w:pPr>
        <w:spacing w:after="0" w:line="240" w:lineRule="auto"/>
        <w:ind w:firstLine="709"/>
        <w:jc w:val="center"/>
        <w:rPr>
          <w:rFonts w:ascii="Times New Roman" w:eastAsia="Times New Roman" w:hAnsi="Times New Roman" w:cs="Times New Roman"/>
          <w:b/>
          <w:bCs/>
          <w:color w:val="000000"/>
          <w:sz w:val="24"/>
          <w:szCs w:val="24"/>
          <w:lang w:eastAsia="ru-RU"/>
        </w:rPr>
      </w:pPr>
    </w:p>
    <w:tbl>
      <w:tblPr>
        <w:tblStyle w:val="a5"/>
        <w:tblW w:w="10774" w:type="dxa"/>
        <w:tblInd w:w="-980"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7475CF" w:rsidTr="007475CF">
        <w:trPr>
          <w:trHeight w:val="560"/>
        </w:trPr>
        <w:tc>
          <w:tcPr>
            <w:tcW w:w="1702" w:type="dxa"/>
            <w:shd w:val="clear" w:color="auto" w:fill="auto"/>
            <w:tcMar>
              <w:left w:w="13" w:type="dxa"/>
            </w:tcMar>
          </w:tcPr>
          <w:p w:rsidR="007475CF" w:rsidRPr="005A5BA1" w:rsidRDefault="007475CF" w:rsidP="007475CF">
            <w:pPr>
              <w:widowControl w:val="0"/>
              <w:suppressAutoHyphens/>
              <w:spacing w:line="220" w:lineRule="atLeast"/>
              <w:jc w:val="center"/>
              <w:rPr>
                <w:rFonts w:ascii="Times New Roman" w:eastAsia="Times New Roman CYR" w:hAnsi="Times New Roman" w:cs="Times New Roman"/>
                <w:b/>
                <w:bCs/>
              </w:rPr>
            </w:pPr>
            <w:bookmarkStart w:id="0" w:name="_GoBack"/>
            <w:bookmarkEnd w:id="0"/>
          </w:p>
        </w:tc>
        <w:tc>
          <w:tcPr>
            <w:tcW w:w="4111" w:type="dxa"/>
            <w:gridSpan w:val="3"/>
          </w:tcPr>
          <w:p w:rsidR="007475CF" w:rsidRPr="005A5BA1" w:rsidRDefault="007475CF" w:rsidP="007475CF">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7475CF" w:rsidRPr="005A5BA1" w:rsidRDefault="007475CF" w:rsidP="007475CF">
            <w:pPr>
              <w:widowControl w:val="0"/>
              <w:suppressAutoHyphens/>
              <w:spacing w:line="220" w:lineRule="atLeast"/>
              <w:jc w:val="center"/>
              <w:rPr>
                <w:rFonts w:ascii="Times New Roman" w:eastAsia="Times New Roman CYR" w:hAnsi="Times New Roman" w:cs="Times New Roman"/>
                <w:b/>
                <w:bCs/>
              </w:rPr>
            </w:pPr>
          </w:p>
        </w:tc>
      </w:tr>
      <w:tr w:rsidR="007475CF" w:rsidTr="007475CF">
        <w:trPr>
          <w:trHeight w:val="3107"/>
        </w:trPr>
        <w:tc>
          <w:tcPr>
            <w:tcW w:w="1702" w:type="dxa"/>
            <w:shd w:val="clear" w:color="auto" w:fill="auto"/>
            <w:tcMar>
              <w:left w:w="13" w:type="dxa"/>
            </w:tcMar>
          </w:tcPr>
          <w:p w:rsidR="007475CF" w:rsidRPr="005A5BA1" w:rsidRDefault="007475CF" w:rsidP="007475CF">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7475CF" w:rsidRPr="005A5BA1" w:rsidRDefault="007475CF" w:rsidP="007475CF">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7475CF" w:rsidRPr="005A5BA1" w:rsidRDefault="007475CF" w:rsidP="007475CF">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7475CF" w:rsidRPr="005A5BA1" w:rsidRDefault="007475CF" w:rsidP="007475CF">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7475CF" w:rsidRPr="005A5BA1" w:rsidRDefault="007475CF" w:rsidP="007475CF">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7475CF" w:rsidRPr="005A5BA1" w:rsidRDefault="007475CF" w:rsidP="007475CF">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7475CF" w:rsidRPr="005A5BA1" w:rsidRDefault="007475CF" w:rsidP="007475CF">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9771CE" w:rsidTr="007475CF">
        <w:tc>
          <w:tcPr>
            <w:tcW w:w="1702" w:type="dxa"/>
            <w:shd w:val="clear" w:color="auto" w:fill="auto"/>
            <w:tcMar>
              <w:left w:w="13" w:type="dxa"/>
            </w:tcMar>
          </w:tcPr>
          <w:p w:rsidR="009771CE" w:rsidRPr="009771CE" w:rsidRDefault="009771CE" w:rsidP="004138D6">
            <w:pPr>
              <w:jc w:val="both"/>
              <w:rPr>
                <w:rFonts w:ascii="Times New Roman" w:eastAsia="Times New Roman" w:hAnsi="Times New Roman" w:cs="Times New Roman"/>
                <w:bCs/>
                <w:color w:val="000000"/>
                <w:sz w:val="24"/>
                <w:szCs w:val="24"/>
                <w:lang w:eastAsia="ru-RU"/>
              </w:rPr>
            </w:pPr>
            <w:r w:rsidRPr="009771CE">
              <w:rPr>
                <w:rFonts w:ascii="Times New Roman" w:eastAsia="Times New Roman" w:hAnsi="Times New Roman" w:cs="Times New Roman"/>
                <w:bCs/>
                <w:color w:val="000000"/>
                <w:sz w:val="24"/>
                <w:szCs w:val="24"/>
                <w:lang w:eastAsia="ru-RU"/>
              </w:rPr>
              <w:t>Слуховой аппарат костной проводимости (</w:t>
            </w:r>
            <w:proofErr w:type="spellStart"/>
            <w:r w:rsidRPr="009771CE">
              <w:rPr>
                <w:rFonts w:ascii="Times New Roman" w:eastAsia="Times New Roman" w:hAnsi="Times New Roman" w:cs="Times New Roman"/>
                <w:bCs/>
                <w:color w:val="000000"/>
                <w:sz w:val="24"/>
                <w:szCs w:val="24"/>
                <w:lang w:eastAsia="ru-RU"/>
              </w:rPr>
              <w:t>неимплантируемый</w:t>
            </w:r>
            <w:proofErr w:type="spellEnd"/>
            <w:r w:rsidRPr="009771CE">
              <w:rPr>
                <w:rFonts w:ascii="Times New Roman" w:eastAsia="Times New Roman" w:hAnsi="Times New Roman" w:cs="Times New Roman"/>
                <w:bCs/>
                <w:color w:val="000000"/>
                <w:sz w:val="24"/>
                <w:szCs w:val="24"/>
                <w:lang w:eastAsia="ru-RU"/>
              </w:rPr>
              <w:t>), подбор, настройка, выдача</w:t>
            </w:r>
          </w:p>
        </w:tc>
        <w:tc>
          <w:tcPr>
            <w:tcW w:w="1418" w:type="dxa"/>
          </w:tcPr>
          <w:p w:rsidR="009771CE" w:rsidRPr="009771CE" w:rsidRDefault="009771CE" w:rsidP="007475CF">
            <w:pPr>
              <w:widowControl w:val="0"/>
              <w:autoSpaceDE w:val="0"/>
              <w:autoSpaceDN w:val="0"/>
              <w:adjustRightInd w:val="0"/>
              <w:jc w:val="center"/>
              <w:rPr>
                <w:rFonts w:ascii="Times New Roman" w:hAnsi="Times New Roman" w:cs="Times New Roman"/>
                <w:color w:val="000000"/>
                <w:sz w:val="24"/>
                <w:szCs w:val="24"/>
              </w:rPr>
            </w:pPr>
            <w:r w:rsidRPr="009771CE">
              <w:rPr>
                <w:rFonts w:ascii="Times New Roman" w:hAnsi="Times New Roman" w:cs="Times New Roman"/>
                <w:sz w:val="24"/>
                <w:szCs w:val="24"/>
              </w:rPr>
              <w:t>26.60.14.120-00000006</w:t>
            </w:r>
            <w:r w:rsidRPr="009771CE">
              <w:rPr>
                <w:rFonts w:ascii="Times New Roman" w:hAnsi="Times New Roman" w:cs="Times New Roman"/>
                <w:sz w:val="24"/>
                <w:szCs w:val="24"/>
              </w:rPr>
              <w:t xml:space="preserve"> </w:t>
            </w:r>
            <w:r w:rsidRPr="009771CE">
              <w:rPr>
                <w:rFonts w:ascii="Times New Roman" w:hAnsi="Times New Roman" w:cs="Times New Roman"/>
                <w:sz w:val="24"/>
                <w:szCs w:val="24"/>
              </w:rPr>
              <w:t>Аппарат слуховой костной проводимости с креплением на голове, не имплантируемый</w:t>
            </w:r>
          </w:p>
        </w:tc>
        <w:tc>
          <w:tcPr>
            <w:tcW w:w="1275" w:type="dxa"/>
          </w:tcPr>
          <w:p w:rsidR="009771CE" w:rsidRPr="009771CE" w:rsidRDefault="009771CE" w:rsidP="007475CF">
            <w:pPr>
              <w:widowControl w:val="0"/>
              <w:autoSpaceDE w:val="0"/>
              <w:autoSpaceDN w:val="0"/>
              <w:adjustRightInd w:val="0"/>
              <w:jc w:val="center"/>
              <w:rPr>
                <w:rFonts w:ascii="Times New Roman" w:eastAsia="Calibri" w:hAnsi="Times New Roman" w:cs="Times New Roman"/>
                <w:sz w:val="24"/>
                <w:szCs w:val="24"/>
              </w:rPr>
            </w:pPr>
            <w:r w:rsidRPr="009771CE">
              <w:rPr>
                <w:rFonts w:ascii="Times New Roman" w:eastAsia="Calibri" w:hAnsi="Times New Roman" w:cs="Times New Roman"/>
                <w:sz w:val="24"/>
                <w:szCs w:val="24"/>
              </w:rPr>
              <w:t>штука</w:t>
            </w:r>
          </w:p>
        </w:tc>
        <w:tc>
          <w:tcPr>
            <w:tcW w:w="1418" w:type="dxa"/>
          </w:tcPr>
          <w:p w:rsidR="009771CE" w:rsidRPr="009771CE" w:rsidRDefault="009771CE" w:rsidP="007475CF">
            <w:pPr>
              <w:widowControl w:val="0"/>
              <w:autoSpaceDE w:val="0"/>
              <w:autoSpaceDN w:val="0"/>
              <w:adjustRightInd w:val="0"/>
              <w:jc w:val="center"/>
              <w:rPr>
                <w:rFonts w:ascii="Times New Roman" w:eastAsia="Calibri" w:hAnsi="Times New Roman" w:cs="Times New Roman"/>
                <w:sz w:val="24"/>
                <w:szCs w:val="24"/>
              </w:rPr>
            </w:pPr>
            <w:r w:rsidRPr="009771CE">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Слуховой аппарат костной проводимости (</w:t>
            </w:r>
            <w:proofErr w:type="spellStart"/>
            <w:r w:rsidRPr="009771CE">
              <w:rPr>
                <w:rFonts w:ascii="Times New Roman" w:hAnsi="Times New Roman" w:cs="Times New Roman"/>
                <w:sz w:val="24"/>
                <w:szCs w:val="24"/>
              </w:rPr>
              <w:t>неимплантируемый</w:t>
            </w:r>
            <w:proofErr w:type="spellEnd"/>
            <w:r w:rsidRPr="009771CE">
              <w:rPr>
                <w:rFonts w:ascii="Times New Roman" w:hAnsi="Times New Roman" w:cs="Times New Roman"/>
                <w:sz w:val="24"/>
                <w:szCs w:val="24"/>
              </w:rPr>
              <w:t>) должен иметь:</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цифровой способ обработки сигналов;</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цифровой способ настройки;</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количество каналов цифровой обработки звукового сигнала не менее 14;</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xml:space="preserve">- количество </w:t>
            </w:r>
            <w:r w:rsidRPr="009771CE">
              <w:rPr>
                <w:rFonts w:ascii="Times New Roman" w:hAnsi="Times New Roman" w:cs="Times New Roman"/>
                <w:color w:val="000000"/>
                <w:sz w:val="24"/>
                <w:szCs w:val="24"/>
              </w:rPr>
              <w:t>программ прослушивания, не менее 4;</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xml:space="preserve"> - кнопку переключения программ; </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регулятор громкости;</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частотный диапазон должен быть не уже 125 -8000 Гц;</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максимальный выходной уровень звукового давления на 90 дБ (ВУЗД90) не менее 124дБ;</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гармонические искажения не более 3%;</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xml:space="preserve">- уровень собственных шумов, не более 26 дБ; </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xml:space="preserve">- задержка при обработке и передаче сигнала, не более 6 </w:t>
            </w:r>
            <w:proofErr w:type="spellStart"/>
            <w:r w:rsidRPr="009771CE">
              <w:rPr>
                <w:rFonts w:ascii="Times New Roman" w:hAnsi="Times New Roman" w:cs="Times New Roman"/>
                <w:sz w:val="24"/>
                <w:szCs w:val="24"/>
              </w:rPr>
              <w:t>мс</w:t>
            </w:r>
            <w:proofErr w:type="spellEnd"/>
            <w:r w:rsidRPr="009771CE">
              <w:rPr>
                <w:rFonts w:ascii="Times New Roman" w:hAnsi="Times New Roman" w:cs="Times New Roman"/>
                <w:sz w:val="24"/>
                <w:szCs w:val="24"/>
              </w:rPr>
              <w:t>;</w:t>
            </w:r>
          </w:p>
          <w:p w:rsidR="009771CE" w:rsidRPr="009771CE" w:rsidRDefault="009771CE" w:rsidP="004138D6">
            <w:pPr>
              <w:jc w:val="both"/>
              <w:rPr>
                <w:rFonts w:ascii="Times New Roman" w:hAnsi="Times New Roman" w:cs="Times New Roman"/>
                <w:sz w:val="24"/>
                <w:szCs w:val="24"/>
              </w:rPr>
            </w:pPr>
            <w:r w:rsidRPr="009771CE">
              <w:rPr>
                <w:rFonts w:ascii="Times New Roman" w:hAnsi="Times New Roman" w:cs="Times New Roman"/>
                <w:sz w:val="24"/>
                <w:szCs w:val="24"/>
              </w:rPr>
              <w:t>- систему динамического подавления обратной связи;</w:t>
            </w:r>
          </w:p>
          <w:p w:rsidR="009771CE" w:rsidRPr="009771CE" w:rsidRDefault="009771CE" w:rsidP="004138D6">
            <w:pPr>
              <w:jc w:val="both"/>
              <w:rPr>
                <w:rFonts w:ascii="Times New Roman" w:hAnsi="Times New Roman" w:cs="Times New Roman"/>
                <w:color w:val="000000"/>
                <w:sz w:val="24"/>
                <w:szCs w:val="24"/>
              </w:rPr>
            </w:pPr>
            <w:r w:rsidRPr="009771CE">
              <w:rPr>
                <w:rFonts w:ascii="Times New Roman" w:hAnsi="Times New Roman" w:cs="Times New Roman"/>
                <w:sz w:val="24"/>
                <w:szCs w:val="24"/>
              </w:rPr>
              <w:t xml:space="preserve">- автоматическую систему шумоподавления, запирающийся батарейный отсек, </w:t>
            </w:r>
            <w:r w:rsidRPr="009771CE">
              <w:rPr>
                <w:rFonts w:ascii="Times New Roman" w:hAnsi="Times New Roman" w:cs="Times New Roman"/>
                <w:color w:val="000000"/>
                <w:sz w:val="24"/>
                <w:szCs w:val="24"/>
              </w:rPr>
              <w:t xml:space="preserve">встроенную функцию сбора и анализа данных об использовании процессора пациентом (время ношения, соотношение </w:t>
            </w:r>
            <w:r w:rsidRPr="009771CE">
              <w:rPr>
                <w:rFonts w:ascii="Times New Roman" w:hAnsi="Times New Roman" w:cs="Times New Roman"/>
                <w:color w:val="000000"/>
                <w:sz w:val="24"/>
                <w:szCs w:val="24"/>
              </w:rPr>
              <w:lastRenderedPageBreak/>
              <w:t xml:space="preserve">времени использования режимов и программ и т.д.); </w:t>
            </w:r>
          </w:p>
          <w:p w:rsidR="009771CE" w:rsidRPr="009771CE" w:rsidRDefault="009771CE" w:rsidP="004138D6">
            <w:pPr>
              <w:jc w:val="both"/>
              <w:rPr>
                <w:rFonts w:ascii="Times New Roman" w:hAnsi="Times New Roman" w:cs="Times New Roman"/>
                <w:color w:val="000000"/>
                <w:sz w:val="24"/>
                <w:szCs w:val="24"/>
              </w:rPr>
            </w:pPr>
            <w:r w:rsidRPr="009771CE">
              <w:rPr>
                <w:rFonts w:ascii="Times New Roman" w:hAnsi="Times New Roman" w:cs="Times New Roman"/>
                <w:color w:val="000000"/>
                <w:sz w:val="24"/>
                <w:szCs w:val="24"/>
              </w:rPr>
              <w:t xml:space="preserve">- головной бандаж мягкий. </w:t>
            </w:r>
          </w:p>
          <w:p w:rsidR="009771CE" w:rsidRPr="009771CE" w:rsidRDefault="009771CE" w:rsidP="004138D6">
            <w:pPr>
              <w:jc w:val="both"/>
              <w:rPr>
                <w:rFonts w:ascii="Times New Roman" w:eastAsia="Times New Roman" w:hAnsi="Times New Roman" w:cs="Times New Roman"/>
                <w:b/>
                <w:bCs/>
                <w:color w:val="000000"/>
                <w:sz w:val="24"/>
                <w:szCs w:val="24"/>
                <w:lang w:eastAsia="ru-RU"/>
              </w:rPr>
            </w:pPr>
            <w:r w:rsidRPr="009771CE">
              <w:rPr>
                <w:rFonts w:ascii="Times New Roman" w:hAnsi="Times New Roman" w:cs="Times New Roman"/>
                <w:sz w:val="24"/>
                <w:szCs w:val="24"/>
              </w:rPr>
              <w:t>Гарантийное обслуживание системы, не менее 12 месяцев</w:t>
            </w:r>
          </w:p>
        </w:tc>
        <w:tc>
          <w:tcPr>
            <w:tcW w:w="850" w:type="dxa"/>
            <w:shd w:val="clear" w:color="auto" w:fill="auto"/>
            <w:tcMar>
              <w:left w:w="13" w:type="dxa"/>
            </w:tcMar>
          </w:tcPr>
          <w:p w:rsidR="009771CE" w:rsidRPr="009771CE" w:rsidRDefault="009771CE" w:rsidP="007475CF">
            <w:pPr>
              <w:widowControl w:val="0"/>
              <w:suppressAutoHyphens/>
              <w:spacing w:line="220" w:lineRule="atLeast"/>
              <w:jc w:val="center"/>
              <w:rPr>
                <w:rFonts w:ascii="Times New Roman" w:hAnsi="Times New Roman" w:cs="Times New Roman"/>
                <w:b/>
                <w:sz w:val="24"/>
                <w:szCs w:val="24"/>
              </w:rPr>
            </w:pPr>
            <w:r w:rsidRPr="009771CE">
              <w:rPr>
                <w:rFonts w:ascii="Times New Roman" w:hAnsi="Times New Roman" w:cs="Times New Roman"/>
                <w:b/>
                <w:sz w:val="24"/>
                <w:szCs w:val="24"/>
              </w:rPr>
              <w:lastRenderedPageBreak/>
              <w:t>4</w:t>
            </w:r>
          </w:p>
        </w:tc>
      </w:tr>
    </w:tbl>
    <w:p w:rsidR="007475CF" w:rsidRDefault="007475CF" w:rsidP="00DC0E92">
      <w:pPr>
        <w:spacing w:after="0" w:line="240" w:lineRule="auto"/>
        <w:ind w:firstLine="709"/>
        <w:jc w:val="center"/>
        <w:rPr>
          <w:rFonts w:ascii="Times New Roman" w:eastAsia="Times New Roman" w:hAnsi="Times New Roman" w:cs="Times New Roman"/>
          <w:b/>
          <w:bCs/>
          <w:color w:val="000000"/>
          <w:sz w:val="24"/>
          <w:szCs w:val="24"/>
          <w:lang w:eastAsia="ru-RU"/>
        </w:rPr>
      </w:pPr>
    </w:p>
    <w:p w:rsidR="00FB2B62" w:rsidRPr="00FB2B62" w:rsidRDefault="00FB2B62" w:rsidP="00D973BD">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 xml:space="preserve">Требования к </w:t>
      </w:r>
      <w:r w:rsidR="00453896">
        <w:rPr>
          <w:rFonts w:ascii="Times New Roman" w:eastAsia="Times New Roman" w:hAnsi="Times New Roman" w:cs="Times New Roman"/>
          <w:b/>
          <w:bCs/>
          <w:color w:val="000000"/>
          <w:sz w:val="24"/>
          <w:szCs w:val="24"/>
          <w:lang w:eastAsia="ru-RU"/>
        </w:rPr>
        <w:t>маркировке и</w:t>
      </w:r>
      <w:r w:rsidRPr="00FB2B62">
        <w:rPr>
          <w:rFonts w:ascii="Times New Roman" w:eastAsia="Times New Roman" w:hAnsi="Times New Roman" w:cs="Times New Roman"/>
          <w:b/>
          <w:bCs/>
          <w:color w:val="000000"/>
          <w:sz w:val="24"/>
          <w:szCs w:val="24"/>
          <w:lang w:eastAsia="ru-RU"/>
        </w:rPr>
        <w:t xml:space="preserve"> упаковке слуховых аппаратов</w:t>
      </w:r>
    </w:p>
    <w:p w:rsidR="00C26DDE" w:rsidRDefault="00C26DDE" w:rsidP="00453896">
      <w:pPr>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ГОСТ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 51024-2012 «Аппараты слуховые электронные реабилитационные. Технические </w:t>
      </w:r>
      <w:r w:rsidR="00143368">
        <w:rPr>
          <w:rFonts w:ascii="Times New Roman" w:hAnsi="Times New Roman" w:cs="Times New Roman"/>
          <w:bCs/>
          <w:sz w:val="24"/>
          <w:szCs w:val="24"/>
        </w:rPr>
        <w:t>требования и методы испытаний</w:t>
      </w:r>
      <w:proofErr w:type="gramStart"/>
      <w:r w:rsidR="00143368">
        <w:rPr>
          <w:rFonts w:ascii="Times New Roman" w:hAnsi="Times New Roman" w:cs="Times New Roman"/>
          <w:bCs/>
          <w:sz w:val="24"/>
          <w:szCs w:val="24"/>
        </w:rPr>
        <w:t>.»:</w:t>
      </w:r>
      <w:proofErr w:type="gramEnd"/>
    </w:p>
    <w:p w:rsidR="00C26DDE" w:rsidRDefault="00143368"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26DDE">
        <w:rPr>
          <w:rFonts w:ascii="Times New Roman" w:hAnsi="Times New Roman" w:cs="Times New Roman"/>
          <w:sz w:val="24"/>
          <w:szCs w:val="24"/>
        </w:rPr>
        <w:t xml:space="preserve">5.4.1. Маркировка СА - по </w:t>
      </w:r>
      <w:hyperlink r:id="rId8" w:history="1">
        <w:r w:rsidR="00C26DDE">
          <w:rPr>
            <w:rFonts w:ascii="Times New Roman" w:hAnsi="Times New Roman" w:cs="Times New Roman"/>
            <w:color w:val="0000FF"/>
            <w:sz w:val="24"/>
            <w:szCs w:val="24"/>
          </w:rPr>
          <w:t xml:space="preserve">ГОСТ </w:t>
        </w:r>
        <w:proofErr w:type="gramStart"/>
        <w:r w:rsidR="00C26DDE">
          <w:rPr>
            <w:rFonts w:ascii="Times New Roman" w:hAnsi="Times New Roman" w:cs="Times New Roman"/>
            <w:color w:val="0000FF"/>
            <w:sz w:val="24"/>
            <w:szCs w:val="24"/>
          </w:rPr>
          <w:t>Р</w:t>
        </w:r>
        <w:proofErr w:type="gramEnd"/>
        <w:r w:rsidR="00C26DDE">
          <w:rPr>
            <w:rFonts w:ascii="Times New Roman" w:hAnsi="Times New Roman" w:cs="Times New Roman"/>
            <w:color w:val="0000FF"/>
            <w:sz w:val="24"/>
            <w:szCs w:val="24"/>
          </w:rPr>
          <w:t xml:space="preserve"> 50444</w:t>
        </w:r>
      </w:hyperlink>
      <w:r w:rsidR="00C26DDE">
        <w:rPr>
          <w:rFonts w:ascii="Times New Roman" w:hAnsi="Times New Roman" w:cs="Times New Roman"/>
          <w:sz w:val="24"/>
          <w:szCs w:val="24"/>
        </w:rPr>
        <w:t xml:space="preserve"> со следующими дополнениями.</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Маркировка СА должна содержать:</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товарный знак изготовителя (для </w:t>
      </w:r>
      <w:proofErr w:type="spellStart"/>
      <w:r>
        <w:rPr>
          <w:rFonts w:ascii="Times New Roman" w:hAnsi="Times New Roman" w:cs="Times New Roman"/>
          <w:sz w:val="24"/>
          <w:szCs w:val="24"/>
        </w:rPr>
        <w:t>внутриушных</w:t>
      </w:r>
      <w:proofErr w:type="spellEnd"/>
      <w:r>
        <w:rPr>
          <w:rFonts w:ascii="Times New Roman" w:hAnsi="Times New Roman" w:cs="Times New Roman"/>
          <w:sz w:val="24"/>
          <w:szCs w:val="24"/>
        </w:rPr>
        <w:t xml:space="preserve"> СА допускается не наносить в случае наличия необходимых сведений об изготовителе в паспорте или руководстве по эксплуатации);</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обозначение модели (для </w:t>
      </w:r>
      <w:proofErr w:type="spellStart"/>
      <w:r>
        <w:rPr>
          <w:rFonts w:ascii="Times New Roman" w:hAnsi="Times New Roman" w:cs="Times New Roman"/>
          <w:sz w:val="24"/>
          <w:szCs w:val="24"/>
        </w:rPr>
        <w:t>внутриушных</w:t>
      </w:r>
      <w:proofErr w:type="spellEnd"/>
      <w:r>
        <w:rPr>
          <w:rFonts w:ascii="Times New Roman" w:hAnsi="Times New Roman" w:cs="Times New Roman"/>
          <w:sz w:val="24"/>
          <w:szCs w:val="24"/>
        </w:rPr>
        <w:t xml:space="preserve"> СА допускается не наносить в случае наличия необходимых сведений в паспорте или руководстве по эксплуатации);</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номер СА по системе нумерации изготовителя.</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маркировки СА, предназначенных для экспорта, устанавливают в соответствии с условиями контракта.</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Маркировка потребительской тары должна содержать:</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товарный знак или наименование изготовителя;</w:t>
      </w:r>
    </w:p>
    <w:p w:rsidR="00C26DDE"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обозначение модели СА;</w:t>
      </w:r>
    </w:p>
    <w:p w:rsidR="00C26DDE" w:rsidRPr="00453896"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sidRPr="00453896">
        <w:rPr>
          <w:rFonts w:ascii="Times New Roman" w:hAnsi="Times New Roman" w:cs="Times New Roman"/>
          <w:sz w:val="24"/>
          <w:szCs w:val="24"/>
        </w:rPr>
        <w:t>- дату истечения гарантийного срока хранения (при ограниченном сроке хранения);</w:t>
      </w:r>
    </w:p>
    <w:p w:rsidR="00C26DDE" w:rsidRPr="00453896"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sidRPr="00453896">
        <w:rPr>
          <w:rFonts w:ascii="Times New Roman" w:hAnsi="Times New Roman" w:cs="Times New Roman"/>
          <w:sz w:val="24"/>
          <w:szCs w:val="24"/>
        </w:rPr>
        <w:t>- обозначение цвета корпуса при выпуске СА различных цветов</w:t>
      </w:r>
      <w:proofErr w:type="gramStart"/>
      <w:r w:rsidRPr="00453896">
        <w:rPr>
          <w:rFonts w:ascii="Times New Roman" w:hAnsi="Times New Roman" w:cs="Times New Roman"/>
          <w:sz w:val="24"/>
          <w:szCs w:val="24"/>
        </w:rPr>
        <w:t>.</w:t>
      </w:r>
      <w:r w:rsidR="00143368" w:rsidRPr="00453896">
        <w:rPr>
          <w:rFonts w:ascii="Times New Roman" w:hAnsi="Times New Roman" w:cs="Times New Roman"/>
          <w:sz w:val="24"/>
          <w:szCs w:val="24"/>
        </w:rPr>
        <w:t>»</w:t>
      </w:r>
      <w:proofErr w:type="gramEnd"/>
    </w:p>
    <w:p w:rsidR="00C26DDE" w:rsidRPr="00453896" w:rsidRDefault="00C26DDE" w:rsidP="00453896">
      <w:pPr>
        <w:spacing w:after="0"/>
        <w:ind w:firstLine="567"/>
        <w:jc w:val="both"/>
        <w:rPr>
          <w:rFonts w:ascii="Times New Roman" w:hAnsi="Times New Roman" w:cs="Times New Roman"/>
          <w:bCs/>
          <w:sz w:val="24"/>
          <w:szCs w:val="24"/>
        </w:rPr>
      </w:pPr>
      <w:r w:rsidRPr="00453896">
        <w:rPr>
          <w:rFonts w:ascii="Times New Roman" w:hAnsi="Times New Roman" w:cs="Times New Roman"/>
          <w:bCs/>
          <w:sz w:val="24"/>
          <w:szCs w:val="24"/>
        </w:rPr>
        <w:t xml:space="preserve">В соответствии с ГОСТ </w:t>
      </w:r>
      <w:proofErr w:type="gramStart"/>
      <w:r w:rsidRPr="00453896">
        <w:rPr>
          <w:rFonts w:ascii="Times New Roman" w:hAnsi="Times New Roman" w:cs="Times New Roman"/>
          <w:bCs/>
          <w:sz w:val="24"/>
          <w:szCs w:val="24"/>
        </w:rPr>
        <w:t>Р</w:t>
      </w:r>
      <w:proofErr w:type="gramEnd"/>
      <w:r w:rsidRPr="00453896">
        <w:rPr>
          <w:rFonts w:ascii="Times New Roman" w:hAnsi="Times New Roman" w:cs="Times New Roman"/>
          <w:bCs/>
          <w:sz w:val="24"/>
          <w:szCs w:val="24"/>
        </w:rPr>
        <w:t xml:space="preserve"> 50444-92 «Приборы, аппараты и оборудование медицинские. Общие технические условия»:</w:t>
      </w:r>
    </w:p>
    <w:p w:rsidR="00C26DDE" w:rsidRPr="00453896"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sidRPr="00453896">
        <w:rPr>
          <w:rFonts w:ascii="Times New Roman" w:hAnsi="Times New Roman" w:cs="Times New Roman"/>
          <w:sz w:val="24"/>
          <w:szCs w:val="24"/>
        </w:rPr>
        <w:t>«8.2.1. Упаковка должна 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453896">
        <w:rPr>
          <w:rFonts w:ascii="Times New Roman" w:hAnsi="Times New Roman" w:cs="Times New Roman"/>
          <w:sz w:val="24"/>
          <w:szCs w:val="24"/>
        </w:rPr>
        <w:t>.»</w:t>
      </w:r>
      <w:proofErr w:type="gramEnd"/>
    </w:p>
    <w:p w:rsidR="00C26DDE" w:rsidRPr="00453896" w:rsidRDefault="00C26DDE" w:rsidP="00453896">
      <w:pPr>
        <w:autoSpaceDE w:val="0"/>
        <w:autoSpaceDN w:val="0"/>
        <w:adjustRightInd w:val="0"/>
        <w:spacing w:after="0" w:line="240" w:lineRule="auto"/>
        <w:ind w:firstLine="540"/>
        <w:jc w:val="both"/>
        <w:rPr>
          <w:rFonts w:ascii="Times New Roman" w:hAnsi="Times New Roman" w:cs="Times New Roman"/>
          <w:sz w:val="24"/>
          <w:szCs w:val="24"/>
        </w:rPr>
      </w:pPr>
      <w:r w:rsidRPr="00453896">
        <w:rPr>
          <w:rFonts w:ascii="Times New Roman" w:hAnsi="Times New Roman" w:cs="Times New Roman"/>
          <w:bCs/>
          <w:sz w:val="24"/>
          <w:szCs w:val="24"/>
        </w:rPr>
        <w:t>«</w:t>
      </w:r>
      <w:r w:rsidRPr="00453896">
        <w:rPr>
          <w:rFonts w:ascii="Times New Roman" w:hAnsi="Times New Roman" w:cs="Times New Roman"/>
          <w:sz w:val="24"/>
          <w:szCs w:val="24"/>
        </w:rPr>
        <w:t>8.2.4. Составные части изделий и принадлежности к ним должны быть уложены в гнезда футляров или потребительскую тару. Допускается составные части, завернутые в бумагу, крепить внутри изделия или на изделии в зависимости от его конструкции</w:t>
      </w:r>
      <w:proofErr w:type="gramStart"/>
      <w:r w:rsidRPr="00453896">
        <w:rPr>
          <w:rFonts w:ascii="Times New Roman" w:hAnsi="Times New Roman" w:cs="Times New Roman"/>
          <w:sz w:val="24"/>
          <w:szCs w:val="24"/>
        </w:rPr>
        <w:t>.»</w:t>
      </w:r>
      <w:proofErr w:type="gramEnd"/>
    </w:p>
    <w:p w:rsidR="00C26DDE" w:rsidRPr="00FB2B62" w:rsidRDefault="00C26DDE" w:rsidP="00DC0E92">
      <w:pPr>
        <w:spacing w:after="0" w:line="240" w:lineRule="auto"/>
        <w:ind w:firstLine="708"/>
        <w:jc w:val="both"/>
        <w:rPr>
          <w:rFonts w:ascii="Times New Roman" w:eastAsia="Times New Roman" w:hAnsi="Times New Roman" w:cs="Times New Roman"/>
          <w:color w:val="000000"/>
          <w:sz w:val="24"/>
          <w:szCs w:val="24"/>
          <w:lang w:eastAsia="ru-RU"/>
        </w:rPr>
      </w:pPr>
    </w:p>
    <w:p w:rsidR="00FB2B62" w:rsidRPr="00FB2B62" w:rsidRDefault="00FB2B62" w:rsidP="00DC0E9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Гарантия качества услуг и техническое обслуживание</w:t>
      </w:r>
    </w:p>
    <w:p w:rsidR="00FB2B62" w:rsidRPr="00FB2B62" w:rsidRDefault="00FB2B62" w:rsidP="00D158D0">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Гарантийный срок на слуховые аппараты должен составлять не менее 12 (двенадцати) месяцев со дня выдачи Получателю.</w:t>
      </w:r>
    </w:p>
    <w:p w:rsidR="00FB2B62" w:rsidRDefault="00FB2B62" w:rsidP="00D158D0">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Срок выполнения гарантийного ремонта со дня обращения Получателя не должен превышать 20 - </w:t>
      </w:r>
      <w:proofErr w:type="spellStart"/>
      <w:r w:rsidRPr="00FB2B62">
        <w:rPr>
          <w:rFonts w:ascii="Times New Roman" w:eastAsia="Times New Roman" w:hAnsi="Times New Roman" w:cs="Times New Roman"/>
          <w:color w:val="000000"/>
          <w:sz w:val="24"/>
          <w:szCs w:val="24"/>
          <w:lang w:eastAsia="ru-RU"/>
        </w:rPr>
        <w:t>ти</w:t>
      </w:r>
      <w:proofErr w:type="spellEnd"/>
      <w:r w:rsidRPr="00FB2B62">
        <w:rPr>
          <w:rFonts w:ascii="Times New Roman" w:eastAsia="Times New Roman" w:hAnsi="Times New Roman" w:cs="Times New Roman"/>
          <w:color w:val="000000"/>
          <w:sz w:val="24"/>
          <w:szCs w:val="24"/>
          <w:lang w:eastAsia="ru-RU"/>
        </w:rPr>
        <w:t xml:space="preserve"> дней. Обязательно наличие гарантийных талонов, дающих право на бесплатный ремонт товара во время гарантийного срока.</w:t>
      </w:r>
    </w:p>
    <w:p w:rsidR="00DC0E92" w:rsidRPr="00FB2B62" w:rsidRDefault="00DC0E92" w:rsidP="00D158D0">
      <w:pPr>
        <w:spacing w:after="0" w:line="240" w:lineRule="auto"/>
        <w:ind w:firstLine="567"/>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Срок пользования техническим средством реабилитации устанавливается в соответствии с приказом Минтруда России от 13.02.2018 №85н «Об утверждении сроков пользования техническими средствами реабилитации, протезами и протезно-ортопедическими изделиями до их замены».</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p>
    <w:sectPr w:rsidR="00DC0E92" w:rsidRPr="00FB2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CF" w:rsidRDefault="007475CF" w:rsidP="007475CF">
      <w:pPr>
        <w:spacing w:after="0" w:line="240" w:lineRule="auto"/>
      </w:pPr>
      <w:r>
        <w:separator/>
      </w:r>
    </w:p>
  </w:endnote>
  <w:endnote w:type="continuationSeparator" w:id="0">
    <w:p w:rsidR="007475CF" w:rsidRDefault="007475CF" w:rsidP="0074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CF" w:rsidRDefault="007475CF" w:rsidP="007475CF">
      <w:pPr>
        <w:spacing w:after="0" w:line="240" w:lineRule="auto"/>
      </w:pPr>
      <w:r>
        <w:separator/>
      </w:r>
    </w:p>
  </w:footnote>
  <w:footnote w:type="continuationSeparator" w:id="0">
    <w:p w:rsidR="007475CF" w:rsidRDefault="007475CF" w:rsidP="007475CF">
      <w:pPr>
        <w:spacing w:after="0" w:line="240" w:lineRule="auto"/>
      </w:pPr>
      <w:r>
        <w:continuationSeparator/>
      </w:r>
    </w:p>
  </w:footnote>
  <w:footnote w:id="1">
    <w:p w:rsidR="007475CF" w:rsidRPr="005E1FD0" w:rsidRDefault="007475CF" w:rsidP="007475CF">
      <w:pPr>
        <w:autoSpaceDE w:val="0"/>
        <w:autoSpaceDN w:val="0"/>
        <w:adjustRightInd w:val="0"/>
        <w:jc w:val="both"/>
        <w:rPr>
          <w:rFonts w:ascii="Times New Roman" w:hAnsi="Times New Roman" w:cs="Times New Roman"/>
          <w:sz w:val="16"/>
          <w:szCs w:val="16"/>
        </w:rPr>
      </w:pPr>
      <w:r w:rsidRPr="005E1FD0">
        <w:rPr>
          <w:rStyle w:val="aa"/>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475CF" w:rsidRPr="00300B70" w:rsidRDefault="007475CF" w:rsidP="007475CF">
      <w:pPr>
        <w:pStyle w:val="a8"/>
      </w:pPr>
      <w:r w:rsidRPr="005E1FD0">
        <w:rPr>
          <w:rStyle w:val="aa"/>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2622"/>
    <w:multiLevelType w:val="multilevel"/>
    <w:tmpl w:val="0966F36C"/>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2"/>
    <w:rsid w:val="00000B85"/>
    <w:rsid w:val="000011C7"/>
    <w:rsid w:val="00001D98"/>
    <w:rsid w:val="0000244D"/>
    <w:rsid w:val="00002C46"/>
    <w:rsid w:val="0000559A"/>
    <w:rsid w:val="00005B02"/>
    <w:rsid w:val="00006843"/>
    <w:rsid w:val="000075BC"/>
    <w:rsid w:val="00011A19"/>
    <w:rsid w:val="00011C3A"/>
    <w:rsid w:val="00012530"/>
    <w:rsid w:val="000135BF"/>
    <w:rsid w:val="000135EC"/>
    <w:rsid w:val="00013A85"/>
    <w:rsid w:val="00015191"/>
    <w:rsid w:val="00015431"/>
    <w:rsid w:val="000174C5"/>
    <w:rsid w:val="00017AC7"/>
    <w:rsid w:val="0002067D"/>
    <w:rsid w:val="0002075C"/>
    <w:rsid w:val="00021981"/>
    <w:rsid w:val="00021CA3"/>
    <w:rsid w:val="00023770"/>
    <w:rsid w:val="0002652D"/>
    <w:rsid w:val="00026644"/>
    <w:rsid w:val="00026945"/>
    <w:rsid w:val="00030EEF"/>
    <w:rsid w:val="00031207"/>
    <w:rsid w:val="000320F5"/>
    <w:rsid w:val="00032626"/>
    <w:rsid w:val="0003370C"/>
    <w:rsid w:val="00034924"/>
    <w:rsid w:val="00035298"/>
    <w:rsid w:val="0003698F"/>
    <w:rsid w:val="00040DC0"/>
    <w:rsid w:val="00041EFB"/>
    <w:rsid w:val="000456A9"/>
    <w:rsid w:val="0004594A"/>
    <w:rsid w:val="000466B5"/>
    <w:rsid w:val="0004781D"/>
    <w:rsid w:val="00047851"/>
    <w:rsid w:val="00047B20"/>
    <w:rsid w:val="00047D09"/>
    <w:rsid w:val="0005040B"/>
    <w:rsid w:val="00050FE0"/>
    <w:rsid w:val="000517E9"/>
    <w:rsid w:val="00051AA0"/>
    <w:rsid w:val="000532E1"/>
    <w:rsid w:val="0005341F"/>
    <w:rsid w:val="00055636"/>
    <w:rsid w:val="00055FD2"/>
    <w:rsid w:val="00057343"/>
    <w:rsid w:val="00060E12"/>
    <w:rsid w:val="00063046"/>
    <w:rsid w:val="0006339A"/>
    <w:rsid w:val="000636D3"/>
    <w:rsid w:val="0006426D"/>
    <w:rsid w:val="00064E59"/>
    <w:rsid w:val="00064E7B"/>
    <w:rsid w:val="00067FF9"/>
    <w:rsid w:val="00072E02"/>
    <w:rsid w:val="00073841"/>
    <w:rsid w:val="0007592C"/>
    <w:rsid w:val="00075CDD"/>
    <w:rsid w:val="000778D0"/>
    <w:rsid w:val="00084C37"/>
    <w:rsid w:val="00084E2F"/>
    <w:rsid w:val="0008679D"/>
    <w:rsid w:val="0008696F"/>
    <w:rsid w:val="000907DE"/>
    <w:rsid w:val="00091007"/>
    <w:rsid w:val="000912D9"/>
    <w:rsid w:val="000918D5"/>
    <w:rsid w:val="000937A0"/>
    <w:rsid w:val="00094775"/>
    <w:rsid w:val="0009613E"/>
    <w:rsid w:val="000A0883"/>
    <w:rsid w:val="000A15AF"/>
    <w:rsid w:val="000A2980"/>
    <w:rsid w:val="000A353F"/>
    <w:rsid w:val="000A39EF"/>
    <w:rsid w:val="000A41C7"/>
    <w:rsid w:val="000A4711"/>
    <w:rsid w:val="000A4AA9"/>
    <w:rsid w:val="000A5965"/>
    <w:rsid w:val="000A6681"/>
    <w:rsid w:val="000A6766"/>
    <w:rsid w:val="000A7A1C"/>
    <w:rsid w:val="000A7E7F"/>
    <w:rsid w:val="000B024D"/>
    <w:rsid w:val="000B03A7"/>
    <w:rsid w:val="000B06F5"/>
    <w:rsid w:val="000B19F7"/>
    <w:rsid w:val="000B2761"/>
    <w:rsid w:val="000B4155"/>
    <w:rsid w:val="000B5E4C"/>
    <w:rsid w:val="000B7994"/>
    <w:rsid w:val="000C0F70"/>
    <w:rsid w:val="000C1237"/>
    <w:rsid w:val="000C26CD"/>
    <w:rsid w:val="000C29BD"/>
    <w:rsid w:val="000C318F"/>
    <w:rsid w:val="000C411F"/>
    <w:rsid w:val="000C4B98"/>
    <w:rsid w:val="000C6390"/>
    <w:rsid w:val="000C6F08"/>
    <w:rsid w:val="000D1DD8"/>
    <w:rsid w:val="000D31A0"/>
    <w:rsid w:val="000D4D5A"/>
    <w:rsid w:val="000D5D43"/>
    <w:rsid w:val="000D652A"/>
    <w:rsid w:val="000D7167"/>
    <w:rsid w:val="000E063D"/>
    <w:rsid w:val="000E086C"/>
    <w:rsid w:val="000E2A33"/>
    <w:rsid w:val="000E35D4"/>
    <w:rsid w:val="000E41B2"/>
    <w:rsid w:val="000E6314"/>
    <w:rsid w:val="000E7C25"/>
    <w:rsid w:val="000F067E"/>
    <w:rsid w:val="000F0E5E"/>
    <w:rsid w:val="000F24DE"/>
    <w:rsid w:val="000F294C"/>
    <w:rsid w:val="000F29E0"/>
    <w:rsid w:val="000F318B"/>
    <w:rsid w:val="000F38B0"/>
    <w:rsid w:val="000F3DE6"/>
    <w:rsid w:val="000F4276"/>
    <w:rsid w:val="000F4424"/>
    <w:rsid w:val="000F4D22"/>
    <w:rsid w:val="000F5001"/>
    <w:rsid w:val="000F5D03"/>
    <w:rsid w:val="000F74B7"/>
    <w:rsid w:val="00100869"/>
    <w:rsid w:val="00100E77"/>
    <w:rsid w:val="00102325"/>
    <w:rsid w:val="00103492"/>
    <w:rsid w:val="001052F9"/>
    <w:rsid w:val="00105E1D"/>
    <w:rsid w:val="00110957"/>
    <w:rsid w:val="00110C6D"/>
    <w:rsid w:val="0011240C"/>
    <w:rsid w:val="0011342B"/>
    <w:rsid w:val="00113C8B"/>
    <w:rsid w:val="00114A1B"/>
    <w:rsid w:val="001167AC"/>
    <w:rsid w:val="001169D4"/>
    <w:rsid w:val="001229A0"/>
    <w:rsid w:val="00124A1C"/>
    <w:rsid w:val="001259C7"/>
    <w:rsid w:val="00127F60"/>
    <w:rsid w:val="00130638"/>
    <w:rsid w:val="00131954"/>
    <w:rsid w:val="0013233E"/>
    <w:rsid w:val="00133538"/>
    <w:rsid w:val="0013449F"/>
    <w:rsid w:val="00135C6F"/>
    <w:rsid w:val="00135E3B"/>
    <w:rsid w:val="0013612B"/>
    <w:rsid w:val="00137ED8"/>
    <w:rsid w:val="001412B8"/>
    <w:rsid w:val="00142050"/>
    <w:rsid w:val="00143368"/>
    <w:rsid w:val="001433BC"/>
    <w:rsid w:val="00144881"/>
    <w:rsid w:val="0014504B"/>
    <w:rsid w:val="001456EC"/>
    <w:rsid w:val="00150412"/>
    <w:rsid w:val="00150B4B"/>
    <w:rsid w:val="00152804"/>
    <w:rsid w:val="00152B66"/>
    <w:rsid w:val="00152CC5"/>
    <w:rsid w:val="00153580"/>
    <w:rsid w:val="00153AFF"/>
    <w:rsid w:val="00153EA7"/>
    <w:rsid w:val="0015477C"/>
    <w:rsid w:val="00154FEF"/>
    <w:rsid w:val="0015655E"/>
    <w:rsid w:val="001574EB"/>
    <w:rsid w:val="00157A68"/>
    <w:rsid w:val="00160AEC"/>
    <w:rsid w:val="00160F09"/>
    <w:rsid w:val="00161006"/>
    <w:rsid w:val="0016177F"/>
    <w:rsid w:val="00164308"/>
    <w:rsid w:val="00165B2F"/>
    <w:rsid w:val="0016624E"/>
    <w:rsid w:val="00167CA3"/>
    <w:rsid w:val="00167CEF"/>
    <w:rsid w:val="00170453"/>
    <w:rsid w:val="00171676"/>
    <w:rsid w:val="00171F64"/>
    <w:rsid w:val="00172292"/>
    <w:rsid w:val="0017287F"/>
    <w:rsid w:val="00172DD2"/>
    <w:rsid w:val="00173832"/>
    <w:rsid w:val="00173BE3"/>
    <w:rsid w:val="00175236"/>
    <w:rsid w:val="0017561F"/>
    <w:rsid w:val="00175EA0"/>
    <w:rsid w:val="00176066"/>
    <w:rsid w:val="00176209"/>
    <w:rsid w:val="001766DF"/>
    <w:rsid w:val="001768E5"/>
    <w:rsid w:val="001773C9"/>
    <w:rsid w:val="0018074B"/>
    <w:rsid w:val="00180B16"/>
    <w:rsid w:val="00181080"/>
    <w:rsid w:val="001814FB"/>
    <w:rsid w:val="0018288E"/>
    <w:rsid w:val="00182DA2"/>
    <w:rsid w:val="00184E47"/>
    <w:rsid w:val="0018507C"/>
    <w:rsid w:val="0018599D"/>
    <w:rsid w:val="00185E4D"/>
    <w:rsid w:val="001860A1"/>
    <w:rsid w:val="00186F05"/>
    <w:rsid w:val="0018758A"/>
    <w:rsid w:val="0019044F"/>
    <w:rsid w:val="00190E77"/>
    <w:rsid w:val="00191087"/>
    <w:rsid w:val="00191620"/>
    <w:rsid w:val="00191E5A"/>
    <w:rsid w:val="00193FEE"/>
    <w:rsid w:val="00194709"/>
    <w:rsid w:val="001A0B49"/>
    <w:rsid w:val="001A0CFA"/>
    <w:rsid w:val="001A34EA"/>
    <w:rsid w:val="001A3690"/>
    <w:rsid w:val="001A3A49"/>
    <w:rsid w:val="001A4E9B"/>
    <w:rsid w:val="001A4F02"/>
    <w:rsid w:val="001A5CFB"/>
    <w:rsid w:val="001B0BCA"/>
    <w:rsid w:val="001B17A8"/>
    <w:rsid w:val="001B1BC1"/>
    <w:rsid w:val="001B1C32"/>
    <w:rsid w:val="001B20FE"/>
    <w:rsid w:val="001B271E"/>
    <w:rsid w:val="001B4041"/>
    <w:rsid w:val="001B42C8"/>
    <w:rsid w:val="001B4C0A"/>
    <w:rsid w:val="001B59FF"/>
    <w:rsid w:val="001B7945"/>
    <w:rsid w:val="001C1DC4"/>
    <w:rsid w:val="001C1FC5"/>
    <w:rsid w:val="001C2CF1"/>
    <w:rsid w:val="001C4B2E"/>
    <w:rsid w:val="001C5309"/>
    <w:rsid w:val="001C54F5"/>
    <w:rsid w:val="001C6073"/>
    <w:rsid w:val="001C6816"/>
    <w:rsid w:val="001C68B8"/>
    <w:rsid w:val="001D0065"/>
    <w:rsid w:val="001D31C9"/>
    <w:rsid w:val="001D3B2E"/>
    <w:rsid w:val="001D4B04"/>
    <w:rsid w:val="001E00C3"/>
    <w:rsid w:val="001E02EA"/>
    <w:rsid w:val="001E0805"/>
    <w:rsid w:val="001E1CC3"/>
    <w:rsid w:val="001E2D36"/>
    <w:rsid w:val="001E3F23"/>
    <w:rsid w:val="001E5734"/>
    <w:rsid w:val="001E61A1"/>
    <w:rsid w:val="001E799C"/>
    <w:rsid w:val="001F1658"/>
    <w:rsid w:val="001F28F8"/>
    <w:rsid w:val="001F2DF2"/>
    <w:rsid w:val="001F340C"/>
    <w:rsid w:val="001F54EC"/>
    <w:rsid w:val="001F5FC9"/>
    <w:rsid w:val="001F638D"/>
    <w:rsid w:val="001F6E31"/>
    <w:rsid w:val="00200ED4"/>
    <w:rsid w:val="002021A0"/>
    <w:rsid w:val="002037C0"/>
    <w:rsid w:val="00203A81"/>
    <w:rsid w:val="00203EB8"/>
    <w:rsid w:val="00205625"/>
    <w:rsid w:val="00205772"/>
    <w:rsid w:val="00210C41"/>
    <w:rsid w:val="002115DA"/>
    <w:rsid w:val="00211EF2"/>
    <w:rsid w:val="0021248A"/>
    <w:rsid w:val="002131E8"/>
    <w:rsid w:val="002178CE"/>
    <w:rsid w:val="00217CE7"/>
    <w:rsid w:val="002211DB"/>
    <w:rsid w:val="002226F4"/>
    <w:rsid w:val="00222C98"/>
    <w:rsid w:val="00223075"/>
    <w:rsid w:val="00224BBF"/>
    <w:rsid w:val="00230B4F"/>
    <w:rsid w:val="002330D1"/>
    <w:rsid w:val="00233EE0"/>
    <w:rsid w:val="00235A57"/>
    <w:rsid w:val="00236566"/>
    <w:rsid w:val="00237B76"/>
    <w:rsid w:val="002406ED"/>
    <w:rsid w:val="00240B40"/>
    <w:rsid w:val="00241691"/>
    <w:rsid w:val="00241898"/>
    <w:rsid w:val="002425B9"/>
    <w:rsid w:val="0024328F"/>
    <w:rsid w:val="00243E4C"/>
    <w:rsid w:val="00243F67"/>
    <w:rsid w:val="00246E98"/>
    <w:rsid w:val="00246EA9"/>
    <w:rsid w:val="00246ED8"/>
    <w:rsid w:val="00247344"/>
    <w:rsid w:val="00247CC7"/>
    <w:rsid w:val="002526BA"/>
    <w:rsid w:val="002538C0"/>
    <w:rsid w:val="002571A5"/>
    <w:rsid w:val="00260B98"/>
    <w:rsid w:val="002613B0"/>
    <w:rsid w:val="00261CD1"/>
    <w:rsid w:val="00262BAB"/>
    <w:rsid w:val="00263E9E"/>
    <w:rsid w:val="00265E85"/>
    <w:rsid w:val="002668ED"/>
    <w:rsid w:val="002678FA"/>
    <w:rsid w:val="002679CA"/>
    <w:rsid w:val="00267B61"/>
    <w:rsid w:val="00270E80"/>
    <w:rsid w:val="00270F3B"/>
    <w:rsid w:val="002724C1"/>
    <w:rsid w:val="00275F66"/>
    <w:rsid w:val="00282D09"/>
    <w:rsid w:val="00283ABF"/>
    <w:rsid w:val="00283B0E"/>
    <w:rsid w:val="002841AA"/>
    <w:rsid w:val="002841BF"/>
    <w:rsid w:val="00285FD7"/>
    <w:rsid w:val="002861C1"/>
    <w:rsid w:val="00287082"/>
    <w:rsid w:val="00287421"/>
    <w:rsid w:val="00291F3F"/>
    <w:rsid w:val="002920CB"/>
    <w:rsid w:val="00292CE2"/>
    <w:rsid w:val="00292E16"/>
    <w:rsid w:val="002936FA"/>
    <w:rsid w:val="00293CE5"/>
    <w:rsid w:val="0029653B"/>
    <w:rsid w:val="00296C4F"/>
    <w:rsid w:val="00296DFD"/>
    <w:rsid w:val="002A1A16"/>
    <w:rsid w:val="002A2555"/>
    <w:rsid w:val="002A488A"/>
    <w:rsid w:val="002A5319"/>
    <w:rsid w:val="002A6180"/>
    <w:rsid w:val="002A64EA"/>
    <w:rsid w:val="002A6534"/>
    <w:rsid w:val="002A781E"/>
    <w:rsid w:val="002B1010"/>
    <w:rsid w:val="002B2610"/>
    <w:rsid w:val="002B3B8D"/>
    <w:rsid w:val="002B434C"/>
    <w:rsid w:val="002B5C5C"/>
    <w:rsid w:val="002B68C7"/>
    <w:rsid w:val="002B72AD"/>
    <w:rsid w:val="002C1E3B"/>
    <w:rsid w:val="002C2543"/>
    <w:rsid w:val="002C29AA"/>
    <w:rsid w:val="002C2B4A"/>
    <w:rsid w:val="002C32D3"/>
    <w:rsid w:val="002C3DE1"/>
    <w:rsid w:val="002D43E5"/>
    <w:rsid w:val="002D76DC"/>
    <w:rsid w:val="002E0B32"/>
    <w:rsid w:val="002E3602"/>
    <w:rsid w:val="002E4DA7"/>
    <w:rsid w:val="002E65E1"/>
    <w:rsid w:val="002F19EA"/>
    <w:rsid w:val="002F638D"/>
    <w:rsid w:val="002F64A4"/>
    <w:rsid w:val="002F64CF"/>
    <w:rsid w:val="002F6C84"/>
    <w:rsid w:val="002F70DE"/>
    <w:rsid w:val="002F7C35"/>
    <w:rsid w:val="0030062B"/>
    <w:rsid w:val="00301CE7"/>
    <w:rsid w:val="00302873"/>
    <w:rsid w:val="00304878"/>
    <w:rsid w:val="0030504A"/>
    <w:rsid w:val="0030668A"/>
    <w:rsid w:val="00306E8D"/>
    <w:rsid w:val="003073DA"/>
    <w:rsid w:val="0030780B"/>
    <w:rsid w:val="003104BF"/>
    <w:rsid w:val="00311351"/>
    <w:rsid w:val="00311764"/>
    <w:rsid w:val="003118CA"/>
    <w:rsid w:val="00314543"/>
    <w:rsid w:val="00317451"/>
    <w:rsid w:val="003179AB"/>
    <w:rsid w:val="0032020D"/>
    <w:rsid w:val="00326FB2"/>
    <w:rsid w:val="00330F06"/>
    <w:rsid w:val="00331174"/>
    <w:rsid w:val="003311AD"/>
    <w:rsid w:val="0033196B"/>
    <w:rsid w:val="00333291"/>
    <w:rsid w:val="0033531B"/>
    <w:rsid w:val="00335E1D"/>
    <w:rsid w:val="0033733F"/>
    <w:rsid w:val="00337EE7"/>
    <w:rsid w:val="003405CF"/>
    <w:rsid w:val="003408F5"/>
    <w:rsid w:val="003419B8"/>
    <w:rsid w:val="003421C3"/>
    <w:rsid w:val="003438C0"/>
    <w:rsid w:val="003438FC"/>
    <w:rsid w:val="003441AC"/>
    <w:rsid w:val="00344225"/>
    <w:rsid w:val="003443E2"/>
    <w:rsid w:val="003464AE"/>
    <w:rsid w:val="00347BAC"/>
    <w:rsid w:val="00350BE0"/>
    <w:rsid w:val="00351FCF"/>
    <w:rsid w:val="00352513"/>
    <w:rsid w:val="00352AD1"/>
    <w:rsid w:val="003535FE"/>
    <w:rsid w:val="00353BE4"/>
    <w:rsid w:val="00353D6A"/>
    <w:rsid w:val="00354D6D"/>
    <w:rsid w:val="0035663D"/>
    <w:rsid w:val="00356A41"/>
    <w:rsid w:val="00360387"/>
    <w:rsid w:val="00363563"/>
    <w:rsid w:val="003645A9"/>
    <w:rsid w:val="00364C7F"/>
    <w:rsid w:val="00365C58"/>
    <w:rsid w:val="00367446"/>
    <w:rsid w:val="00367483"/>
    <w:rsid w:val="003701FE"/>
    <w:rsid w:val="00370630"/>
    <w:rsid w:val="0037690E"/>
    <w:rsid w:val="00376AFA"/>
    <w:rsid w:val="00381A2E"/>
    <w:rsid w:val="00381D9E"/>
    <w:rsid w:val="00382601"/>
    <w:rsid w:val="00384100"/>
    <w:rsid w:val="003843C4"/>
    <w:rsid w:val="0038550A"/>
    <w:rsid w:val="00385B39"/>
    <w:rsid w:val="00386926"/>
    <w:rsid w:val="00386EFE"/>
    <w:rsid w:val="003873A4"/>
    <w:rsid w:val="003912E1"/>
    <w:rsid w:val="0039195D"/>
    <w:rsid w:val="00391D63"/>
    <w:rsid w:val="0039359C"/>
    <w:rsid w:val="00393F86"/>
    <w:rsid w:val="003958A7"/>
    <w:rsid w:val="003962C4"/>
    <w:rsid w:val="00397840"/>
    <w:rsid w:val="003A3E4F"/>
    <w:rsid w:val="003A44AC"/>
    <w:rsid w:val="003A4950"/>
    <w:rsid w:val="003A4B73"/>
    <w:rsid w:val="003A4E00"/>
    <w:rsid w:val="003A5AD7"/>
    <w:rsid w:val="003A7873"/>
    <w:rsid w:val="003B0811"/>
    <w:rsid w:val="003B0A5C"/>
    <w:rsid w:val="003B0D9F"/>
    <w:rsid w:val="003B1A2D"/>
    <w:rsid w:val="003B2B97"/>
    <w:rsid w:val="003B2CEC"/>
    <w:rsid w:val="003B3A12"/>
    <w:rsid w:val="003B4C9E"/>
    <w:rsid w:val="003B5E5D"/>
    <w:rsid w:val="003B645F"/>
    <w:rsid w:val="003B699D"/>
    <w:rsid w:val="003C0863"/>
    <w:rsid w:val="003C09B7"/>
    <w:rsid w:val="003C3A5C"/>
    <w:rsid w:val="003C6E96"/>
    <w:rsid w:val="003D2610"/>
    <w:rsid w:val="003D2AC2"/>
    <w:rsid w:val="003D4293"/>
    <w:rsid w:val="003D496E"/>
    <w:rsid w:val="003D4C03"/>
    <w:rsid w:val="003D519F"/>
    <w:rsid w:val="003D726D"/>
    <w:rsid w:val="003E0227"/>
    <w:rsid w:val="003E0755"/>
    <w:rsid w:val="003E0EE6"/>
    <w:rsid w:val="003E19A9"/>
    <w:rsid w:val="003E39B1"/>
    <w:rsid w:val="003E3AE0"/>
    <w:rsid w:val="003E4DC5"/>
    <w:rsid w:val="003E66EF"/>
    <w:rsid w:val="003E6D20"/>
    <w:rsid w:val="003F2073"/>
    <w:rsid w:val="003F34F2"/>
    <w:rsid w:val="003F35BA"/>
    <w:rsid w:val="003F3F14"/>
    <w:rsid w:val="003F502A"/>
    <w:rsid w:val="003F7023"/>
    <w:rsid w:val="00400098"/>
    <w:rsid w:val="00400245"/>
    <w:rsid w:val="00400D41"/>
    <w:rsid w:val="00401089"/>
    <w:rsid w:val="00401CBA"/>
    <w:rsid w:val="00401ED4"/>
    <w:rsid w:val="00402044"/>
    <w:rsid w:val="0041045F"/>
    <w:rsid w:val="004115D4"/>
    <w:rsid w:val="004116C6"/>
    <w:rsid w:val="004131A0"/>
    <w:rsid w:val="00413EBC"/>
    <w:rsid w:val="00415B8F"/>
    <w:rsid w:val="00415EAC"/>
    <w:rsid w:val="0041617D"/>
    <w:rsid w:val="00417DA1"/>
    <w:rsid w:val="00421CA8"/>
    <w:rsid w:val="0042297A"/>
    <w:rsid w:val="004234E0"/>
    <w:rsid w:val="00424267"/>
    <w:rsid w:val="004262AF"/>
    <w:rsid w:val="004272F6"/>
    <w:rsid w:val="00430207"/>
    <w:rsid w:val="00430BF7"/>
    <w:rsid w:val="00430D53"/>
    <w:rsid w:val="00432EEA"/>
    <w:rsid w:val="0043331A"/>
    <w:rsid w:val="00433AEA"/>
    <w:rsid w:val="0043581B"/>
    <w:rsid w:val="00435D43"/>
    <w:rsid w:val="004361B5"/>
    <w:rsid w:val="00440CC9"/>
    <w:rsid w:val="00440D97"/>
    <w:rsid w:val="0044244A"/>
    <w:rsid w:val="004429AF"/>
    <w:rsid w:val="00445651"/>
    <w:rsid w:val="00445793"/>
    <w:rsid w:val="0044583E"/>
    <w:rsid w:val="0044586F"/>
    <w:rsid w:val="00446266"/>
    <w:rsid w:val="004464D9"/>
    <w:rsid w:val="00446CD2"/>
    <w:rsid w:val="00446D89"/>
    <w:rsid w:val="0045174D"/>
    <w:rsid w:val="004528CE"/>
    <w:rsid w:val="00452F97"/>
    <w:rsid w:val="00453896"/>
    <w:rsid w:val="00453AEC"/>
    <w:rsid w:val="0045576F"/>
    <w:rsid w:val="004573BD"/>
    <w:rsid w:val="00464E28"/>
    <w:rsid w:val="00464F87"/>
    <w:rsid w:val="004651F7"/>
    <w:rsid w:val="00465852"/>
    <w:rsid w:val="00465D3E"/>
    <w:rsid w:val="0047019B"/>
    <w:rsid w:val="004708CE"/>
    <w:rsid w:val="004709A2"/>
    <w:rsid w:val="00470C7C"/>
    <w:rsid w:val="00470ED6"/>
    <w:rsid w:val="004742D2"/>
    <w:rsid w:val="0047580E"/>
    <w:rsid w:val="00480DAA"/>
    <w:rsid w:val="00482DFA"/>
    <w:rsid w:val="00484382"/>
    <w:rsid w:val="00484A3C"/>
    <w:rsid w:val="0048607F"/>
    <w:rsid w:val="004872F0"/>
    <w:rsid w:val="00491214"/>
    <w:rsid w:val="00491A42"/>
    <w:rsid w:val="00492514"/>
    <w:rsid w:val="0049473C"/>
    <w:rsid w:val="00495153"/>
    <w:rsid w:val="00495ED2"/>
    <w:rsid w:val="004961C4"/>
    <w:rsid w:val="004975DD"/>
    <w:rsid w:val="004A1A3F"/>
    <w:rsid w:val="004A5940"/>
    <w:rsid w:val="004B04E3"/>
    <w:rsid w:val="004B176F"/>
    <w:rsid w:val="004B3E4C"/>
    <w:rsid w:val="004B6758"/>
    <w:rsid w:val="004C00A9"/>
    <w:rsid w:val="004C1F28"/>
    <w:rsid w:val="004C339A"/>
    <w:rsid w:val="004C3D8A"/>
    <w:rsid w:val="004C5723"/>
    <w:rsid w:val="004C58FD"/>
    <w:rsid w:val="004C7346"/>
    <w:rsid w:val="004D1BD5"/>
    <w:rsid w:val="004D1E98"/>
    <w:rsid w:val="004D2179"/>
    <w:rsid w:val="004D22FE"/>
    <w:rsid w:val="004D2B8C"/>
    <w:rsid w:val="004D359B"/>
    <w:rsid w:val="004D6FFE"/>
    <w:rsid w:val="004D7C43"/>
    <w:rsid w:val="004E0218"/>
    <w:rsid w:val="004E2CD8"/>
    <w:rsid w:val="004E3048"/>
    <w:rsid w:val="004E4D9B"/>
    <w:rsid w:val="004E63F6"/>
    <w:rsid w:val="004E6ED7"/>
    <w:rsid w:val="004E7283"/>
    <w:rsid w:val="004F0559"/>
    <w:rsid w:val="004F073E"/>
    <w:rsid w:val="004F0B4A"/>
    <w:rsid w:val="004F25CC"/>
    <w:rsid w:val="004F426F"/>
    <w:rsid w:val="004F613B"/>
    <w:rsid w:val="004F728E"/>
    <w:rsid w:val="00501F47"/>
    <w:rsid w:val="00502678"/>
    <w:rsid w:val="00502E60"/>
    <w:rsid w:val="005032DA"/>
    <w:rsid w:val="00503736"/>
    <w:rsid w:val="00505531"/>
    <w:rsid w:val="00505D5D"/>
    <w:rsid w:val="00506095"/>
    <w:rsid w:val="00507B6F"/>
    <w:rsid w:val="00507BA7"/>
    <w:rsid w:val="00507D5C"/>
    <w:rsid w:val="0051052B"/>
    <w:rsid w:val="00511BB0"/>
    <w:rsid w:val="00512F71"/>
    <w:rsid w:val="0051594D"/>
    <w:rsid w:val="00517272"/>
    <w:rsid w:val="0052041C"/>
    <w:rsid w:val="0052113B"/>
    <w:rsid w:val="005222FC"/>
    <w:rsid w:val="00523D97"/>
    <w:rsid w:val="00525454"/>
    <w:rsid w:val="0052554E"/>
    <w:rsid w:val="00526D78"/>
    <w:rsid w:val="00526F48"/>
    <w:rsid w:val="005309F8"/>
    <w:rsid w:val="00530A4D"/>
    <w:rsid w:val="00531035"/>
    <w:rsid w:val="005325BC"/>
    <w:rsid w:val="0053300A"/>
    <w:rsid w:val="0053588B"/>
    <w:rsid w:val="00536BE6"/>
    <w:rsid w:val="00540426"/>
    <w:rsid w:val="0054230D"/>
    <w:rsid w:val="00544504"/>
    <w:rsid w:val="00546986"/>
    <w:rsid w:val="00546ED0"/>
    <w:rsid w:val="00547918"/>
    <w:rsid w:val="00551612"/>
    <w:rsid w:val="005518F9"/>
    <w:rsid w:val="0055391D"/>
    <w:rsid w:val="0055495F"/>
    <w:rsid w:val="00556380"/>
    <w:rsid w:val="00557B77"/>
    <w:rsid w:val="00557BF8"/>
    <w:rsid w:val="00562F46"/>
    <w:rsid w:val="0056394C"/>
    <w:rsid w:val="0056626D"/>
    <w:rsid w:val="00566B55"/>
    <w:rsid w:val="00567039"/>
    <w:rsid w:val="00570CFF"/>
    <w:rsid w:val="005715D4"/>
    <w:rsid w:val="005719BE"/>
    <w:rsid w:val="00572891"/>
    <w:rsid w:val="00573899"/>
    <w:rsid w:val="0057412F"/>
    <w:rsid w:val="0057465D"/>
    <w:rsid w:val="005802D1"/>
    <w:rsid w:val="00580577"/>
    <w:rsid w:val="00582313"/>
    <w:rsid w:val="0058336A"/>
    <w:rsid w:val="005846A2"/>
    <w:rsid w:val="00584C36"/>
    <w:rsid w:val="005855A9"/>
    <w:rsid w:val="0058616D"/>
    <w:rsid w:val="00586331"/>
    <w:rsid w:val="005867C1"/>
    <w:rsid w:val="00590DB3"/>
    <w:rsid w:val="005911C2"/>
    <w:rsid w:val="00592E02"/>
    <w:rsid w:val="0059366D"/>
    <w:rsid w:val="0059440C"/>
    <w:rsid w:val="00597324"/>
    <w:rsid w:val="005A00F7"/>
    <w:rsid w:val="005A04F3"/>
    <w:rsid w:val="005A191F"/>
    <w:rsid w:val="005A37F5"/>
    <w:rsid w:val="005A5748"/>
    <w:rsid w:val="005A5BF0"/>
    <w:rsid w:val="005A71F9"/>
    <w:rsid w:val="005A79CE"/>
    <w:rsid w:val="005B175D"/>
    <w:rsid w:val="005B1931"/>
    <w:rsid w:val="005B339B"/>
    <w:rsid w:val="005B37B9"/>
    <w:rsid w:val="005B44CC"/>
    <w:rsid w:val="005B4EBE"/>
    <w:rsid w:val="005B6833"/>
    <w:rsid w:val="005B6A5D"/>
    <w:rsid w:val="005C0588"/>
    <w:rsid w:val="005C374B"/>
    <w:rsid w:val="005C556A"/>
    <w:rsid w:val="005C5B5C"/>
    <w:rsid w:val="005C6244"/>
    <w:rsid w:val="005C6AF8"/>
    <w:rsid w:val="005C6B80"/>
    <w:rsid w:val="005C78AA"/>
    <w:rsid w:val="005C7A12"/>
    <w:rsid w:val="005D0123"/>
    <w:rsid w:val="005D2222"/>
    <w:rsid w:val="005D2C03"/>
    <w:rsid w:val="005D2FA3"/>
    <w:rsid w:val="005D38CA"/>
    <w:rsid w:val="005D3B78"/>
    <w:rsid w:val="005D3F7B"/>
    <w:rsid w:val="005D4314"/>
    <w:rsid w:val="005D444E"/>
    <w:rsid w:val="005D5B95"/>
    <w:rsid w:val="005D6521"/>
    <w:rsid w:val="005D67CD"/>
    <w:rsid w:val="005E0044"/>
    <w:rsid w:val="005E1C91"/>
    <w:rsid w:val="005E20E6"/>
    <w:rsid w:val="005E2620"/>
    <w:rsid w:val="005E6A39"/>
    <w:rsid w:val="005E7F61"/>
    <w:rsid w:val="005F14A4"/>
    <w:rsid w:val="005F170D"/>
    <w:rsid w:val="005F1A95"/>
    <w:rsid w:val="005F3078"/>
    <w:rsid w:val="005F30E6"/>
    <w:rsid w:val="005F3625"/>
    <w:rsid w:val="005F5385"/>
    <w:rsid w:val="005F66DB"/>
    <w:rsid w:val="005F6F8F"/>
    <w:rsid w:val="006009D3"/>
    <w:rsid w:val="006036F0"/>
    <w:rsid w:val="00603707"/>
    <w:rsid w:val="00603C89"/>
    <w:rsid w:val="00604227"/>
    <w:rsid w:val="006043B4"/>
    <w:rsid w:val="00604485"/>
    <w:rsid w:val="00604971"/>
    <w:rsid w:val="00605754"/>
    <w:rsid w:val="006059AF"/>
    <w:rsid w:val="0060725B"/>
    <w:rsid w:val="00607AAF"/>
    <w:rsid w:val="00607B01"/>
    <w:rsid w:val="00610C24"/>
    <w:rsid w:val="00610D67"/>
    <w:rsid w:val="0061274A"/>
    <w:rsid w:val="006132B2"/>
    <w:rsid w:val="00613777"/>
    <w:rsid w:val="00613B05"/>
    <w:rsid w:val="006145F6"/>
    <w:rsid w:val="00616175"/>
    <w:rsid w:val="00616334"/>
    <w:rsid w:val="00616642"/>
    <w:rsid w:val="00621AF9"/>
    <w:rsid w:val="00621DB9"/>
    <w:rsid w:val="00621E6E"/>
    <w:rsid w:val="00624536"/>
    <w:rsid w:val="00624C6F"/>
    <w:rsid w:val="0062558E"/>
    <w:rsid w:val="00625964"/>
    <w:rsid w:val="00625E93"/>
    <w:rsid w:val="00625F00"/>
    <w:rsid w:val="00626EFC"/>
    <w:rsid w:val="00627199"/>
    <w:rsid w:val="006276C7"/>
    <w:rsid w:val="006302EB"/>
    <w:rsid w:val="006306A0"/>
    <w:rsid w:val="0063121C"/>
    <w:rsid w:val="0063209C"/>
    <w:rsid w:val="00632A97"/>
    <w:rsid w:val="00633076"/>
    <w:rsid w:val="006353B7"/>
    <w:rsid w:val="006379EE"/>
    <w:rsid w:val="0064146C"/>
    <w:rsid w:val="006421D2"/>
    <w:rsid w:val="00642FAD"/>
    <w:rsid w:val="00643F6B"/>
    <w:rsid w:val="00645299"/>
    <w:rsid w:val="00646C47"/>
    <w:rsid w:val="006471D9"/>
    <w:rsid w:val="00647CB5"/>
    <w:rsid w:val="00650C64"/>
    <w:rsid w:val="00651007"/>
    <w:rsid w:val="0065258C"/>
    <w:rsid w:val="006525A3"/>
    <w:rsid w:val="006539B0"/>
    <w:rsid w:val="006542B8"/>
    <w:rsid w:val="006552CF"/>
    <w:rsid w:val="00655962"/>
    <w:rsid w:val="006611E8"/>
    <w:rsid w:val="00661FC3"/>
    <w:rsid w:val="00662FD7"/>
    <w:rsid w:val="00663FE5"/>
    <w:rsid w:val="00664E3E"/>
    <w:rsid w:val="00664FE7"/>
    <w:rsid w:val="00665C0D"/>
    <w:rsid w:val="00665E2B"/>
    <w:rsid w:val="00666BC5"/>
    <w:rsid w:val="00666E4E"/>
    <w:rsid w:val="00666E61"/>
    <w:rsid w:val="006678B1"/>
    <w:rsid w:val="0067005B"/>
    <w:rsid w:val="006710D1"/>
    <w:rsid w:val="00671869"/>
    <w:rsid w:val="00671F4F"/>
    <w:rsid w:val="00674FFA"/>
    <w:rsid w:val="00675123"/>
    <w:rsid w:val="00675D1E"/>
    <w:rsid w:val="00680F1C"/>
    <w:rsid w:val="00680F7C"/>
    <w:rsid w:val="00681865"/>
    <w:rsid w:val="006820F1"/>
    <w:rsid w:val="0068294C"/>
    <w:rsid w:val="00684C6C"/>
    <w:rsid w:val="006854A4"/>
    <w:rsid w:val="006854D4"/>
    <w:rsid w:val="006864EF"/>
    <w:rsid w:val="00686958"/>
    <w:rsid w:val="0069006C"/>
    <w:rsid w:val="00690355"/>
    <w:rsid w:val="00691051"/>
    <w:rsid w:val="00691424"/>
    <w:rsid w:val="0069241D"/>
    <w:rsid w:val="00692AB4"/>
    <w:rsid w:val="0069321A"/>
    <w:rsid w:val="00694D45"/>
    <w:rsid w:val="006959C4"/>
    <w:rsid w:val="00695A17"/>
    <w:rsid w:val="00696680"/>
    <w:rsid w:val="006A0491"/>
    <w:rsid w:val="006A070E"/>
    <w:rsid w:val="006A0F59"/>
    <w:rsid w:val="006A12F4"/>
    <w:rsid w:val="006A20B8"/>
    <w:rsid w:val="006A52E5"/>
    <w:rsid w:val="006A5CEB"/>
    <w:rsid w:val="006A6CD3"/>
    <w:rsid w:val="006A6E52"/>
    <w:rsid w:val="006A7977"/>
    <w:rsid w:val="006B2E91"/>
    <w:rsid w:val="006B3890"/>
    <w:rsid w:val="006B4F0A"/>
    <w:rsid w:val="006B5735"/>
    <w:rsid w:val="006C0006"/>
    <w:rsid w:val="006C1BB6"/>
    <w:rsid w:val="006C1BB9"/>
    <w:rsid w:val="006C2490"/>
    <w:rsid w:val="006C3107"/>
    <w:rsid w:val="006C3B00"/>
    <w:rsid w:val="006C4043"/>
    <w:rsid w:val="006C5DC0"/>
    <w:rsid w:val="006C7384"/>
    <w:rsid w:val="006D0693"/>
    <w:rsid w:val="006D28F9"/>
    <w:rsid w:val="006D3758"/>
    <w:rsid w:val="006D5AE9"/>
    <w:rsid w:val="006D74FD"/>
    <w:rsid w:val="006E03C9"/>
    <w:rsid w:val="006E074B"/>
    <w:rsid w:val="006E1D94"/>
    <w:rsid w:val="006E226E"/>
    <w:rsid w:val="006E29FD"/>
    <w:rsid w:val="006E40FC"/>
    <w:rsid w:val="006E40FF"/>
    <w:rsid w:val="006E5E98"/>
    <w:rsid w:val="006E6BDD"/>
    <w:rsid w:val="006F035D"/>
    <w:rsid w:val="006F2079"/>
    <w:rsid w:val="006F23F6"/>
    <w:rsid w:val="006F35FF"/>
    <w:rsid w:val="006F4896"/>
    <w:rsid w:val="006F536E"/>
    <w:rsid w:val="006F56D2"/>
    <w:rsid w:val="006F5921"/>
    <w:rsid w:val="006F7328"/>
    <w:rsid w:val="00700E91"/>
    <w:rsid w:val="0070129A"/>
    <w:rsid w:val="0070203E"/>
    <w:rsid w:val="00702149"/>
    <w:rsid w:val="0070223C"/>
    <w:rsid w:val="007050FC"/>
    <w:rsid w:val="00705C05"/>
    <w:rsid w:val="00705FE5"/>
    <w:rsid w:val="0070618A"/>
    <w:rsid w:val="0070647A"/>
    <w:rsid w:val="00711888"/>
    <w:rsid w:val="00720551"/>
    <w:rsid w:val="00720AD4"/>
    <w:rsid w:val="00720D84"/>
    <w:rsid w:val="00722FCD"/>
    <w:rsid w:val="00723A5C"/>
    <w:rsid w:val="00724365"/>
    <w:rsid w:val="00724B97"/>
    <w:rsid w:val="00724E00"/>
    <w:rsid w:val="00725556"/>
    <w:rsid w:val="007259BF"/>
    <w:rsid w:val="0072797E"/>
    <w:rsid w:val="00730152"/>
    <w:rsid w:val="007301BA"/>
    <w:rsid w:val="00732782"/>
    <w:rsid w:val="007331ED"/>
    <w:rsid w:val="00733359"/>
    <w:rsid w:val="00735344"/>
    <w:rsid w:val="007355BF"/>
    <w:rsid w:val="00740873"/>
    <w:rsid w:val="00740C5C"/>
    <w:rsid w:val="00743C6A"/>
    <w:rsid w:val="00744588"/>
    <w:rsid w:val="00744B0F"/>
    <w:rsid w:val="0074750C"/>
    <w:rsid w:val="007475CF"/>
    <w:rsid w:val="007517D8"/>
    <w:rsid w:val="00752794"/>
    <w:rsid w:val="0075344B"/>
    <w:rsid w:val="00753BF8"/>
    <w:rsid w:val="007544D6"/>
    <w:rsid w:val="007549EC"/>
    <w:rsid w:val="00757734"/>
    <w:rsid w:val="007645F3"/>
    <w:rsid w:val="007646F6"/>
    <w:rsid w:val="007651E8"/>
    <w:rsid w:val="00765DA4"/>
    <w:rsid w:val="00766039"/>
    <w:rsid w:val="00766558"/>
    <w:rsid w:val="0076691D"/>
    <w:rsid w:val="00766A5C"/>
    <w:rsid w:val="00767F57"/>
    <w:rsid w:val="007701EF"/>
    <w:rsid w:val="00770EC5"/>
    <w:rsid w:val="00770F3F"/>
    <w:rsid w:val="0077156A"/>
    <w:rsid w:val="007721F5"/>
    <w:rsid w:val="0077254B"/>
    <w:rsid w:val="00775C6B"/>
    <w:rsid w:val="00775FB8"/>
    <w:rsid w:val="00781C3C"/>
    <w:rsid w:val="0078281D"/>
    <w:rsid w:val="00782B78"/>
    <w:rsid w:val="00782F99"/>
    <w:rsid w:val="00782FE5"/>
    <w:rsid w:val="007870F9"/>
    <w:rsid w:val="0079276C"/>
    <w:rsid w:val="00792C44"/>
    <w:rsid w:val="00794862"/>
    <w:rsid w:val="0079533C"/>
    <w:rsid w:val="00795719"/>
    <w:rsid w:val="00795B99"/>
    <w:rsid w:val="00796FCD"/>
    <w:rsid w:val="0079752C"/>
    <w:rsid w:val="00797EDC"/>
    <w:rsid w:val="007A1699"/>
    <w:rsid w:val="007A2481"/>
    <w:rsid w:val="007A2E58"/>
    <w:rsid w:val="007A2EA8"/>
    <w:rsid w:val="007A549A"/>
    <w:rsid w:val="007A692C"/>
    <w:rsid w:val="007A6BFC"/>
    <w:rsid w:val="007A7422"/>
    <w:rsid w:val="007A7984"/>
    <w:rsid w:val="007B029E"/>
    <w:rsid w:val="007B1095"/>
    <w:rsid w:val="007B29FC"/>
    <w:rsid w:val="007B4B91"/>
    <w:rsid w:val="007B62F7"/>
    <w:rsid w:val="007C0148"/>
    <w:rsid w:val="007C0DA6"/>
    <w:rsid w:val="007C25E2"/>
    <w:rsid w:val="007C3D36"/>
    <w:rsid w:val="007C4A83"/>
    <w:rsid w:val="007C4AD3"/>
    <w:rsid w:val="007C6084"/>
    <w:rsid w:val="007C6698"/>
    <w:rsid w:val="007C66F9"/>
    <w:rsid w:val="007C70A8"/>
    <w:rsid w:val="007D20EA"/>
    <w:rsid w:val="007D3059"/>
    <w:rsid w:val="007D577F"/>
    <w:rsid w:val="007D687A"/>
    <w:rsid w:val="007D7EF1"/>
    <w:rsid w:val="007E0998"/>
    <w:rsid w:val="007E113A"/>
    <w:rsid w:val="007E165A"/>
    <w:rsid w:val="007E24BE"/>
    <w:rsid w:val="007E3416"/>
    <w:rsid w:val="007E40AD"/>
    <w:rsid w:val="007E4514"/>
    <w:rsid w:val="007E5411"/>
    <w:rsid w:val="007E77A5"/>
    <w:rsid w:val="007F0CFE"/>
    <w:rsid w:val="007F1216"/>
    <w:rsid w:val="007F1451"/>
    <w:rsid w:val="007F2298"/>
    <w:rsid w:val="007F2C61"/>
    <w:rsid w:val="007F54A3"/>
    <w:rsid w:val="007F5A07"/>
    <w:rsid w:val="007F5E15"/>
    <w:rsid w:val="007F6142"/>
    <w:rsid w:val="00800ABA"/>
    <w:rsid w:val="00801929"/>
    <w:rsid w:val="00804652"/>
    <w:rsid w:val="00805053"/>
    <w:rsid w:val="0080589A"/>
    <w:rsid w:val="00806BF7"/>
    <w:rsid w:val="008078A6"/>
    <w:rsid w:val="008116D9"/>
    <w:rsid w:val="00812F10"/>
    <w:rsid w:val="00813048"/>
    <w:rsid w:val="008142A1"/>
    <w:rsid w:val="00815773"/>
    <w:rsid w:val="00815F2D"/>
    <w:rsid w:val="0081712C"/>
    <w:rsid w:val="00817710"/>
    <w:rsid w:val="00820354"/>
    <w:rsid w:val="00821F58"/>
    <w:rsid w:val="00822FA4"/>
    <w:rsid w:val="00823AD3"/>
    <w:rsid w:val="008251DA"/>
    <w:rsid w:val="00825421"/>
    <w:rsid w:val="008260BF"/>
    <w:rsid w:val="0082656A"/>
    <w:rsid w:val="00830617"/>
    <w:rsid w:val="0083092E"/>
    <w:rsid w:val="00830F9B"/>
    <w:rsid w:val="00831C57"/>
    <w:rsid w:val="00833140"/>
    <w:rsid w:val="0083345F"/>
    <w:rsid w:val="008345A6"/>
    <w:rsid w:val="00835696"/>
    <w:rsid w:val="00835B67"/>
    <w:rsid w:val="008361C0"/>
    <w:rsid w:val="0083789D"/>
    <w:rsid w:val="00840AAD"/>
    <w:rsid w:val="00841F52"/>
    <w:rsid w:val="0084286B"/>
    <w:rsid w:val="00844530"/>
    <w:rsid w:val="0084541D"/>
    <w:rsid w:val="0084590B"/>
    <w:rsid w:val="008504CE"/>
    <w:rsid w:val="00850615"/>
    <w:rsid w:val="00851F6A"/>
    <w:rsid w:val="008529CC"/>
    <w:rsid w:val="00853625"/>
    <w:rsid w:val="00860210"/>
    <w:rsid w:val="0086281D"/>
    <w:rsid w:val="00866183"/>
    <w:rsid w:val="008663B1"/>
    <w:rsid w:val="00866DB6"/>
    <w:rsid w:val="008700EC"/>
    <w:rsid w:val="008701EE"/>
    <w:rsid w:val="00870F13"/>
    <w:rsid w:val="0087170D"/>
    <w:rsid w:val="00871AE0"/>
    <w:rsid w:val="00872DF3"/>
    <w:rsid w:val="00873E1E"/>
    <w:rsid w:val="00876D1F"/>
    <w:rsid w:val="008770F2"/>
    <w:rsid w:val="00877B91"/>
    <w:rsid w:val="00881889"/>
    <w:rsid w:val="00881917"/>
    <w:rsid w:val="0088288B"/>
    <w:rsid w:val="008832CE"/>
    <w:rsid w:val="0088380F"/>
    <w:rsid w:val="00883905"/>
    <w:rsid w:val="00884C99"/>
    <w:rsid w:val="00885ACB"/>
    <w:rsid w:val="00885BCD"/>
    <w:rsid w:val="00886207"/>
    <w:rsid w:val="00886B46"/>
    <w:rsid w:val="00890B42"/>
    <w:rsid w:val="00891211"/>
    <w:rsid w:val="008912F5"/>
    <w:rsid w:val="00891997"/>
    <w:rsid w:val="00892B12"/>
    <w:rsid w:val="00894B0A"/>
    <w:rsid w:val="008A2A61"/>
    <w:rsid w:val="008A2DDF"/>
    <w:rsid w:val="008A4E19"/>
    <w:rsid w:val="008A5884"/>
    <w:rsid w:val="008A7EDD"/>
    <w:rsid w:val="008B0CF4"/>
    <w:rsid w:val="008B24BF"/>
    <w:rsid w:val="008B266D"/>
    <w:rsid w:val="008B3AC3"/>
    <w:rsid w:val="008B3BF6"/>
    <w:rsid w:val="008B3D66"/>
    <w:rsid w:val="008B43D1"/>
    <w:rsid w:val="008B4BDF"/>
    <w:rsid w:val="008B595E"/>
    <w:rsid w:val="008B6EDE"/>
    <w:rsid w:val="008B724A"/>
    <w:rsid w:val="008B75F6"/>
    <w:rsid w:val="008B7CB8"/>
    <w:rsid w:val="008C1CA1"/>
    <w:rsid w:val="008C2231"/>
    <w:rsid w:val="008C2B8F"/>
    <w:rsid w:val="008C3CD5"/>
    <w:rsid w:val="008C468D"/>
    <w:rsid w:val="008C4D47"/>
    <w:rsid w:val="008C5286"/>
    <w:rsid w:val="008C5DE1"/>
    <w:rsid w:val="008C5E98"/>
    <w:rsid w:val="008C66A5"/>
    <w:rsid w:val="008C724C"/>
    <w:rsid w:val="008C77E2"/>
    <w:rsid w:val="008C7822"/>
    <w:rsid w:val="008C7CA7"/>
    <w:rsid w:val="008D0682"/>
    <w:rsid w:val="008D2438"/>
    <w:rsid w:val="008D24BA"/>
    <w:rsid w:val="008D29E2"/>
    <w:rsid w:val="008D3B1B"/>
    <w:rsid w:val="008D3D2D"/>
    <w:rsid w:val="008D41C5"/>
    <w:rsid w:val="008D4B41"/>
    <w:rsid w:val="008D680B"/>
    <w:rsid w:val="008E09A4"/>
    <w:rsid w:val="008E21E5"/>
    <w:rsid w:val="008E2BA1"/>
    <w:rsid w:val="008E2F50"/>
    <w:rsid w:val="008E3672"/>
    <w:rsid w:val="008E3E73"/>
    <w:rsid w:val="008E62DF"/>
    <w:rsid w:val="008E6B48"/>
    <w:rsid w:val="008E791E"/>
    <w:rsid w:val="008F2D8C"/>
    <w:rsid w:val="008F3008"/>
    <w:rsid w:val="008F34CF"/>
    <w:rsid w:val="008F397E"/>
    <w:rsid w:val="008F47B7"/>
    <w:rsid w:val="008F4C01"/>
    <w:rsid w:val="008F58DD"/>
    <w:rsid w:val="008F6F30"/>
    <w:rsid w:val="00903B7F"/>
    <w:rsid w:val="00906B32"/>
    <w:rsid w:val="009078AE"/>
    <w:rsid w:val="00907989"/>
    <w:rsid w:val="009107C3"/>
    <w:rsid w:val="00911B09"/>
    <w:rsid w:val="00913596"/>
    <w:rsid w:val="00917E80"/>
    <w:rsid w:val="00920752"/>
    <w:rsid w:val="009208D3"/>
    <w:rsid w:val="00920BF6"/>
    <w:rsid w:val="00921893"/>
    <w:rsid w:val="009220F1"/>
    <w:rsid w:val="009258A5"/>
    <w:rsid w:val="00925DBE"/>
    <w:rsid w:val="00926A21"/>
    <w:rsid w:val="009304D3"/>
    <w:rsid w:val="0093197A"/>
    <w:rsid w:val="0093206B"/>
    <w:rsid w:val="0093469F"/>
    <w:rsid w:val="009364F2"/>
    <w:rsid w:val="00936642"/>
    <w:rsid w:val="009413FA"/>
    <w:rsid w:val="00943E8B"/>
    <w:rsid w:val="00943F86"/>
    <w:rsid w:val="009444CC"/>
    <w:rsid w:val="00944B86"/>
    <w:rsid w:val="00946034"/>
    <w:rsid w:val="00946F32"/>
    <w:rsid w:val="0095000C"/>
    <w:rsid w:val="009500F7"/>
    <w:rsid w:val="00950187"/>
    <w:rsid w:val="009502BD"/>
    <w:rsid w:val="00951328"/>
    <w:rsid w:val="009516EF"/>
    <w:rsid w:val="0095188E"/>
    <w:rsid w:val="00951C13"/>
    <w:rsid w:val="009555C2"/>
    <w:rsid w:val="0095576C"/>
    <w:rsid w:val="00955F17"/>
    <w:rsid w:val="009608E3"/>
    <w:rsid w:val="00960F11"/>
    <w:rsid w:val="00963CD7"/>
    <w:rsid w:val="0096482A"/>
    <w:rsid w:val="00964F9F"/>
    <w:rsid w:val="00964FB9"/>
    <w:rsid w:val="009661A9"/>
    <w:rsid w:val="0096624A"/>
    <w:rsid w:val="00966287"/>
    <w:rsid w:val="00967350"/>
    <w:rsid w:val="00967624"/>
    <w:rsid w:val="009676BA"/>
    <w:rsid w:val="00970669"/>
    <w:rsid w:val="00970D83"/>
    <w:rsid w:val="00971B45"/>
    <w:rsid w:val="00972010"/>
    <w:rsid w:val="00975C0A"/>
    <w:rsid w:val="00977080"/>
    <w:rsid w:val="009771CE"/>
    <w:rsid w:val="00980381"/>
    <w:rsid w:val="00980C51"/>
    <w:rsid w:val="00981C47"/>
    <w:rsid w:val="00981D0B"/>
    <w:rsid w:val="009821EF"/>
    <w:rsid w:val="00983270"/>
    <w:rsid w:val="00983856"/>
    <w:rsid w:val="00983912"/>
    <w:rsid w:val="009839D6"/>
    <w:rsid w:val="00984D78"/>
    <w:rsid w:val="0098507B"/>
    <w:rsid w:val="00987708"/>
    <w:rsid w:val="009904CE"/>
    <w:rsid w:val="00990E9E"/>
    <w:rsid w:val="00992ED5"/>
    <w:rsid w:val="0099340A"/>
    <w:rsid w:val="00993633"/>
    <w:rsid w:val="00993D71"/>
    <w:rsid w:val="00994D3B"/>
    <w:rsid w:val="0099548B"/>
    <w:rsid w:val="00995496"/>
    <w:rsid w:val="00995929"/>
    <w:rsid w:val="009973C5"/>
    <w:rsid w:val="009A2B65"/>
    <w:rsid w:val="009A4565"/>
    <w:rsid w:val="009A5157"/>
    <w:rsid w:val="009A5B97"/>
    <w:rsid w:val="009B0440"/>
    <w:rsid w:val="009B1BE2"/>
    <w:rsid w:val="009B1C06"/>
    <w:rsid w:val="009B3985"/>
    <w:rsid w:val="009B4482"/>
    <w:rsid w:val="009B4812"/>
    <w:rsid w:val="009B601A"/>
    <w:rsid w:val="009B63FA"/>
    <w:rsid w:val="009B74AF"/>
    <w:rsid w:val="009B772A"/>
    <w:rsid w:val="009C01C1"/>
    <w:rsid w:val="009C02B4"/>
    <w:rsid w:val="009C25DF"/>
    <w:rsid w:val="009C275F"/>
    <w:rsid w:val="009C3C4B"/>
    <w:rsid w:val="009C434E"/>
    <w:rsid w:val="009C451A"/>
    <w:rsid w:val="009C59BE"/>
    <w:rsid w:val="009C5F04"/>
    <w:rsid w:val="009C7FFD"/>
    <w:rsid w:val="009D35DF"/>
    <w:rsid w:val="009D3835"/>
    <w:rsid w:val="009D39D7"/>
    <w:rsid w:val="009D3AA3"/>
    <w:rsid w:val="009D5F43"/>
    <w:rsid w:val="009D6184"/>
    <w:rsid w:val="009D7FBD"/>
    <w:rsid w:val="009E2024"/>
    <w:rsid w:val="009E314F"/>
    <w:rsid w:val="009E4BC8"/>
    <w:rsid w:val="009E6274"/>
    <w:rsid w:val="009E6D68"/>
    <w:rsid w:val="009E7630"/>
    <w:rsid w:val="009E7C5B"/>
    <w:rsid w:val="009F026D"/>
    <w:rsid w:val="009F05CD"/>
    <w:rsid w:val="009F0965"/>
    <w:rsid w:val="009F0C38"/>
    <w:rsid w:val="009F163F"/>
    <w:rsid w:val="009F43CC"/>
    <w:rsid w:val="009F4E22"/>
    <w:rsid w:val="009F7DFA"/>
    <w:rsid w:val="00A000A0"/>
    <w:rsid w:val="00A01955"/>
    <w:rsid w:val="00A02F45"/>
    <w:rsid w:val="00A03574"/>
    <w:rsid w:val="00A04AD3"/>
    <w:rsid w:val="00A05D04"/>
    <w:rsid w:val="00A06D6A"/>
    <w:rsid w:val="00A124E9"/>
    <w:rsid w:val="00A1281A"/>
    <w:rsid w:val="00A12AF4"/>
    <w:rsid w:val="00A130B9"/>
    <w:rsid w:val="00A13190"/>
    <w:rsid w:val="00A13B72"/>
    <w:rsid w:val="00A13E6B"/>
    <w:rsid w:val="00A14857"/>
    <w:rsid w:val="00A17B47"/>
    <w:rsid w:val="00A17BC8"/>
    <w:rsid w:val="00A20093"/>
    <w:rsid w:val="00A213C2"/>
    <w:rsid w:val="00A24EB5"/>
    <w:rsid w:val="00A251BC"/>
    <w:rsid w:val="00A2567C"/>
    <w:rsid w:val="00A26118"/>
    <w:rsid w:val="00A2675C"/>
    <w:rsid w:val="00A26A0D"/>
    <w:rsid w:val="00A301A8"/>
    <w:rsid w:val="00A303B1"/>
    <w:rsid w:val="00A30956"/>
    <w:rsid w:val="00A31332"/>
    <w:rsid w:val="00A3220F"/>
    <w:rsid w:val="00A34BB7"/>
    <w:rsid w:val="00A35075"/>
    <w:rsid w:val="00A35239"/>
    <w:rsid w:val="00A40137"/>
    <w:rsid w:val="00A405A6"/>
    <w:rsid w:val="00A4239E"/>
    <w:rsid w:val="00A444BA"/>
    <w:rsid w:val="00A451C0"/>
    <w:rsid w:val="00A4688C"/>
    <w:rsid w:val="00A4750C"/>
    <w:rsid w:val="00A5092C"/>
    <w:rsid w:val="00A5158F"/>
    <w:rsid w:val="00A52DC8"/>
    <w:rsid w:val="00A530E4"/>
    <w:rsid w:val="00A53B67"/>
    <w:rsid w:val="00A5540F"/>
    <w:rsid w:val="00A5591A"/>
    <w:rsid w:val="00A5753E"/>
    <w:rsid w:val="00A5775D"/>
    <w:rsid w:val="00A57A04"/>
    <w:rsid w:val="00A57CC2"/>
    <w:rsid w:val="00A57D08"/>
    <w:rsid w:val="00A60F46"/>
    <w:rsid w:val="00A6178D"/>
    <w:rsid w:val="00A62A06"/>
    <w:rsid w:val="00A63A63"/>
    <w:rsid w:val="00A64305"/>
    <w:rsid w:val="00A675EA"/>
    <w:rsid w:val="00A67C1B"/>
    <w:rsid w:val="00A70711"/>
    <w:rsid w:val="00A70CDE"/>
    <w:rsid w:val="00A71761"/>
    <w:rsid w:val="00A71E41"/>
    <w:rsid w:val="00A73EE9"/>
    <w:rsid w:val="00A73FAC"/>
    <w:rsid w:val="00A747A8"/>
    <w:rsid w:val="00A74E4E"/>
    <w:rsid w:val="00A75679"/>
    <w:rsid w:val="00A762DE"/>
    <w:rsid w:val="00A76975"/>
    <w:rsid w:val="00A80AE4"/>
    <w:rsid w:val="00A8206A"/>
    <w:rsid w:val="00A826A6"/>
    <w:rsid w:val="00A82AD3"/>
    <w:rsid w:val="00A8409C"/>
    <w:rsid w:val="00A84998"/>
    <w:rsid w:val="00A86B6F"/>
    <w:rsid w:val="00A90EA2"/>
    <w:rsid w:val="00A916A8"/>
    <w:rsid w:val="00A922C5"/>
    <w:rsid w:val="00A93C96"/>
    <w:rsid w:val="00A9723D"/>
    <w:rsid w:val="00A97B06"/>
    <w:rsid w:val="00AA088C"/>
    <w:rsid w:val="00AA0E56"/>
    <w:rsid w:val="00AA3683"/>
    <w:rsid w:val="00AA3735"/>
    <w:rsid w:val="00AA4A50"/>
    <w:rsid w:val="00AA6019"/>
    <w:rsid w:val="00AA607D"/>
    <w:rsid w:val="00AA6677"/>
    <w:rsid w:val="00AA7D77"/>
    <w:rsid w:val="00AB02B4"/>
    <w:rsid w:val="00AB0799"/>
    <w:rsid w:val="00AB0CEB"/>
    <w:rsid w:val="00AB1313"/>
    <w:rsid w:val="00AB13BD"/>
    <w:rsid w:val="00AB142C"/>
    <w:rsid w:val="00AB160F"/>
    <w:rsid w:val="00AB1CE6"/>
    <w:rsid w:val="00AB222C"/>
    <w:rsid w:val="00AB2759"/>
    <w:rsid w:val="00AB31C1"/>
    <w:rsid w:val="00AB5535"/>
    <w:rsid w:val="00AB6201"/>
    <w:rsid w:val="00AB6660"/>
    <w:rsid w:val="00AB67BA"/>
    <w:rsid w:val="00AC078F"/>
    <w:rsid w:val="00AC0B5B"/>
    <w:rsid w:val="00AC194B"/>
    <w:rsid w:val="00AC2DE3"/>
    <w:rsid w:val="00AC3AEE"/>
    <w:rsid w:val="00AC755D"/>
    <w:rsid w:val="00AD010B"/>
    <w:rsid w:val="00AD0244"/>
    <w:rsid w:val="00AD090C"/>
    <w:rsid w:val="00AD1F38"/>
    <w:rsid w:val="00AD2099"/>
    <w:rsid w:val="00AD348A"/>
    <w:rsid w:val="00AD39DC"/>
    <w:rsid w:val="00AD42E7"/>
    <w:rsid w:val="00AD7623"/>
    <w:rsid w:val="00AD7A6B"/>
    <w:rsid w:val="00AE0E52"/>
    <w:rsid w:val="00AE1590"/>
    <w:rsid w:val="00AE2375"/>
    <w:rsid w:val="00AE2D12"/>
    <w:rsid w:val="00AE2FEF"/>
    <w:rsid w:val="00AE3BA8"/>
    <w:rsid w:val="00AE468B"/>
    <w:rsid w:val="00AE67D2"/>
    <w:rsid w:val="00AE6C36"/>
    <w:rsid w:val="00AF0537"/>
    <w:rsid w:val="00AF120E"/>
    <w:rsid w:val="00AF35DD"/>
    <w:rsid w:val="00AF3CBF"/>
    <w:rsid w:val="00AF4ADB"/>
    <w:rsid w:val="00AF5EBE"/>
    <w:rsid w:val="00B00090"/>
    <w:rsid w:val="00B04050"/>
    <w:rsid w:val="00B04D17"/>
    <w:rsid w:val="00B06D67"/>
    <w:rsid w:val="00B06EB7"/>
    <w:rsid w:val="00B076A5"/>
    <w:rsid w:val="00B07BBD"/>
    <w:rsid w:val="00B07E66"/>
    <w:rsid w:val="00B10CAE"/>
    <w:rsid w:val="00B11A77"/>
    <w:rsid w:val="00B11F69"/>
    <w:rsid w:val="00B15A39"/>
    <w:rsid w:val="00B15E96"/>
    <w:rsid w:val="00B15FAF"/>
    <w:rsid w:val="00B208B0"/>
    <w:rsid w:val="00B21279"/>
    <w:rsid w:val="00B24175"/>
    <w:rsid w:val="00B24497"/>
    <w:rsid w:val="00B24A74"/>
    <w:rsid w:val="00B26CB1"/>
    <w:rsid w:val="00B2704E"/>
    <w:rsid w:val="00B328A0"/>
    <w:rsid w:val="00B3309D"/>
    <w:rsid w:val="00B341A0"/>
    <w:rsid w:val="00B343E1"/>
    <w:rsid w:val="00B34ABB"/>
    <w:rsid w:val="00B36F51"/>
    <w:rsid w:val="00B36F9B"/>
    <w:rsid w:val="00B36FC7"/>
    <w:rsid w:val="00B37EFD"/>
    <w:rsid w:val="00B40323"/>
    <w:rsid w:val="00B4050F"/>
    <w:rsid w:val="00B40A67"/>
    <w:rsid w:val="00B411B2"/>
    <w:rsid w:val="00B430DF"/>
    <w:rsid w:val="00B4426F"/>
    <w:rsid w:val="00B4489E"/>
    <w:rsid w:val="00B45608"/>
    <w:rsid w:val="00B46023"/>
    <w:rsid w:val="00B4786C"/>
    <w:rsid w:val="00B51D8B"/>
    <w:rsid w:val="00B52B9A"/>
    <w:rsid w:val="00B52E3A"/>
    <w:rsid w:val="00B53D20"/>
    <w:rsid w:val="00B5412F"/>
    <w:rsid w:val="00B54506"/>
    <w:rsid w:val="00B55AC2"/>
    <w:rsid w:val="00B575AA"/>
    <w:rsid w:val="00B6202D"/>
    <w:rsid w:val="00B651BD"/>
    <w:rsid w:val="00B65A61"/>
    <w:rsid w:val="00B675AD"/>
    <w:rsid w:val="00B67FF8"/>
    <w:rsid w:val="00B70BFC"/>
    <w:rsid w:val="00B7402F"/>
    <w:rsid w:val="00B75258"/>
    <w:rsid w:val="00B75E3B"/>
    <w:rsid w:val="00B775DB"/>
    <w:rsid w:val="00B825A4"/>
    <w:rsid w:val="00B82D88"/>
    <w:rsid w:val="00B83BAA"/>
    <w:rsid w:val="00B84A93"/>
    <w:rsid w:val="00B8575C"/>
    <w:rsid w:val="00B87066"/>
    <w:rsid w:val="00B878CF"/>
    <w:rsid w:val="00B87963"/>
    <w:rsid w:val="00B90508"/>
    <w:rsid w:val="00B91811"/>
    <w:rsid w:val="00B91E1D"/>
    <w:rsid w:val="00B92320"/>
    <w:rsid w:val="00B926EB"/>
    <w:rsid w:val="00B927A7"/>
    <w:rsid w:val="00B9704F"/>
    <w:rsid w:val="00B974A1"/>
    <w:rsid w:val="00B97EDC"/>
    <w:rsid w:val="00BA18C2"/>
    <w:rsid w:val="00BA3895"/>
    <w:rsid w:val="00BA5BDE"/>
    <w:rsid w:val="00BA6268"/>
    <w:rsid w:val="00BA638E"/>
    <w:rsid w:val="00BA701B"/>
    <w:rsid w:val="00BB12D8"/>
    <w:rsid w:val="00BB14AB"/>
    <w:rsid w:val="00BB1D03"/>
    <w:rsid w:val="00BB1DB1"/>
    <w:rsid w:val="00BB293E"/>
    <w:rsid w:val="00BB2DB0"/>
    <w:rsid w:val="00BB4235"/>
    <w:rsid w:val="00BB5058"/>
    <w:rsid w:val="00BB5673"/>
    <w:rsid w:val="00BB62AC"/>
    <w:rsid w:val="00BB6D65"/>
    <w:rsid w:val="00BB7281"/>
    <w:rsid w:val="00BB7A88"/>
    <w:rsid w:val="00BC1381"/>
    <w:rsid w:val="00BC1F8D"/>
    <w:rsid w:val="00BC6757"/>
    <w:rsid w:val="00BC6874"/>
    <w:rsid w:val="00BD0D04"/>
    <w:rsid w:val="00BD0F0A"/>
    <w:rsid w:val="00BD1DC3"/>
    <w:rsid w:val="00BD1E75"/>
    <w:rsid w:val="00BD1E8E"/>
    <w:rsid w:val="00BD2862"/>
    <w:rsid w:val="00BD4664"/>
    <w:rsid w:val="00BD557E"/>
    <w:rsid w:val="00BD5959"/>
    <w:rsid w:val="00BD5EC0"/>
    <w:rsid w:val="00BD64FC"/>
    <w:rsid w:val="00BE01F9"/>
    <w:rsid w:val="00BE0CC7"/>
    <w:rsid w:val="00BE18A6"/>
    <w:rsid w:val="00BE3657"/>
    <w:rsid w:val="00BE6A77"/>
    <w:rsid w:val="00BE6AB5"/>
    <w:rsid w:val="00BE7119"/>
    <w:rsid w:val="00BE733C"/>
    <w:rsid w:val="00BE759C"/>
    <w:rsid w:val="00BE7836"/>
    <w:rsid w:val="00BF1004"/>
    <w:rsid w:val="00BF1496"/>
    <w:rsid w:val="00BF1562"/>
    <w:rsid w:val="00BF2199"/>
    <w:rsid w:val="00BF3418"/>
    <w:rsid w:val="00BF3A15"/>
    <w:rsid w:val="00BF5425"/>
    <w:rsid w:val="00BF563C"/>
    <w:rsid w:val="00BF6AE0"/>
    <w:rsid w:val="00C00400"/>
    <w:rsid w:val="00C00680"/>
    <w:rsid w:val="00C04AD8"/>
    <w:rsid w:val="00C05D22"/>
    <w:rsid w:val="00C06F2C"/>
    <w:rsid w:val="00C10742"/>
    <w:rsid w:val="00C11A99"/>
    <w:rsid w:val="00C135F7"/>
    <w:rsid w:val="00C143CB"/>
    <w:rsid w:val="00C148FB"/>
    <w:rsid w:val="00C1586E"/>
    <w:rsid w:val="00C169F2"/>
    <w:rsid w:val="00C174F5"/>
    <w:rsid w:val="00C179DE"/>
    <w:rsid w:val="00C20984"/>
    <w:rsid w:val="00C20B9C"/>
    <w:rsid w:val="00C21A38"/>
    <w:rsid w:val="00C21E1D"/>
    <w:rsid w:val="00C24819"/>
    <w:rsid w:val="00C24E81"/>
    <w:rsid w:val="00C25BA4"/>
    <w:rsid w:val="00C26C11"/>
    <w:rsid w:val="00C26DDE"/>
    <w:rsid w:val="00C26FBE"/>
    <w:rsid w:val="00C27BE9"/>
    <w:rsid w:val="00C27E68"/>
    <w:rsid w:val="00C30081"/>
    <w:rsid w:val="00C31616"/>
    <w:rsid w:val="00C31E2F"/>
    <w:rsid w:val="00C33136"/>
    <w:rsid w:val="00C3377B"/>
    <w:rsid w:val="00C34958"/>
    <w:rsid w:val="00C34D5F"/>
    <w:rsid w:val="00C35352"/>
    <w:rsid w:val="00C3644D"/>
    <w:rsid w:val="00C37583"/>
    <w:rsid w:val="00C37CF1"/>
    <w:rsid w:val="00C4046B"/>
    <w:rsid w:val="00C42B70"/>
    <w:rsid w:val="00C434AF"/>
    <w:rsid w:val="00C440D2"/>
    <w:rsid w:val="00C44624"/>
    <w:rsid w:val="00C44688"/>
    <w:rsid w:val="00C44774"/>
    <w:rsid w:val="00C465CE"/>
    <w:rsid w:val="00C50003"/>
    <w:rsid w:val="00C5096B"/>
    <w:rsid w:val="00C51B5B"/>
    <w:rsid w:val="00C551B5"/>
    <w:rsid w:val="00C557F0"/>
    <w:rsid w:val="00C55D8E"/>
    <w:rsid w:val="00C56155"/>
    <w:rsid w:val="00C565E6"/>
    <w:rsid w:val="00C575F2"/>
    <w:rsid w:val="00C5786F"/>
    <w:rsid w:val="00C600D6"/>
    <w:rsid w:val="00C60230"/>
    <w:rsid w:val="00C60403"/>
    <w:rsid w:val="00C61D5A"/>
    <w:rsid w:val="00C62A03"/>
    <w:rsid w:val="00C63104"/>
    <w:rsid w:val="00C63821"/>
    <w:rsid w:val="00C64668"/>
    <w:rsid w:val="00C65BBE"/>
    <w:rsid w:val="00C66439"/>
    <w:rsid w:val="00C66513"/>
    <w:rsid w:val="00C6693A"/>
    <w:rsid w:val="00C66A7F"/>
    <w:rsid w:val="00C67199"/>
    <w:rsid w:val="00C71536"/>
    <w:rsid w:val="00C72FEC"/>
    <w:rsid w:val="00C7365C"/>
    <w:rsid w:val="00C74261"/>
    <w:rsid w:val="00C75283"/>
    <w:rsid w:val="00C768CA"/>
    <w:rsid w:val="00C76B49"/>
    <w:rsid w:val="00C77B96"/>
    <w:rsid w:val="00C8198B"/>
    <w:rsid w:val="00C81CFC"/>
    <w:rsid w:val="00C81FCB"/>
    <w:rsid w:val="00C8408C"/>
    <w:rsid w:val="00C86149"/>
    <w:rsid w:val="00C8653C"/>
    <w:rsid w:val="00C8793A"/>
    <w:rsid w:val="00C9262C"/>
    <w:rsid w:val="00C940C5"/>
    <w:rsid w:val="00C946BD"/>
    <w:rsid w:val="00C94B84"/>
    <w:rsid w:val="00C957CB"/>
    <w:rsid w:val="00C95931"/>
    <w:rsid w:val="00C9651A"/>
    <w:rsid w:val="00C970EC"/>
    <w:rsid w:val="00C97F83"/>
    <w:rsid w:val="00CA0758"/>
    <w:rsid w:val="00CA19CD"/>
    <w:rsid w:val="00CA597E"/>
    <w:rsid w:val="00CA5A6A"/>
    <w:rsid w:val="00CB2C10"/>
    <w:rsid w:val="00CB386C"/>
    <w:rsid w:val="00CB574A"/>
    <w:rsid w:val="00CC0149"/>
    <w:rsid w:val="00CC0C57"/>
    <w:rsid w:val="00CC10CC"/>
    <w:rsid w:val="00CC23F7"/>
    <w:rsid w:val="00CC29FA"/>
    <w:rsid w:val="00CC3496"/>
    <w:rsid w:val="00CC3C64"/>
    <w:rsid w:val="00CC424D"/>
    <w:rsid w:val="00CC676B"/>
    <w:rsid w:val="00CC6C28"/>
    <w:rsid w:val="00CD1BE1"/>
    <w:rsid w:val="00CD1F68"/>
    <w:rsid w:val="00CD25E1"/>
    <w:rsid w:val="00CD4C0D"/>
    <w:rsid w:val="00CD53CD"/>
    <w:rsid w:val="00CD7591"/>
    <w:rsid w:val="00CE0CC5"/>
    <w:rsid w:val="00CE1B5D"/>
    <w:rsid w:val="00CE5966"/>
    <w:rsid w:val="00CE5A1F"/>
    <w:rsid w:val="00CE7A4B"/>
    <w:rsid w:val="00CF0460"/>
    <w:rsid w:val="00CF0D88"/>
    <w:rsid w:val="00CF1A88"/>
    <w:rsid w:val="00CF2A6A"/>
    <w:rsid w:val="00CF419A"/>
    <w:rsid w:val="00CF4C0F"/>
    <w:rsid w:val="00CF5E18"/>
    <w:rsid w:val="00CF7426"/>
    <w:rsid w:val="00D0005E"/>
    <w:rsid w:val="00D00172"/>
    <w:rsid w:val="00D008F7"/>
    <w:rsid w:val="00D0173E"/>
    <w:rsid w:val="00D01C67"/>
    <w:rsid w:val="00D032BF"/>
    <w:rsid w:val="00D0409F"/>
    <w:rsid w:val="00D046E1"/>
    <w:rsid w:val="00D05250"/>
    <w:rsid w:val="00D0545F"/>
    <w:rsid w:val="00D05AA2"/>
    <w:rsid w:val="00D06155"/>
    <w:rsid w:val="00D068AE"/>
    <w:rsid w:val="00D06F97"/>
    <w:rsid w:val="00D1105C"/>
    <w:rsid w:val="00D11E50"/>
    <w:rsid w:val="00D123D4"/>
    <w:rsid w:val="00D12545"/>
    <w:rsid w:val="00D13E32"/>
    <w:rsid w:val="00D149EA"/>
    <w:rsid w:val="00D158D0"/>
    <w:rsid w:val="00D16162"/>
    <w:rsid w:val="00D202F4"/>
    <w:rsid w:val="00D20CBF"/>
    <w:rsid w:val="00D20EA9"/>
    <w:rsid w:val="00D214F0"/>
    <w:rsid w:val="00D21D70"/>
    <w:rsid w:val="00D24767"/>
    <w:rsid w:val="00D247D0"/>
    <w:rsid w:val="00D2521E"/>
    <w:rsid w:val="00D2661B"/>
    <w:rsid w:val="00D26C2D"/>
    <w:rsid w:val="00D30287"/>
    <w:rsid w:val="00D307F4"/>
    <w:rsid w:val="00D3173D"/>
    <w:rsid w:val="00D31E6A"/>
    <w:rsid w:val="00D320D3"/>
    <w:rsid w:val="00D353E0"/>
    <w:rsid w:val="00D42376"/>
    <w:rsid w:val="00D4240E"/>
    <w:rsid w:val="00D432EE"/>
    <w:rsid w:val="00D44EA4"/>
    <w:rsid w:val="00D451DB"/>
    <w:rsid w:val="00D470C9"/>
    <w:rsid w:val="00D47849"/>
    <w:rsid w:val="00D47B73"/>
    <w:rsid w:val="00D503BB"/>
    <w:rsid w:val="00D517C6"/>
    <w:rsid w:val="00D51B6B"/>
    <w:rsid w:val="00D5469E"/>
    <w:rsid w:val="00D55560"/>
    <w:rsid w:val="00D55644"/>
    <w:rsid w:val="00D56CF4"/>
    <w:rsid w:val="00D570B0"/>
    <w:rsid w:val="00D57457"/>
    <w:rsid w:val="00D574C2"/>
    <w:rsid w:val="00D57682"/>
    <w:rsid w:val="00D5779B"/>
    <w:rsid w:val="00D6394C"/>
    <w:rsid w:val="00D63A51"/>
    <w:rsid w:val="00D652DF"/>
    <w:rsid w:val="00D65D92"/>
    <w:rsid w:val="00D66873"/>
    <w:rsid w:val="00D670BB"/>
    <w:rsid w:val="00D7179F"/>
    <w:rsid w:val="00D7208B"/>
    <w:rsid w:val="00D72698"/>
    <w:rsid w:val="00D76E07"/>
    <w:rsid w:val="00D76F18"/>
    <w:rsid w:val="00D81445"/>
    <w:rsid w:val="00D8176B"/>
    <w:rsid w:val="00D818DA"/>
    <w:rsid w:val="00D81A0A"/>
    <w:rsid w:val="00D854C9"/>
    <w:rsid w:val="00D8628E"/>
    <w:rsid w:val="00D92EB4"/>
    <w:rsid w:val="00D931C2"/>
    <w:rsid w:val="00D936A1"/>
    <w:rsid w:val="00D95F94"/>
    <w:rsid w:val="00D9627E"/>
    <w:rsid w:val="00D97278"/>
    <w:rsid w:val="00D973BD"/>
    <w:rsid w:val="00D97C46"/>
    <w:rsid w:val="00DA0233"/>
    <w:rsid w:val="00DA2834"/>
    <w:rsid w:val="00DA2AAC"/>
    <w:rsid w:val="00DA374F"/>
    <w:rsid w:val="00DA438C"/>
    <w:rsid w:val="00DA56D5"/>
    <w:rsid w:val="00DA57C8"/>
    <w:rsid w:val="00DA6626"/>
    <w:rsid w:val="00DA6DBE"/>
    <w:rsid w:val="00DA6FC5"/>
    <w:rsid w:val="00DB067A"/>
    <w:rsid w:val="00DB08D2"/>
    <w:rsid w:val="00DB1A32"/>
    <w:rsid w:val="00DB24E4"/>
    <w:rsid w:val="00DB40AC"/>
    <w:rsid w:val="00DB5F75"/>
    <w:rsid w:val="00DC0E92"/>
    <w:rsid w:val="00DC2767"/>
    <w:rsid w:val="00DC3503"/>
    <w:rsid w:val="00DC433B"/>
    <w:rsid w:val="00DC4A07"/>
    <w:rsid w:val="00DC5201"/>
    <w:rsid w:val="00DD181C"/>
    <w:rsid w:val="00DD248D"/>
    <w:rsid w:val="00DD2746"/>
    <w:rsid w:val="00DD28C6"/>
    <w:rsid w:val="00DD42B2"/>
    <w:rsid w:val="00DD46B6"/>
    <w:rsid w:val="00DD47CA"/>
    <w:rsid w:val="00DD4B15"/>
    <w:rsid w:val="00DD60DC"/>
    <w:rsid w:val="00DD69CC"/>
    <w:rsid w:val="00DD7530"/>
    <w:rsid w:val="00DE0718"/>
    <w:rsid w:val="00DE0F26"/>
    <w:rsid w:val="00DE28FD"/>
    <w:rsid w:val="00DE3142"/>
    <w:rsid w:val="00DE4492"/>
    <w:rsid w:val="00DE5919"/>
    <w:rsid w:val="00DE5FD7"/>
    <w:rsid w:val="00DE7221"/>
    <w:rsid w:val="00DE7C2C"/>
    <w:rsid w:val="00DF0DA8"/>
    <w:rsid w:val="00DF1816"/>
    <w:rsid w:val="00DF1A8E"/>
    <w:rsid w:val="00DF5A85"/>
    <w:rsid w:val="00DF5CBA"/>
    <w:rsid w:val="00DF5F9D"/>
    <w:rsid w:val="00DF6B48"/>
    <w:rsid w:val="00DF7FCD"/>
    <w:rsid w:val="00E01B7F"/>
    <w:rsid w:val="00E02252"/>
    <w:rsid w:val="00E02978"/>
    <w:rsid w:val="00E03CED"/>
    <w:rsid w:val="00E0456A"/>
    <w:rsid w:val="00E05506"/>
    <w:rsid w:val="00E057BA"/>
    <w:rsid w:val="00E0728B"/>
    <w:rsid w:val="00E077F6"/>
    <w:rsid w:val="00E11D36"/>
    <w:rsid w:val="00E150E7"/>
    <w:rsid w:val="00E166F1"/>
    <w:rsid w:val="00E215D1"/>
    <w:rsid w:val="00E21B13"/>
    <w:rsid w:val="00E22C73"/>
    <w:rsid w:val="00E239EB"/>
    <w:rsid w:val="00E250F5"/>
    <w:rsid w:val="00E2545A"/>
    <w:rsid w:val="00E2599A"/>
    <w:rsid w:val="00E263D4"/>
    <w:rsid w:val="00E2700D"/>
    <w:rsid w:val="00E27D82"/>
    <w:rsid w:val="00E302BF"/>
    <w:rsid w:val="00E321E8"/>
    <w:rsid w:val="00E32A84"/>
    <w:rsid w:val="00E338A8"/>
    <w:rsid w:val="00E357F2"/>
    <w:rsid w:val="00E357F5"/>
    <w:rsid w:val="00E4150B"/>
    <w:rsid w:val="00E41671"/>
    <w:rsid w:val="00E41984"/>
    <w:rsid w:val="00E42924"/>
    <w:rsid w:val="00E43A3A"/>
    <w:rsid w:val="00E44178"/>
    <w:rsid w:val="00E444C4"/>
    <w:rsid w:val="00E44E6F"/>
    <w:rsid w:val="00E47412"/>
    <w:rsid w:val="00E5206E"/>
    <w:rsid w:val="00E53B3F"/>
    <w:rsid w:val="00E5410D"/>
    <w:rsid w:val="00E567E5"/>
    <w:rsid w:val="00E57B0F"/>
    <w:rsid w:val="00E610E6"/>
    <w:rsid w:val="00E624D4"/>
    <w:rsid w:val="00E632B2"/>
    <w:rsid w:val="00E640EE"/>
    <w:rsid w:val="00E71413"/>
    <w:rsid w:val="00E7371A"/>
    <w:rsid w:val="00E73BE6"/>
    <w:rsid w:val="00E751F7"/>
    <w:rsid w:val="00E75D1F"/>
    <w:rsid w:val="00E761EB"/>
    <w:rsid w:val="00E77541"/>
    <w:rsid w:val="00E806D1"/>
    <w:rsid w:val="00E80A5C"/>
    <w:rsid w:val="00E80BCC"/>
    <w:rsid w:val="00E80D23"/>
    <w:rsid w:val="00E843CD"/>
    <w:rsid w:val="00E84867"/>
    <w:rsid w:val="00E8546F"/>
    <w:rsid w:val="00E85A79"/>
    <w:rsid w:val="00E86910"/>
    <w:rsid w:val="00E87497"/>
    <w:rsid w:val="00E90CEA"/>
    <w:rsid w:val="00E93BAC"/>
    <w:rsid w:val="00E94A56"/>
    <w:rsid w:val="00E97D10"/>
    <w:rsid w:val="00EA0DB1"/>
    <w:rsid w:val="00EA2031"/>
    <w:rsid w:val="00EA28BB"/>
    <w:rsid w:val="00EA33F1"/>
    <w:rsid w:val="00EA3414"/>
    <w:rsid w:val="00EA5587"/>
    <w:rsid w:val="00EA75D2"/>
    <w:rsid w:val="00EA7703"/>
    <w:rsid w:val="00EA7833"/>
    <w:rsid w:val="00EA7DEE"/>
    <w:rsid w:val="00EB0ECF"/>
    <w:rsid w:val="00EB1977"/>
    <w:rsid w:val="00EB1C03"/>
    <w:rsid w:val="00EB1DDE"/>
    <w:rsid w:val="00EB22A5"/>
    <w:rsid w:val="00EB2860"/>
    <w:rsid w:val="00EB36D2"/>
    <w:rsid w:val="00EB3C06"/>
    <w:rsid w:val="00EB5124"/>
    <w:rsid w:val="00EB52C2"/>
    <w:rsid w:val="00EB64CD"/>
    <w:rsid w:val="00EB697E"/>
    <w:rsid w:val="00EB6ECD"/>
    <w:rsid w:val="00EB738C"/>
    <w:rsid w:val="00EC0804"/>
    <w:rsid w:val="00EC1BED"/>
    <w:rsid w:val="00EC306E"/>
    <w:rsid w:val="00EC3512"/>
    <w:rsid w:val="00EC5ECD"/>
    <w:rsid w:val="00EC6C98"/>
    <w:rsid w:val="00EC6EAF"/>
    <w:rsid w:val="00ED0AC1"/>
    <w:rsid w:val="00ED13ED"/>
    <w:rsid w:val="00ED239F"/>
    <w:rsid w:val="00ED2EE7"/>
    <w:rsid w:val="00ED369D"/>
    <w:rsid w:val="00ED4DE1"/>
    <w:rsid w:val="00ED4F69"/>
    <w:rsid w:val="00ED5253"/>
    <w:rsid w:val="00ED5A9D"/>
    <w:rsid w:val="00ED5E8C"/>
    <w:rsid w:val="00ED6A4E"/>
    <w:rsid w:val="00EE0520"/>
    <w:rsid w:val="00EE19AE"/>
    <w:rsid w:val="00EE2730"/>
    <w:rsid w:val="00EE4AA4"/>
    <w:rsid w:val="00EE52FA"/>
    <w:rsid w:val="00EE67AB"/>
    <w:rsid w:val="00EE7B52"/>
    <w:rsid w:val="00EF07F1"/>
    <w:rsid w:val="00EF123B"/>
    <w:rsid w:val="00EF223F"/>
    <w:rsid w:val="00EF41B2"/>
    <w:rsid w:val="00EF4B1C"/>
    <w:rsid w:val="00EF5691"/>
    <w:rsid w:val="00EF65DC"/>
    <w:rsid w:val="00EF6E21"/>
    <w:rsid w:val="00EF7D1B"/>
    <w:rsid w:val="00F00EEF"/>
    <w:rsid w:val="00F022F1"/>
    <w:rsid w:val="00F043EB"/>
    <w:rsid w:val="00F055E8"/>
    <w:rsid w:val="00F05992"/>
    <w:rsid w:val="00F05DC6"/>
    <w:rsid w:val="00F063EE"/>
    <w:rsid w:val="00F067C4"/>
    <w:rsid w:val="00F0718C"/>
    <w:rsid w:val="00F10957"/>
    <w:rsid w:val="00F11B75"/>
    <w:rsid w:val="00F13293"/>
    <w:rsid w:val="00F13AA4"/>
    <w:rsid w:val="00F151DA"/>
    <w:rsid w:val="00F17A20"/>
    <w:rsid w:val="00F17B0D"/>
    <w:rsid w:val="00F20285"/>
    <w:rsid w:val="00F20F25"/>
    <w:rsid w:val="00F21256"/>
    <w:rsid w:val="00F22144"/>
    <w:rsid w:val="00F222C4"/>
    <w:rsid w:val="00F23182"/>
    <w:rsid w:val="00F23AA2"/>
    <w:rsid w:val="00F2583D"/>
    <w:rsid w:val="00F25939"/>
    <w:rsid w:val="00F26765"/>
    <w:rsid w:val="00F3049A"/>
    <w:rsid w:val="00F31562"/>
    <w:rsid w:val="00F32AAE"/>
    <w:rsid w:val="00F350BF"/>
    <w:rsid w:val="00F35839"/>
    <w:rsid w:val="00F3721E"/>
    <w:rsid w:val="00F377AE"/>
    <w:rsid w:val="00F3787C"/>
    <w:rsid w:val="00F37F2D"/>
    <w:rsid w:val="00F40137"/>
    <w:rsid w:val="00F40A7C"/>
    <w:rsid w:val="00F41E3D"/>
    <w:rsid w:val="00F4210C"/>
    <w:rsid w:val="00F4295B"/>
    <w:rsid w:val="00F43B45"/>
    <w:rsid w:val="00F44044"/>
    <w:rsid w:val="00F45B0E"/>
    <w:rsid w:val="00F46A49"/>
    <w:rsid w:val="00F46C5B"/>
    <w:rsid w:val="00F478D2"/>
    <w:rsid w:val="00F5153A"/>
    <w:rsid w:val="00F515B0"/>
    <w:rsid w:val="00F51658"/>
    <w:rsid w:val="00F5243C"/>
    <w:rsid w:val="00F530DC"/>
    <w:rsid w:val="00F53A88"/>
    <w:rsid w:val="00F53B98"/>
    <w:rsid w:val="00F53BBB"/>
    <w:rsid w:val="00F54AE9"/>
    <w:rsid w:val="00F55500"/>
    <w:rsid w:val="00F558BB"/>
    <w:rsid w:val="00F5664B"/>
    <w:rsid w:val="00F56A23"/>
    <w:rsid w:val="00F56CE1"/>
    <w:rsid w:val="00F571D9"/>
    <w:rsid w:val="00F5729F"/>
    <w:rsid w:val="00F575CB"/>
    <w:rsid w:val="00F579BC"/>
    <w:rsid w:val="00F607FE"/>
    <w:rsid w:val="00F6200F"/>
    <w:rsid w:val="00F62B88"/>
    <w:rsid w:val="00F62BB9"/>
    <w:rsid w:val="00F6353A"/>
    <w:rsid w:val="00F63633"/>
    <w:rsid w:val="00F6425A"/>
    <w:rsid w:val="00F6483E"/>
    <w:rsid w:val="00F649ED"/>
    <w:rsid w:val="00F658C4"/>
    <w:rsid w:val="00F66FE7"/>
    <w:rsid w:val="00F71566"/>
    <w:rsid w:val="00F71916"/>
    <w:rsid w:val="00F764BC"/>
    <w:rsid w:val="00F76D82"/>
    <w:rsid w:val="00F76DA2"/>
    <w:rsid w:val="00F8024A"/>
    <w:rsid w:val="00F812AC"/>
    <w:rsid w:val="00F83651"/>
    <w:rsid w:val="00F85634"/>
    <w:rsid w:val="00F85A40"/>
    <w:rsid w:val="00F867C1"/>
    <w:rsid w:val="00F868C7"/>
    <w:rsid w:val="00F870CE"/>
    <w:rsid w:val="00F872E2"/>
    <w:rsid w:val="00F9083E"/>
    <w:rsid w:val="00F911C4"/>
    <w:rsid w:val="00F91A08"/>
    <w:rsid w:val="00F92FF4"/>
    <w:rsid w:val="00F93E59"/>
    <w:rsid w:val="00F956FF"/>
    <w:rsid w:val="00F957E7"/>
    <w:rsid w:val="00F9701E"/>
    <w:rsid w:val="00F97D92"/>
    <w:rsid w:val="00F97E27"/>
    <w:rsid w:val="00FA0122"/>
    <w:rsid w:val="00FA0A1C"/>
    <w:rsid w:val="00FA0E65"/>
    <w:rsid w:val="00FA2B5A"/>
    <w:rsid w:val="00FA3B09"/>
    <w:rsid w:val="00FA3E2E"/>
    <w:rsid w:val="00FA5680"/>
    <w:rsid w:val="00FA6EE8"/>
    <w:rsid w:val="00FA71BD"/>
    <w:rsid w:val="00FA7FFA"/>
    <w:rsid w:val="00FB0392"/>
    <w:rsid w:val="00FB06DC"/>
    <w:rsid w:val="00FB2B62"/>
    <w:rsid w:val="00FB337F"/>
    <w:rsid w:val="00FB4438"/>
    <w:rsid w:val="00FB44B1"/>
    <w:rsid w:val="00FB5C14"/>
    <w:rsid w:val="00FB6CBB"/>
    <w:rsid w:val="00FC180D"/>
    <w:rsid w:val="00FC3357"/>
    <w:rsid w:val="00FC3445"/>
    <w:rsid w:val="00FC54D7"/>
    <w:rsid w:val="00FC7DF0"/>
    <w:rsid w:val="00FD0E7C"/>
    <w:rsid w:val="00FD2CF0"/>
    <w:rsid w:val="00FD3A55"/>
    <w:rsid w:val="00FD5A09"/>
    <w:rsid w:val="00FD6AA9"/>
    <w:rsid w:val="00FD6F11"/>
    <w:rsid w:val="00FE1A58"/>
    <w:rsid w:val="00FE2736"/>
    <w:rsid w:val="00FE6E63"/>
    <w:rsid w:val="00FF14F0"/>
    <w:rsid w:val="00FF1818"/>
    <w:rsid w:val="00FF2C41"/>
    <w:rsid w:val="00FF2D80"/>
    <w:rsid w:val="00FF312F"/>
    <w:rsid w:val="00FF32C7"/>
    <w:rsid w:val="00FF45C4"/>
    <w:rsid w:val="00FF477C"/>
    <w:rsid w:val="00FF4861"/>
    <w:rsid w:val="00FF56CD"/>
    <w:rsid w:val="00FF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 w:type="paragraph" w:styleId="a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9"/>
    <w:rsid w:val="007475CF"/>
    <w:pPr>
      <w:spacing w:after="60" w:line="240" w:lineRule="auto"/>
      <w:jc w:val="both"/>
    </w:pPr>
    <w:rPr>
      <w:rFonts w:ascii="Times New Roman" w:eastAsia="Times New Roman" w:hAnsi="Times New Roman" w:cs="Times New Roman"/>
      <w:sz w:val="20"/>
      <w:szCs w:val="20"/>
      <w:lang w:eastAsia="ru-RU"/>
    </w:rPr>
  </w:style>
  <w:style w:type="character" w:customStyle="1" w:styleId="a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8"/>
    <w:rsid w:val="007475CF"/>
    <w:rPr>
      <w:rFonts w:ascii="Times New Roman" w:eastAsia="Times New Roman" w:hAnsi="Times New Roman" w:cs="Times New Roman"/>
      <w:sz w:val="20"/>
      <w:szCs w:val="20"/>
      <w:lang w:eastAsia="ru-RU"/>
    </w:rPr>
  </w:style>
  <w:style w:type="character" w:styleId="aa">
    <w:name w:val="footnote reference"/>
    <w:rsid w:val="00747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 w:type="paragraph" w:styleId="a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9"/>
    <w:rsid w:val="007475CF"/>
    <w:pPr>
      <w:spacing w:after="60" w:line="240" w:lineRule="auto"/>
      <w:jc w:val="both"/>
    </w:pPr>
    <w:rPr>
      <w:rFonts w:ascii="Times New Roman" w:eastAsia="Times New Roman" w:hAnsi="Times New Roman" w:cs="Times New Roman"/>
      <w:sz w:val="20"/>
      <w:szCs w:val="20"/>
      <w:lang w:eastAsia="ru-RU"/>
    </w:rPr>
  </w:style>
  <w:style w:type="character" w:customStyle="1" w:styleId="a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8"/>
    <w:rsid w:val="007475CF"/>
    <w:rPr>
      <w:rFonts w:ascii="Times New Roman" w:eastAsia="Times New Roman" w:hAnsi="Times New Roman" w:cs="Times New Roman"/>
      <w:sz w:val="20"/>
      <w:szCs w:val="20"/>
      <w:lang w:eastAsia="ru-RU"/>
    </w:rPr>
  </w:style>
  <w:style w:type="character" w:styleId="aa">
    <w:name w:val="footnote reference"/>
    <w:rsid w:val="0074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3400">
      <w:bodyDiv w:val="1"/>
      <w:marLeft w:val="0"/>
      <w:marRight w:val="0"/>
      <w:marTop w:val="0"/>
      <w:marBottom w:val="0"/>
      <w:divBdr>
        <w:top w:val="none" w:sz="0" w:space="0" w:color="auto"/>
        <w:left w:val="none" w:sz="0" w:space="0" w:color="auto"/>
        <w:bottom w:val="none" w:sz="0" w:space="0" w:color="auto"/>
        <w:right w:val="none" w:sz="0" w:space="0" w:color="auto"/>
      </w:divBdr>
    </w:div>
    <w:div w:id="1470898608">
      <w:bodyDiv w:val="1"/>
      <w:marLeft w:val="0"/>
      <w:marRight w:val="0"/>
      <w:marTop w:val="0"/>
      <w:marBottom w:val="0"/>
      <w:divBdr>
        <w:top w:val="none" w:sz="0" w:space="0" w:color="auto"/>
        <w:left w:val="none" w:sz="0" w:space="0" w:color="auto"/>
        <w:bottom w:val="none" w:sz="0" w:space="0" w:color="auto"/>
        <w:right w:val="none" w:sz="0" w:space="0" w:color="auto"/>
      </w:divBdr>
    </w:div>
    <w:div w:id="15075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15D82EA82C62464F09E4631EA89507F273FC7971F2C2A992B4C52D39DC05F4C2939FC32E23A0D70AACA00J3n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 Маркова</dc:creator>
  <cp:lastModifiedBy>Маркова Светлана Витальевна</cp:lastModifiedBy>
  <cp:revision>25</cp:revision>
  <cp:lastPrinted>2019-08-05T06:17:00Z</cp:lastPrinted>
  <dcterms:created xsi:type="dcterms:W3CDTF">2018-09-27T10:24:00Z</dcterms:created>
  <dcterms:modified xsi:type="dcterms:W3CDTF">2019-08-05T06:23:00Z</dcterms:modified>
</cp:coreProperties>
</file>