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70" w:rsidRDefault="00523370" w:rsidP="0052337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объекта закупки.</w:t>
      </w:r>
    </w:p>
    <w:p w:rsidR="0098078E" w:rsidRDefault="0098078E" w:rsidP="0098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поставка в 2019 году протезов </w:t>
      </w:r>
      <w:r w:rsidR="0089300E">
        <w:rPr>
          <w:rFonts w:ascii="Times New Roman" w:eastAsia="Times New Roman" w:hAnsi="Times New Roman" w:cs="Times New Roman"/>
          <w:sz w:val="28"/>
        </w:rPr>
        <w:t>бедра</w:t>
      </w:r>
      <w:r>
        <w:rPr>
          <w:rFonts w:ascii="Times New Roman" w:eastAsia="Times New Roman" w:hAnsi="Times New Roman" w:cs="Times New Roman"/>
          <w:sz w:val="28"/>
        </w:rPr>
        <w:t xml:space="preserve"> для обеспечения инвалидов</w:t>
      </w:r>
    </w:p>
    <w:p w:rsidR="0098078E" w:rsidRDefault="0098078E" w:rsidP="0098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Описание, функциональные, технические и качественные характеристики Товара.</w:t>
      </w:r>
    </w:p>
    <w:p w:rsidR="00406C1A" w:rsidRPr="00406C1A" w:rsidRDefault="00406C1A" w:rsidP="00406C1A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406C1A"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Государственному стандарту Российской Федерации ГОСТ </w:t>
      </w:r>
      <w:proofErr w:type="gramStart"/>
      <w:r w:rsidRPr="00406C1A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406C1A">
        <w:rPr>
          <w:rFonts w:ascii="Times New Roman" w:eastAsia="Times New Roman" w:hAnsi="Times New Roman" w:cs="Times New Roman"/>
          <w:sz w:val="28"/>
        </w:rPr>
        <w:t xml:space="preserve">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</w:t>
      </w:r>
      <w:proofErr w:type="gramStart"/>
      <w:r w:rsidRPr="00406C1A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406C1A"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ГОСТ </w:t>
      </w:r>
      <w:proofErr w:type="gramStart"/>
      <w:r w:rsidRPr="00406C1A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406C1A">
        <w:rPr>
          <w:rFonts w:ascii="Times New Roman" w:eastAsia="Times New Roman" w:hAnsi="Times New Roman" w:cs="Times New Roman"/>
          <w:sz w:val="28"/>
        </w:rPr>
        <w:t xml:space="preserve"> 51819-2017 «Протезирование и </w:t>
      </w:r>
      <w:proofErr w:type="spellStart"/>
      <w:r w:rsidRPr="00406C1A">
        <w:rPr>
          <w:rFonts w:ascii="Times New Roman" w:eastAsia="Times New Roman" w:hAnsi="Times New Roman" w:cs="Times New Roman"/>
          <w:sz w:val="28"/>
        </w:rPr>
        <w:t>ортезирование</w:t>
      </w:r>
      <w:proofErr w:type="spellEnd"/>
      <w:r w:rsidRPr="00406C1A">
        <w:rPr>
          <w:rFonts w:ascii="Times New Roman" w:eastAsia="Times New Roman" w:hAnsi="Times New Roman" w:cs="Times New Roman"/>
          <w:sz w:val="28"/>
        </w:rPr>
        <w:t xml:space="preserve"> верхних и нижних конечностей». </w:t>
      </w:r>
    </w:p>
    <w:p w:rsidR="005878E0" w:rsidRDefault="00406C1A" w:rsidP="00406C1A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</w:rPr>
      </w:pPr>
      <w:proofErr w:type="gramStart"/>
      <w:r w:rsidRPr="00406C1A">
        <w:rPr>
          <w:rFonts w:ascii="Times New Roman" w:eastAsia="Times New Roman" w:hAnsi="Times New Roman" w:cs="Times New Roman"/>
          <w:sz w:val="28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406C1A" w:rsidRPr="005878E0" w:rsidRDefault="00406C1A" w:rsidP="00406C1A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6520"/>
        <w:gridCol w:w="993"/>
      </w:tblGrid>
      <w:tr w:rsidR="005676B0" w:rsidRPr="0098078E" w:rsidTr="00207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0" w:rsidRPr="0098078E" w:rsidRDefault="005676B0" w:rsidP="00207FC0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0" w:rsidRPr="0098078E" w:rsidRDefault="005676B0" w:rsidP="00207FC0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0" w:rsidRPr="0098078E" w:rsidRDefault="005676B0" w:rsidP="00207FC0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0" w:rsidRPr="0098078E" w:rsidRDefault="005676B0" w:rsidP="00207FC0">
            <w:pPr>
              <w:keepNext/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(шт.)</w:t>
            </w:r>
          </w:p>
        </w:tc>
      </w:tr>
      <w:tr w:rsidR="00EC3B01" w:rsidRPr="0098078E" w:rsidTr="00D32A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01" w:rsidRPr="00EC3B01" w:rsidRDefault="00EC3B01" w:rsidP="00207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 w:colFirst="0" w:colLast="3"/>
            <w:r w:rsidRPr="00EC3B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Приёмная гильза индивидуальная (две пробные гильзы). Материал постоянной приемной гильзы: слоистый пластик на основе ламинирующей смолы, термопластичный пластик. Крепление протеза вакуумное. Регулировочно-соединительные устройства должны соответствовать весу пациенту. Стопа модульная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с пружинным элементом или стопа модульная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. Коленный модуль моноцентрический или полицентрический, с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устройством, с двухфазным типом управления пневматической или гидравликой системой; с демпфером или без.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01" w:rsidRPr="0098078E" w:rsidTr="00D32A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207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B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 силиконовым чехлом;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Приёмная гильза </w:t>
            </w:r>
            <w:r w:rsidRPr="00EC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(две пробные гильзы). Материал постоянной приемной гильзы: слоистый пластик на основе ламинирующей смолы, термопластичный пластик. В качестве вкладного элемента применяются чехлы полимерные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пациенту. Стопа модульная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с пружинным элементом или стопа модульная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. Коленный модуль моноцентрический или полицентрический, с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устройством, с двухфазным типом управления пневматической или гидравликой системой; с демпфером или без.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C3B01" w:rsidRPr="0098078E" w:rsidTr="00D32A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207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B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без силиконового чехла;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Приемная гильза индивидуальная (две пробные гильзы). Материал постоянной приемной гильзы: слоистый пластик на основе ламинирующей смолы; термопластичный пластик. Допускается применение вкладной гильзы из термопластичного пластика. Регулировочно-соединительные устройства должны соответствовать весу пациенту. Стопа с гидравлической системой управления щиколоткой или стопа модульная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. Коленный модуль с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устройством, с гидравлическим или пневматическим регулированием фаз переноса с демпфером, с возможностью максимального приближения к естественной походке.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B01" w:rsidRPr="0098078E" w:rsidTr="00D32A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207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B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 силиконовым чехлом;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Приёмная гильза индивидуальная (две пробные гильзы). Материал постоянной приемной гильзы: слоистый пластик на основе </w:t>
            </w:r>
            <w:r w:rsidRPr="00EC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пациенту. Стопа модульная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или стопа с гидравлической системой управления щиколоткой.  Коленный модуль с </w:t>
            </w:r>
            <w:proofErr w:type="spellStart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EC3B0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устройством, с гидравлическим или пневматическим регулированием фаз переноса с демпфером, с возможностью максимального приближения к естественной походке.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01" w:rsidRPr="00EC3B01" w:rsidRDefault="00EC3B01" w:rsidP="009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bookmarkEnd w:id="0"/>
    </w:tbl>
    <w:p w:rsidR="00C01686" w:rsidRDefault="00C01686" w:rsidP="005676B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72C6" w:rsidRPr="000072C6" w:rsidRDefault="000072C6" w:rsidP="000072C6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72C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Протезно-ортопедические изделия должны подбираться индивидуально с учетом  медицинских показаний Получателей. </w:t>
      </w: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782D26" w:rsidRDefault="00782D26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5676B0" w:rsidTr="00207FC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676B0" w:rsidRDefault="005676B0" w:rsidP="00207F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676B0" w:rsidRDefault="005676B0" w:rsidP="00207F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676B0" w:rsidRDefault="005676B0" w:rsidP="00207F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гарантийный срок</w:t>
            </w:r>
          </w:p>
        </w:tc>
      </w:tr>
      <w:tr w:rsidR="005676B0" w:rsidTr="00207FC0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676B0" w:rsidRDefault="005676B0" w:rsidP="00207FC0">
            <w:r w:rsidRPr="0029753F">
              <w:rPr>
                <w:rFonts w:ascii="Times New Roman" w:eastAsia="Times New Roman" w:hAnsi="Times New Roman" w:cs="Times New Roman"/>
                <w:sz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676B0" w:rsidRDefault="005676B0" w:rsidP="00207FC0"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676B0" w:rsidRDefault="005676B0" w:rsidP="00207FC0"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</w:tbl>
    <w:p w:rsidR="00782D26" w:rsidRDefault="00782D26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61CE" w:rsidRDefault="00E645CF" w:rsidP="00207F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F375A6" w:rsidRDefault="00F375A6" w:rsidP="005C63B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375A6" w:rsidSect="005C63BD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E" w:rsidRDefault="00B83C5E" w:rsidP="006B0AFC">
      <w:pPr>
        <w:spacing w:after="0" w:line="240" w:lineRule="auto"/>
      </w:pPr>
      <w:r>
        <w:separator/>
      </w:r>
    </w:p>
  </w:endnote>
  <w:endnote w:type="continuationSeparator" w:id="0">
    <w:p w:rsidR="00B83C5E" w:rsidRDefault="00B83C5E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0" w:rsidRDefault="00207FC0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A2DCBA" wp14:editId="2BFA8DE2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FC0" w:rsidRDefault="00207FC0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EC3B01">
                            <w:rPr>
                              <w:rStyle w:val="ab"/>
                              <w:noProof/>
                            </w:rPr>
                            <w:t>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207FC0" w:rsidRDefault="00207FC0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EC3B01">
                      <w:rPr>
                        <w:rStyle w:val="ab"/>
                        <w:noProof/>
                      </w:rPr>
                      <w:t>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21E76D" wp14:editId="1DB80FA6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FC0" w:rsidRDefault="00207FC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207FC0" w:rsidRDefault="00207FC0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93D1EFC" wp14:editId="78DA6E8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FC0" w:rsidRDefault="00207FC0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207FC0" w:rsidRDefault="00207FC0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E" w:rsidRDefault="00B83C5E" w:rsidP="006B0AFC">
      <w:pPr>
        <w:spacing w:after="0" w:line="240" w:lineRule="auto"/>
      </w:pPr>
      <w:r>
        <w:separator/>
      </w:r>
    </w:p>
  </w:footnote>
  <w:footnote w:type="continuationSeparator" w:id="0">
    <w:p w:rsidR="00B83C5E" w:rsidRDefault="00B83C5E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0" w:rsidRDefault="00207F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224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EA17105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>
    <w:nsid w:val="717A2E2D"/>
    <w:multiLevelType w:val="hybridMultilevel"/>
    <w:tmpl w:val="02D4B7EE"/>
    <w:lvl w:ilvl="0" w:tplc="1A7E98C4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072C6"/>
    <w:rsid w:val="0002547F"/>
    <w:rsid w:val="00050C5D"/>
    <w:rsid w:val="00067AC2"/>
    <w:rsid w:val="000818EA"/>
    <w:rsid w:val="000A3218"/>
    <w:rsid w:val="000C383A"/>
    <w:rsid w:val="000E17F2"/>
    <w:rsid w:val="000E2281"/>
    <w:rsid w:val="000E4932"/>
    <w:rsid w:val="001264EB"/>
    <w:rsid w:val="00133E77"/>
    <w:rsid w:val="00144756"/>
    <w:rsid w:val="0016299E"/>
    <w:rsid w:val="001761CE"/>
    <w:rsid w:val="001C6973"/>
    <w:rsid w:val="001E57E7"/>
    <w:rsid w:val="00201421"/>
    <w:rsid w:val="00207FC0"/>
    <w:rsid w:val="00223872"/>
    <w:rsid w:val="0022754A"/>
    <w:rsid w:val="00240BF6"/>
    <w:rsid w:val="0027316F"/>
    <w:rsid w:val="00283A65"/>
    <w:rsid w:val="002B0EE2"/>
    <w:rsid w:val="002F5061"/>
    <w:rsid w:val="00300CCF"/>
    <w:rsid w:val="0031114E"/>
    <w:rsid w:val="00334E95"/>
    <w:rsid w:val="003427CA"/>
    <w:rsid w:val="00355CC3"/>
    <w:rsid w:val="003579E0"/>
    <w:rsid w:val="003630DB"/>
    <w:rsid w:val="003A737C"/>
    <w:rsid w:val="003E4392"/>
    <w:rsid w:val="003E544F"/>
    <w:rsid w:val="00406C1A"/>
    <w:rsid w:val="00435F80"/>
    <w:rsid w:val="0045426F"/>
    <w:rsid w:val="00471F20"/>
    <w:rsid w:val="004779FD"/>
    <w:rsid w:val="00482D2A"/>
    <w:rsid w:val="0048327D"/>
    <w:rsid w:val="004A12DC"/>
    <w:rsid w:val="004A7277"/>
    <w:rsid w:val="00510DF4"/>
    <w:rsid w:val="00517206"/>
    <w:rsid w:val="00523370"/>
    <w:rsid w:val="005676B0"/>
    <w:rsid w:val="005728FE"/>
    <w:rsid w:val="005777C6"/>
    <w:rsid w:val="005878E0"/>
    <w:rsid w:val="00591DFD"/>
    <w:rsid w:val="0059351A"/>
    <w:rsid w:val="005C63BD"/>
    <w:rsid w:val="005D3A69"/>
    <w:rsid w:val="005D7B1C"/>
    <w:rsid w:val="005E0F49"/>
    <w:rsid w:val="0060232D"/>
    <w:rsid w:val="00606840"/>
    <w:rsid w:val="0061087E"/>
    <w:rsid w:val="00641A24"/>
    <w:rsid w:val="006575F4"/>
    <w:rsid w:val="00677326"/>
    <w:rsid w:val="006B0AFC"/>
    <w:rsid w:val="006F19DC"/>
    <w:rsid w:val="007129EA"/>
    <w:rsid w:val="00714CDA"/>
    <w:rsid w:val="00736E05"/>
    <w:rsid w:val="00752FCA"/>
    <w:rsid w:val="00756642"/>
    <w:rsid w:val="00767348"/>
    <w:rsid w:val="00782D26"/>
    <w:rsid w:val="00797658"/>
    <w:rsid w:val="007B0E61"/>
    <w:rsid w:val="007C456A"/>
    <w:rsid w:val="007D1E4F"/>
    <w:rsid w:val="007E6AFA"/>
    <w:rsid w:val="007F5048"/>
    <w:rsid w:val="0080533A"/>
    <w:rsid w:val="0089300E"/>
    <w:rsid w:val="008B7504"/>
    <w:rsid w:val="008C10C3"/>
    <w:rsid w:val="008D084C"/>
    <w:rsid w:val="008E5BFB"/>
    <w:rsid w:val="008F2BDD"/>
    <w:rsid w:val="008F60E4"/>
    <w:rsid w:val="0098078E"/>
    <w:rsid w:val="00997339"/>
    <w:rsid w:val="00A000C3"/>
    <w:rsid w:val="00A108E3"/>
    <w:rsid w:val="00A13286"/>
    <w:rsid w:val="00A15DA5"/>
    <w:rsid w:val="00A227B4"/>
    <w:rsid w:val="00A27CD5"/>
    <w:rsid w:val="00A366C2"/>
    <w:rsid w:val="00A764CA"/>
    <w:rsid w:val="00A96111"/>
    <w:rsid w:val="00AA61D6"/>
    <w:rsid w:val="00AA72AC"/>
    <w:rsid w:val="00B0286C"/>
    <w:rsid w:val="00B068A3"/>
    <w:rsid w:val="00B218CC"/>
    <w:rsid w:val="00B34C22"/>
    <w:rsid w:val="00B35305"/>
    <w:rsid w:val="00B4047E"/>
    <w:rsid w:val="00B5055D"/>
    <w:rsid w:val="00B609BE"/>
    <w:rsid w:val="00B83C5E"/>
    <w:rsid w:val="00BB702E"/>
    <w:rsid w:val="00BF37F7"/>
    <w:rsid w:val="00C00D6B"/>
    <w:rsid w:val="00C01686"/>
    <w:rsid w:val="00C371B2"/>
    <w:rsid w:val="00C62B39"/>
    <w:rsid w:val="00C93CF7"/>
    <w:rsid w:val="00CA7C08"/>
    <w:rsid w:val="00CD65F0"/>
    <w:rsid w:val="00CF41CB"/>
    <w:rsid w:val="00CF5EED"/>
    <w:rsid w:val="00CF7E75"/>
    <w:rsid w:val="00D0339C"/>
    <w:rsid w:val="00D37980"/>
    <w:rsid w:val="00D45EDD"/>
    <w:rsid w:val="00D53B81"/>
    <w:rsid w:val="00DA582E"/>
    <w:rsid w:val="00DC15D8"/>
    <w:rsid w:val="00DC2C5E"/>
    <w:rsid w:val="00DD296A"/>
    <w:rsid w:val="00DD4B97"/>
    <w:rsid w:val="00E007D9"/>
    <w:rsid w:val="00E11449"/>
    <w:rsid w:val="00E3231B"/>
    <w:rsid w:val="00E623B5"/>
    <w:rsid w:val="00E645CF"/>
    <w:rsid w:val="00E71C9D"/>
    <w:rsid w:val="00EB0CEF"/>
    <w:rsid w:val="00EC3B01"/>
    <w:rsid w:val="00EE3316"/>
    <w:rsid w:val="00EF67F7"/>
    <w:rsid w:val="00EF728A"/>
    <w:rsid w:val="00F006D1"/>
    <w:rsid w:val="00F04911"/>
    <w:rsid w:val="00F325B8"/>
    <w:rsid w:val="00F33BD9"/>
    <w:rsid w:val="00F375A6"/>
    <w:rsid w:val="00F50488"/>
    <w:rsid w:val="00F92023"/>
    <w:rsid w:val="00F9731D"/>
    <w:rsid w:val="00FB0EEC"/>
    <w:rsid w:val="00FC2B71"/>
    <w:rsid w:val="00FC5B76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BC18-55EA-4507-BD1B-AA6761CE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Пользователь Windows</cp:lastModifiedBy>
  <cp:revision>11</cp:revision>
  <cp:lastPrinted>2018-12-25T11:09:00Z</cp:lastPrinted>
  <dcterms:created xsi:type="dcterms:W3CDTF">2019-05-20T10:44:00Z</dcterms:created>
  <dcterms:modified xsi:type="dcterms:W3CDTF">2019-06-08T19:30:00Z</dcterms:modified>
</cp:coreProperties>
</file>